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90" w:rsidRPr="008A4007" w:rsidRDefault="00085690" w:rsidP="00085690">
      <w:pPr>
        <w:pageBreakBefore/>
        <w:ind w:right="-2"/>
        <w:jc w:val="right"/>
        <w:rPr>
          <w:sz w:val="18"/>
          <w:szCs w:val="18"/>
        </w:rPr>
      </w:pPr>
      <w:r w:rsidRPr="00B56453">
        <w:t xml:space="preserve">Załącznik nr </w:t>
      </w:r>
      <w:r>
        <w:t>2</w:t>
      </w:r>
      <w:r w:rsidRPr="00B56453">
        <w:t xml:space="preserve"> </w:t>
      </w:r>
    </w:p>
    <w:p w:rsidR="00085690" w:rsidRDefault="00085690" w:rsidP="00085690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>
        <w:rPr>
          <w:sz w:val="18"/>
          <w:szCs w:val="18"/>
        </w:rPr>
        <w:t>zarządzenia nr 28 Rektora ZUT z dnia 24 lutego 2022 r</w:t>
      </w:r>
    </w:p>
    <w:p w:rsidR="00085690" w:rsidRDefault="00085690" w:rsidP="00085690">
      <w:pPr>
        <w:spacing w:before="240" w:after="60"/>
        <w:jc w:val="center"/>
        <w:rPr>
          <w:b/>
          <w:smallCaps/>
        </w:rPr>
      </w:pPr>
      <w:r>
        <w:rPr>
          <w:b/>
          <w:smallCaps/>
          <w:sz w:val="22"/>
          <w:szCs w:val="22"/>
        </w:rPr>
        <w:t xml:space="preserve">OŚWIADCZENIE </w:t>
      </w:r>
    </w:p>
    <w:p w:rsidR="00085690" w:rsidRPr="00AD6C7C" w:rsidRDefault="00085690" w:rsidP="00085690">
      <w:pPr>
        <w:jc w:val="center"/>
        <w:rPr>
          <w:b/>
          <w:sz w:val="22"/>
          <w:szCs w:val="22"/>
        </w:rPr>
      </w:pPr>
      <w:bookmarkStart w:id="0" w:name="_Hlk96517132"/>
      <w:r w:rsidRPr="00AD6C7C">
        <w:rPr>
          <w:b/>
          <w:sz w:val="22"/>
          <w:szCs w:val="22"/>
        </w:rPr>
        <w:t xml:space="preserve">do celów stypendialnych o dochodzie </w:t>
      </w:r>
    </w:p>
    <w:p w:rsidR="00085690" w:rsidRPr="00AD6C7C" w:rsidRDefault="00085690" w:rsidP="00085690">
      <w:pPr>
        <w:jc w:val="center"/>
        <w:rPr>
          <w:sz w:val="22"/>
          <w:szCs w:val="22"/>
        </w:rPr>
      </w:pPr>
      <w:r w:rsidRPr="00AD6C7C">
        <w:rPr>
          <w:b/>
          <w:sz w:val="22"/>
          <w:szCs w:val="22"/>
        </w:rPr>
        <w:t>niepodlegającym opodatkowaniu podatkiem dochodowym</w:t>
      </w:r>
    </w:p>
    <w:p w:rsidR="00085690" w:rsidRPr="00D8632C" w:rsidRDefault="00085690" w:rsidP="00085690">
      <w:pPr>
        <w:spacing w:before="120"/>
        <w:jc w:val="center"/>
        <w:rPr>
          <w:sz w:val="22"/>
          <w:szCs w:val="22"/>
        </w:rPr>
      </w:pPr>
      <w:r w:rsidRPr="00D8632C">
        <w:rPr>
          <w:smallCaps/>
          <w:sz w:val="22"/>
          <w:szCs w:val="22"/>
        </w:rPr>
        <w:t>(</w:t>
      </w:r>
      <w:r w:rsidRPr="00D8632C">
        <w:rPr>
          <w:sz w:val="22"/>
          <w:szCs w:val="22"/>
        </w:rPr>
        <w:t>w roku akademickim</w:t>
      </w:r>
      <w:r w:rsidRPr="00D8632C">
        <w:rPr>
          <w:smallCaps/>
          <w:sz w:val="22"/>
          <w:szCs w:val="22"/>
        </w:rPr>
        <w:t xml:space="preserve"> 20…../20……)</w:t>
      </w:r>
      <w:bookmarkEnd w:id="0"/>
    </w:p>
    <w:p w:rsidR="00085690" w:rsidRDefault="00085690" w:rsidP="00085690">
      <w:pPr>
        <w:spacing w:line="360" w:lineRule="auto"/>
        <w:ind w:left="284" w:hanging="284"/>
      </w:pPr>
      <w:r>
        <w:t>I</w:t>
      </w:r>
      <w:r>
        <w:tab/>
        <w:t xml:space="preserve">Dane doktoranta </w:t>
      </w:r>
    </w:p>
    <w:p w:rsidR="00085690" w:rsidRDefault="00085690" w:rsidP="00085690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85690" w:rsidRDefault="00085690" w:rsidP="00085690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85690" w:rsidRPr="00D8632C" w:rsidRDefault="00085690" w:rsidP="00085690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semestr studiów ..............................., studia stacjonarne</w:t>
      </w:r>
    </w:p>
    <w:p w:rsidR="00085690" w:rsidRDefault="00085690" w:rsidP="00085690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:rsidR="00085690" w:rsidRDefault="00085690" w:rsidP="00085690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85690" w:rsidRDefault="00085690" w:rsidP="00085690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85690" w:rsidRDefault="00085690" w:rsidP="00085690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>w postępowaniu o świadczenie stypendialne w roku akademickim 20…./20….</w:t>
      </w:r>
    </w:p>
    <w:p w:rsidR="00085690" w:rsidRDefault="00085690" w:rsidP="00085690">
      <w:pPr>
        <w:spacing w:after="60"/>
        <w:ind w:firstLine="284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>opodatkowaniu podatkiem dochodowym od osób fizycznych (art. 3 pkt1 lit c ustawy o świadczeniach rodzinnych)**</w:t>
      </w:r>
    </w:p>
    <w:p w:rsidR="00085690" w:rsidRDefault="00085690" w:rsidP="00085690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:rsidR="00085690" w:rsidRDefault="00085690" w:rsidP="00085690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………..);</w:t>
      </w:r>
    </w:p>
    <w:p w:rsidR="00085690" w:rsidRDefault="00085690" w:rsidP="00085690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bookmarkStart w:id="1" w:name="_Hlk96516333"/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 przepisach o zaopatrzeniu inwalidów wojennych i wojskowych oraz ich rodzin,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oraz ryczałt energetyczny określone w przepisach o świadczeniu pieniężnym i uprawnieniach przysługujących żołnierzom zastępczej służby wojskowej przymusowo zatrudnianym w kopalniach węgla, kamieniołomach, zakładach rud uranu i batalionach budowlanych, 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 jednostek policyjnych użytych poza granicami państwa w celu udziału w konflikcie zbrojnym lub wzmocnienia sił państwa albo państw sojuszniczych, misji pokojowej, akcji zapobieżenia aktom terroryzmu lub ich skutkom, a także należności pieniężne wypłacone żołnierzom, policjantom, celnikom, i pracownikom pełniącym funkcje obserwatorów w misjach pokojowych organizacji międzynarodowych i sił wielonarodowych,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:rsidR="00085690" w:rsidRPr="000D10C8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 xml:space="preserve">stypendia sportowe przyznane na podstawie ustawy z dnia 25 czerwca 2010 r. o sporcie (tekst jedn. Dz. U. </w:t>
      </w:r>
      <w:r w:rsidRPr="000D10C8">
        <w:t>z 2020 r. poz. 1133, z późn. zm.) oraz inne stypendia o charakterze socjalnym przyznane uczniom lub studentom,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:rsidR="00085690" w:rsidRPr="00D8632C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 w:rsidRPr="00D8632C">
        <w:rPr>
          <w:rFonts w:ascii="Symbol" w:eastAsia="Symbol" w:hAnsi="Symbol" w:cs="Symbol"/>
          <w:b/>
          <w:sz w:val="22"/>
          <w:szCs w:val="22"/>
        </w:rPr>
        <w:t></w:t>
      </w:r>
      <w:r w:rsidRPr="00D8632C">
        <w:rPr>
          <w:b/>
          <w:sz w:val="22"/>
          <w:szCs w:val="22"/>
        </w:rPr>
        <w:tab/>
      </w:r>
      <w:r w:rsidRPr="00D8632C">
        <w:rPr>
          <w:spacing w:val="-6"/>
        </w:rPr>
        <w:t>pomoc materialną o charakterze socjalnym określoną w art. 90c ust.2 ustawy z dnia 7 września 1991 r. o systemie oświaty,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:rsidR="00085690" w:rsidRDefault="00085690" w:rsidP="00085690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:rsidR="00085690" w:rsidRDefault="00085690" w:rsidP="00085690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:rsidR="00085690" w:rsidRDefault="00085690" w:rsidP="00085690">
      <w:pPr>
        <w:ind w:left="511" w:hanging="227"/>
        <w:jc w:val="both"/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:rsidR="00085690" w:rsidRPr="00953404" w:rsidRDefault="00085690" w:rsidP="00085690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bookmarkStart w:id="2" w:name="_Hlk95728898"/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przychody podatnika, który przeniósł miejsce zamieszkania na terytorium Rzeczypospolitej Polskiej, do wysokości nieprzekraczającej w roku podatkowym kwoty 85 528 zł, osiągnięte: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795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 w czterech kolejno po sobie następujących latach podatkowych, licząc od początku roku, w którym podatnik przeniósł to miejsce zamieszkania, albo od początku roku następnego, z zastrzeżeniem ust. 39, 43 i 44 ustawy o podatku dochodowym,</w:t>
      </w:r>
    </w:p>
    <w:p w:rsidR="00085690" w:rsidRPr="00953404" w:rsidRDefault="00085690" w:rsidP="00085690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>
        <w:rPr>
          <w:rFonts w:ascii="Symbol" w:eastAsia="Symbol" w:hAnsi="Symbol" w:cs="Symbol"/>
          <w:b/>
        </w:rPr>
        <w:tab/>
      </w:r>
      <w:r w:rsidRPr="00953404">
        <w:t>przychody podatnika do wysokości nieprzekraczającej w roku podatkowym kwoty 85 528 zł, osiągnięte: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  który w roku podatkowym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stosunku do co najmniej czworga dzieci, o których mowa w art. 27ea ust. 1 pkt 2 ustawy o podatku dochodowym,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 ustawy o podatku dochodowym,</w:t>
      </w:r>
    </w:p>
    <w:p w:rsidR="00085690" w:rsidRPr="00953404" w:rsidRDefault="00085690" w:rsidP="00085690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</w:pPr>
      <w:r w:rsidRPr="00953404">
        <w:rPr>
          <w:rFonts w:ascii="Symbol" w:eastAsia="Symbol" w:hAnsi="Symbol" w:cs="Symbol"/>
          <w:b/>
        </w:rPr>
        <w:lastRenderedPageBreak/>
        <w:t></w:t>
      </w:r>
      <w:r>
        <w:rPr>
          <w:rFonts w:ascii="Symbol" w:eastAsia="Symbol" w:hAnsi="Symbol" w:cs="Symbol"/>
          <w:b/>
        </w:rPr>
        <w:tab/>
      </w:r>
      <w:r w:rsidRPr="00953404">
        <w:t>przychody ze stosunku służbowego, stosunku pracy, pracy nakładczej, spółdzielczego stosunku pracy, z umów zlecenia, o których mowa w art. 13 pkt 8 ustawy o podatku dochodowym oraz z pozarolniczej działalności gospodarczej, do których mają zastosowanie zasady opodatkowania określone w art. 27, art. 30c albo art. 30ca ustawy o podatku dochodowym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>
        <w:t> </w:t>
      </w:r>
      <w:r w:rsidRPr="00953404">
        <w:t>rozumieniu ustawy z dnia 13 października 1998 r. o systemie ubezpieczeń społecznych oraz podatnik, mimo nabycia uprawnienia, nie otrzymuje: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 emerytury lub renty rodzinnej, o których mowa w ustawie z dnia 20 grudnia 1990 r. o ubezpieczeniu społecznym rolników,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 emerytury lub renty rodzinnej, o których mowa w ustawie z dnia 10 grudnia 1993 r. o zaopatrzeniu emerytalnym żołnierzy zawodowych oraz ich rodzin,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Służby Więziennej oraz ich rodzin,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d)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17 grudnia 1998 r. o emeryturach i rentach z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Funduszu Ubezpieczeń Społecznych,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e)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świadczenia, o których mowa w art. 30 ust. 1 pkt 4a ustawy o podatku dochodowym,</w:t>
      </w:r>
    </w:p>
    <w:p w:rsidR="00085690" w:rsidRPr="00953404" w:rsidRDefault="00085690" w:rsidP="00085690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f)   uposażenia przysługującego w stanie spoczynku lub uposażenia rodzinnego, o których mowa ustawie z dnia 27 lipca 2001 r. – Prawo o ustroju sądów powszechnych.</w:t>
      </w:r>
    </w:p>
    <w:bookmarkEnd w:id="2"/>
    <w:p w:rsidR="00085690" w:rsidRDefault="00085690" w:rsidP="00085690">
      <w:pPr>
        <w:spacing w:before="120" w:line="276" w:lineRule="auto"/>
        <w:jc w:val="both"/>
      </w:pPr>
      <w:r>
        <w:rPr>
          <w:b/>
        </w:rPr>
        <w:t>Do dochodu nie wlicza się:</w:t>
      </w:r>
    </w:p>
    <w:p w:rsidR="00085690" w:rsidRPr="00B56453" w:rsidRDefault="00085690" w:rsidP="00085690">
      <w:pPr>
        <w:numPr>
          <w:ilvl w:val="1"/>
          <w:numId w:val="1"/>
        </w:numPr>
        <w:suppressAutoHyphens/>
        <w:ind w:left="227" w:hanging="227"/>
        <w:jc w:val="both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 ustawy Prawo o szkolnictwie wyższym i nauce;</w:t>
      </w:r>
    </w:p>
    <w:p w:rsidR="00085690" w:rsidRDefault="00085690" w:rsidP="00085690">
      <w:pPr>
        <w:numPr>
          <w:ilvl w:val="1"/>
          <w:numId w:val="1"/>
        </w:numPr>
        <w:suppressAutoHyphens/>
        <w:ind w:left="227" w:hanging="227"/>
        <w:jc w:val="both"/>
      </w:pPr>
      <w:r>
        <w:t>stypendiów otrzymywanych przez uczniów, studentów i doktorantów w ramach:</w:t>
      </w:r>
    </w:p>
    <w:p w:rsidR="00085690" w:rsidRDefault="00085690" w:rsidP="00085690">
      <w:pPr>
        <w:ind w:left="454" w:hanging="227"/>
      </w:pPr>
      <w:r>
        <w:t>a) funduszy strukturalnych Unii Europejskiej,</w:t>
      </w:r>
    </w:p>
    <w:p w:rsidR="00085690" w:rsidRDefault="00085690" w:rsidP="00085690">
      <w:pPr>
        <w:ind w:left="454" w:hanging="227"/>
      </w:pPr>
      <w:r>
        <w:t>b) niepodlegających zwrotowi środków pochodzących z pomocy udzielanej przez państwa członkowskie Europejskiego Porozumienia o Wolnym Handlu (EFTA),</w:t>
      </w:r>
    </w:p>
    <w:p w:rsidR="00085690" w:rsidRDefault="00085690" w:rsidP="00085690">
      <w:pPr>
        <w:ind w:left="454" w:hanging="227"/>
      </w:pPr>
      <w:r>
        <w:t>c) umów międzynarodowych lub programów wykonawczych, sporządzanych do tych umów albo międzynarodowych programów stypendialnych;</w:t>
      </w:r>
    </w:p>
    <w:p w:rsidR="00085690" w:rsidRPr="000D10C8" w:rsidRDefault="00085690" w:rsidP="00085690">
      <w:pPr>
        <w:numPr>
          <w:ilvl w:val="1"/>
          <w:numId w:val="1"/>
        </w:numPr>
        <w:suppressAutoHyphens/>
        <w:ind w:left="227" w:hanging="227"/>
        <w:jc w:val="both"/>
      </w:pPr>
      <w:r>
        <w:t xml:space="preserve">świadczeń pomocy materialnej otrzymywanych przez uczniów, na podstawie ustawy z dnia 7 września 1991 r. </w:t>
      </w:r>
      <w:r w:rsidRPr="000D10C8">
        <w:t>o systemie oświaty (tekst jedn. Dz. U. z 2021 r., poz. 1915);</w:t>
      </w:r>
    </w:p>
    <w:p w:rsidR="00085690" w:rsidRPr="000D10C8" w:rsidRDefault="00085690" w:rsidP="00085690">
      <w:pPr>
        <w:numPr>
          <w:ilvl w:val="1"/>
          <w:numId w:val="1"/>
        </w:numPr>
        <w:suppressAutoHyphens/>
        <w:ind w:left="227" w:hanging="227"/>
        <w:jc w:val="both"/>
        <w:rPr>
          <w:b/>
          <w:sz w:val="18"/>
          <w:szCs w:val="18"/>
        </w:rPr>
      </w:pPr>
      <w:r w:rsidRPr="00C74953">
        <w:t xml:space="preserve">stypendiów o charakterze socjalnym przyznawanych przez podmioty, o których mowa w art. 21 ust. 1 pkt 40b ustawy </w:t>
      </w:r>
      <w:r w:rsidRPr="000D10C8">
        <w:t>z dnia 26 lipca 1991 r. o podatku dochodowym</w:t>
      </w:r>
      <w:r w:rsidRPr="000D10C8">
        <w:rPr>
          <w:spacing w:val="-10"/>
        </w:rPr>
        <w:t xml:space="preserve"> od osób fizycznych (tekst jedn. Dz. U. z 2021 r., poz. 1128, z późn. zm.).</w:t>
      </w:r>
    </w:p>
    <w:p w:rsidR="00085690" w:rsidRPr="000D10C8" w:rsidRDefault="00085690" w:rsidP="00085690">
      <w:pPr>
        <w:spacing w:before="120"/>
        <w:jc w:val="both"/>
        <w:rPr>
          <w:i/>
          <w:sz w:val="16"/>
          <w:szCs w:val="16"/>
        </w:rPr>
      </w:pPr>
      <w:r w:rsidRPr="000D10C8">
        <w:rPr>
          <w:b/>
          <w:sz w:val="18"/>
          <w:szCs w:val="18"/>
        </w:rPr>
        <w:t>Oświadczam, że jestem świadomy(-a) odpowiedzialności karnej za złożenie fałszywego oświadczenia</w:t>
      </w:r>
      <w:r w:rsidRPr="000D10C8">
        <w:rPr>
          <w:sz w:val="18"/>
          <w:szCs w:val="18"/>
        </w:rPr>
        <w:t xml:space="preserve"> (ustawa o świadczeniach rodzinnych (Dz. U. z 2020 r., poz. 111, z późn. zm.).</w:t>
      </w:r>
    </w:p>
    <w:bookmarkEnd w:id="1"/>
    <w:p w:rsidR="00085690" w:rsidRDefault="00085690" w:rsidP="00085690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:rsidR="00085690" w:rsidRDefault="00085690" w:rsidP="00085690">
      <w:r>
        <w:rPr>
          <w:i/>
          <w:sz w:val="16"/>
          <w:szCs w:val="16"/>
        </w:rPr>
        <w:t>** właściwe zaznaczyć</w:t>
      </w:r>
    </w:p>
    <w:p w:rsidR="00085690" w:rsidRDefault="00085690" w:rsidP="00085690">
      <w:pPr>
        <w:jc w:val="right"/>
        <w:rPr>
          <w:sz w:val="16"/>
          <w:szCs w:val="16"/>
        </w:rPr>
      </w:pPr>
      <w:r>
        <w:t>….…………………………………..</w:t>
      </w:r>
    </w:p>
    <w:p w:rsidR="00085690" w:rsidRPr="003C0503" w:rsidRDefault="00085690" w:rsidP="00085690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wnioskodawcy)</w:t>
      </w:r>
    </w:p>
    <w:p w:rsidR="003C32B9" w:rsidRDefault="003C32B9">
      <w:bookmarkStart w:id="3" w:name="_GoBack"/>
      <w:bookmarkEnd w:id="3"/>
    </w:p>
    <w:sectPr w:rsidR="003C32B9" w:rsidSect="00D8632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3BCC"/>
    <w:multiLevelType w:val="multilevel"/>
    <w:tmpl w:val="28A0E76C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szCs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90"/>
    <w:rsid w:val="00085690"/>
    <w:rsid w:val="003C32B9"/>
    <w:rsid w:val="00A5043B"/>
    <w:rsid w:val="00B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89E36-9084-41C1-8E13-EC0A652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irlitwpktzmlitwpkttiret">
    <w:name w:val="ztirlitwpktzmlitwpkttiret"/>
    <w:basedOn w:val="Normalny"/>
    <w:rsid w:val="00085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Oświadczenie do celów stypendialnych o dochodzie niepodlegającym opodatkowaniu podatkiem dochodowym</dc:title>
  <dc:subject/>
  <dc:creator>Kinga Wolny</dc:creator>
  <cp:keywords/>
  <dc:description/>
  <cp:lastModifiedBy>Kinga Wolny</cp:lastModifiedBy>
  <cp:revision>2</cp:revision>
  <dcterms:created xsi:type="dcterms:W3CDTF">2022-02-25T10:17:00Z</dcterms:created>
  <dcterms:modified xsi:type="dcterms:W3CDTF">2022-02-25T10:21:00Z</dcterms:modified>
</cp:coreProperties>
</file>