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FC" w:rsidRDefault="00F545FC" w:rsidP="00F545FC">
      <w:pPr>
        <w:spacing w:before="28" w:after="28"/>
        <w:jc w:val="center"/>
        <w:rPr>
          <w:rFonts w:ascii="Franklin Gothic Book" w:eastAsia="Times New Roman" w:hAnsi="Franklin Gothic Book" w:cs="Times New Roman"/>
          <w:b/>
        </w:rPr>
      </w:pPr>
      <w:r w:rsidRPr="00846329">
        <w:rPr>
          <w:rFonts w:ascii="Franklin Gothic Book" w:eastAsia="Times New Roman" w:hAnsi="Franklin Gothic Book" w:cs="Times New Roman"/>
          <w:b/>
        </w:rPr>
        <w:t xml:space="preserve">KLAUZULA INFORMACYJNA </w:t>
      </w:r>
      <w:r>
        <w:rPr>
          <w:rFonts w:ascii="Franklin Gothic Book" w:eastAsia="Times New Roman" w:hAnsi="Franklin Gothic Book" w:cs="Times New Roman"/>
          <w:b/>
        </w:rPr>
        <w:t>DOTYCZĄCA PRZETWARZANIA DANYCH OSOBOWYCH</w:t>
      </w:r>
    </w:p>
    <w:p w:rsidR="006B3EDF" w:rsidRDefault="006B3EDF" w:rsidP="00F545FC">
      <w:pPr>
        <w:spacing w:before="120" w:after="0"/>
        <w:jc w:val="both"/>
        <w:rPr>
          <w:rFonts w:ascii="Franklin Gothic Book" w:eastAsia="Times New Roman" w:hAnsi="Franklin Gothic Book" w:cs="Times New Roman"/>
        </w:rPr>
      </w:pPr>
      <w:r w:rsidRPr="00F545FC">
        <w:rPr>
          <w:rFonts w:ascii="Franklin Gothic Book" w:eastAsia="Times New Roman" w:hAnsi="Franklin Gothic Book" w:cs="Times New Roman"/>
        </w:rPr>
        <w:t xml:space="preserve">Zgodnie z </w:t>
      </w:r>
      <w:r w:rsidR="00803E46" w:rsidRPr="00F545FC">
        <w:rPr>
          <w:rFonts w:ascii="Franklin Gothic Book" w:hAnsi="Franklin Gothic Book" w:cs="Times New Roman"/>
          <w:lang w:eastAsia="pl-PL"/>
        </w:rPr>
        <w:t xml:space="preserve">art. 13 ust 1 i 2 ogólnego Rozporządzenia Parlamentu Europejskiego i Rady (UE) 2016/679 </w:t>
      </w:r>
      <w:r w:rsidR="00803E46" w:rsidRPr="00F545FC">
        <w:rPr>
          <w:rFonts w:ascii="Franklin Gothic Book" w:hAnsi="Franklin Gothic Book" w:cs="Times New Roman"/>
        </w:rPr>
        <w:t>w sprawie ochrony osób fizycznych w związku z przetwarzaniem danych osobowych i w sprawie swobodnego przepływu takich danych oraz uchylenia dyrektywy 95/46/WE</w:t>
      </w:r>
      <w:r w:rsidR="00803E46" w:rsidRPr="00F545FC">
        <w:rPr>
          <w:rFonts w:ascii="Franklin Gothic Book" w:hAnsi="Franklin Gothic Book" w:cs="Times New Roman"/>
          <w:lang w:eastAsia="pl-PL"/>
        </w:rPr>
        <w:t xml:space="preserve"> z dnia 27 kwietnia 2016 r., zwanego dalej RODO, oraz </w:t>
      </w:r>
      <w:r w:rsidR="00803E46" w:rsidRPr="00F545FC">
        <w:rPr>
          <w:rFonts w:ascii="Franklin Gothic Book" w:hAnsi="Franklin Gothic Book" w:cs="Times New Roman"/>
        </w:rPr>
        <w:t>ustawą z dnia 10 maja 2018 r. o ochronie danych osobowych (Dz.U. z 2018 poz. 1000)</w:t>
      </w:r>
      <w:r w:rsidR="00F545FC">
        <w:rPr>
          <w:rFonts w:ascii="Franklin Gothic Book" w:eastAsia="Times New Roman" w:hAnsi="Franklin Gothic Book" w:cs="Times New Roman"/>
        </w:rPr>
        <w:t>, U</w:t>
      </w:r>
      <w:r w:rsidRPr="00F545FC">
        <w:rPr>
          <w:rFonts w:ascii="Franklin Gothic Book" w:eastAsia="Times New Roman" w:hAnsi="Franklin Gothic Book" w:cs="Times New Roman"/>
        </w:rPr>
        <w:t>czelnia informuje, iż:</w:t>
      </w:r>
    </w:p>
    <w:p w:rsidR="00F545FC" w:rsidRPr="00F545FC" w:rsidRDefault="00F545FC" w:rsidP="00F545FC">
      <w:pPr>
        <w:spacing w:before="120" w:after="0"/>
        <w:jc w:val="both"/>
        <w:rPr>
          <w:rFonts w:ascii="Franklin Gothic Book" w:eastAsia="Times New Roman" w:hAnsi="Franklin Gothic Book" w:cs="Times New Roman"/>
        </w:rPr>
      </w:pPr>
    </w:p>
    <w:p w:rsidR="006B3EDF" w:rsidRPr="00F545FC" w:rsidRDefault="006B3EDF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</w:rPr>
      </w:pPr>
      <w:r w:rsidRPr="00F545FC">
        <w:rPr>
          <w:rFonts w:ascii="Franklin Gothic Book" w:eastAsia="Times New Roman" w:hAnsi="Franklin Gothic Book" w:cs="Times New Roman"/>
        </w:rPr>
        <w:t>Administratorem Pani/Pana danych osobowych jest Zachodniopomorski Uniwersytet Technologiczny w Szczecinie z siedzibą przy al. Piastów 17, 70-310 Szczecin.</w:t>
      </w:r>
    </w:p>
    <w:p w:rsidR="006B3EDF" w:rsidRPr="00F545FC" w:rsidRDefault="006B3EDF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F545FC">
        <w:rPr>
          <w:rFonts w:ascii="Franklin Gothic Book" w:eastAsia="Times New Roman" w:hAnsi="Franklin Gothic Book" w:cs="Times New Roman"/>
          <w:bCs/>
        </w:rPr>
        <w:t xml:space="preserve">Inspektorem ochrony danych w ZUT nadzorującym prawidłowość </w:t>
      </w:r>
      <w:r w:rsidR="008B48AA" w:rsidRPr="00F545FC">
        <w:rPr>
          <w:rFonts w:ascii="Franklin Gothic Book" w:eastAsia="Times New Roman" w:hAnsi="Franklin Gothic Book" w:cs="Times New Roman"/>
          <w:bCs/>
        </w:rPr>
        <w:t xml:space="preserve">przetwarzania </w:t>
      </w:r>
      <w:r w:rsidRPr="00F545FC">
        <w:rPr>
          <w:rFonts w:ascii="Franklin Gothic Book" w:eastAsia="Times New Roman" w:hAnsi="Franklin Gothic Book" w:cs="Times New Roman"/>
          <w:bCs/>
        </w:rPr>
        <w:t xml:space="preserve">danych osobowych jest </w:t>
      </w:r>
      <w:r w:rsidR="00F545FC">
        <w:rPr>
          <w:rFonts w:ascii="Franklin Gothic Book" w:eastAsia="Times New Roman" w:hAnsi="Franklin Gothic Book" w:cs="Times New Roman"/>
          <w:bCs/>
        </w:rPr>
        <w:t xml:space="preserve">mgr </w:t>
      </w:r>
      <w:r w:rsidRPr="00F545FC">
        <w:rPr>
          <w:rFonts w:ascii="Franklin Gothic Book" w:eastAsia="Times New Roman" w:hAnsi="Franklin Gothic Book" w:cs="Times New Roman"/>
          <w:bCs/>
        </w:rPr>
        <w:t>Artur Kurek, z któr</w:t>
      </w:r>
      <w:r w:rsidR="00F545FC">
        <w:rPr>
          <w:rFonts w:ascii="Franklin Gothic Book" w:eastAsia="Times New Roman" w:hAnsi="Franklin Gothic Book" w:cs="Times New Roman"/>
          <w:bCs/>
        </w:rPr>
        <w:t>ym</w:t>
      </w:r>
      <w:r w:rsidRPr="00F545FC">
        <w:rPr>
          <w:rFonts w:ascii="Franklin Gothic Book" w:eastAsia="Times New Roman" w:hAnsi="Franklin Gothic Book" w:cs="Times New Roman"/>
          <w:bCs/>
        </w:rPr>
        <w:t xml:space="preserve"> można skontaktować się za pośrednictwem adresu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 xml:space="preserve">e-mail: </w:t>
      </w:r>
      <w:hyperlink r:id="rId7" w:history="1">
        <w:r w:rsidR="00F545FC" w:rsidRPr="009079B0">
          <w:rPr>
            <w:rStyle w:val="Hipercze"/>
            <w:rFonts w:ascii="Franklin Gothic Book" w:eastAsia="Times New Roman" w:hAnsi="Franklin Gothic Book" w:cs="Times New Roman"/>
            <w:bCs/>
          </w:rPr>
          <w:t>IOD.kurek@zut.edu.pl</w:t>
        </w:r>
      </w:hyperlink>
      <w:r w:rsidR="00F545FC">
        <w:rPr>
          <w:rFonts w:ascii="Franklin Gothic Book" w:eastAsia="Times New Roman" w:hAnsi="Franklin Gothic Book" w:cs="Times New Roman"/>
          <w:bCs/>
        </w:rPr>
        <w:t xml:space="preserve">, tel. 91 449 49 24. </w:t>
      </w:r>
    </w:p>
    <w:p w:rsidR="0056292E" w:rsidRPr="00F545FC" w:rsidRDefault="006B3EDF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F545FC">
        <w:rPr>
          <w:rFonts w:ascii="Franklin Gothic Book" w:eastAsia="Times New Roman" w:hAnsi="Franklin Gothic Book" w:cs="Times New Roman"/>
          <w:bCs/>
        </w:rPr>
        <w:t>Pani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/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 xml:space="preserve">Pana dane osobowe przetwarzane będą dla celów: </w:t>
      </w:r>
      <w:r w:rsidR="00F545FC">
        <w:rPr>
          <w:rFonts w:ascii="Franklin Gothic Book" w:eastAsia="Times New Roman" w:hAnsi="Franklin Gothic Book" w:cs="Times New Roman"/>
          <w:bCs/>
        </w:rPr>
        <w:t>windykacji należności</w:t>
      </w:r>
      <w:r w:rsidR="00AD0DB5" w:rsidRPr="00F545FC">
        <w:rPr>
          <w:rFonts w:ascii="Franklin Gothic Book" w:eastAsia="Times New Roman" w:hAnsi="Franklin Gothic Book" w:cs="Times New Roman"/>
          <w:bCs/>
        </w:rPr>
        <w:t>, archiwalnych, uaktualniania baz</w:t>
      </w:r>
      <w:r w:rsidR="000F372A">
        <w:rPr>
          <w:rFonts w:ascii="Franklin Gothic Book" w:eastAsia="Times New Roman" w:hAnsi="Franklin Gothic Book" w:cs="Times New Roman"/>
          <w:bCs/>
        </w:rPr>
        <w:t xml:space="preserve"> danych</w:t>
      </w:r>
      <w:r w:rsidR="00AD0DB5" w:rsidRPr="00F545FC">
        <w:rPr>
          <w:rFonts w:ascii="Franklin Gothic Book" w:eastAsia="Times New Roman" w:hAnsi="Franklin Gothic Book" w:cs="Times New Roman"/>
          <w:bCs/>
        </w:rPr>
        <w:t xml:space="preserve">, wysyłania korespondencji, </w:t>
      </w:r>
      <w:r w:rsidR="00F545FC">
        <w:rPr>
          <w:rFonts w:ascii="Franklin Gothic Book" w:eastAsia="Times New Roman" w:hAnsi="Franklin Gothic Book" w:cs="Times New Roman"/>
          <w:bCs/>
        </w:rPr>
        <w:t xml:space="preserve">dochodzenia należności na drodze sądowej i egzekucyjnej. </w:t>
      </w:r>
    </w:p>
    <w:p w:rsidR="006B3EDF" w:rsidRPr="00F545FC" w:rsidRDefault="006B3EDF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F545FC">
        <w:rPr>
          <w:rFonts w:ascii="Franklin Gothic Book" w:eastAsia="Times New Roman" w:hAnsi="Franklin Gothic Book" w:cs="Times New Roman"/>
          <w:bCs/>
        </w:rPr>
        <w:t>Podanie danych jest dobrowolne, jednak konieczne do realizacji celów, do jakich zostały zebrane.</w:t>
      </w:r>
    </w:p>
    <w:p w:rsidR="006B3EDF" w:rsidRPr="00F545FC" w:rsidRDefault="006B3EDF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F545FC">
        <w:rPr>
          <w:rFonts w:ascii="Franklin Gothic Book" w:eastAsia="Times New Roman" w:hAnsi="Franklin Gothic Book" w:cs="Times New Roman"/>
          <w:bCs/>
        </w:rPr>
        <w:t>Odbiorcą Pani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/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Pana danych osobowych będzie Zachodniopomorski Uniwersytet T</w:t>
      </w:r>
      <w:r w:rsidR="00DA774B" w:rsidRPr="00F545FC">
        <w:rPr>
          <w:rFonts w:ascii="Franklin Gothic Book" w:eastAsia="Times New Roman" w:hAnsi="Franklin Gothic Book" w:cs="Times New Roman"/>
          <w:bCs/>
        </w:rPr>
        <w:t xml:space="preserve">echnologiczny w Szczecinie, dane będą przekazywane do </w:t>
      </w:r>
      <w:r w:rsidR="00F545FC">
        <w:rPr>
          <w:rFonts w:ascii="Franklin Gothic Book" w:eastAsia="Times New Roman" w:hAnsi="Franklin Gothic Book" w:cs="Times New Roman"/>
          <w:bCs/>
        </w:rPr>
        <w:t xml:space="preserve">kancelarii radców prawnych </w:t>
      </w:r>
      <w:r w:rsidR="00DA774B" w:rsidRPr="00F545FC">
        <w:rPr>
          <w:rFonts w:ascii="Franklin Gothic Book" w:eastAsia="Times New Roman" w:hAnsi="Franklin Gothic Book" w:cs="Times New Roman"/>
          <w:bCs/>
        </w:rPr>
        <w:t>obsługując</w:t>
      </w:r>
      <w:r w:rsidR="00F545FC">
        <w:rPr>
          <w:rFonts w:ascii="Franklin Gothic Book" w:eastAsia="Times New Roman" w:hAnsi="Franklin Gothic Book" w:cs="Times New Roman"/>
          <w:bCs/>
        </w:rPr>
        <w:t>ych ZUT w Szczecinie –</w:t>
      </w:r>
      <w:r w:rsidRPr="00F545FC">
        <w:rPr>
          <w:rFonts w:ascii="Franklin Gothic Book" w:eastAsia="Times New Roman" w:hAnsi="Franklin Gothic Book" w:cs="Times New Roman"/>
          <w:bCs/>
        </w:rPr>
        <w:t xml:space="preserve"> dane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nie będą udostępniane innym podmiotom zewnętrznym, z wyjątkiem przypadków przewidzianych przepisami prawa.</w:t>
      </w:r>
    </w:p>
    <w:p w:rsidR="006B3EDF" w:rsidRPr="00F545FC" w:rsidRDefault="006B3EDF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F545FC">
        <w:rPr>
          <w:rFonts w:ascii="Franklin Gothic Book" w:eastAsia="Times New Roman" w:hAnsi="Franklin Gothic Book" w:cs="Times New Roman"/>
          <w:bCs/>
        </w:rPr>
        <w:t>Pani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/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Pana dane przechowywane będą przez okres niezbędny do realizacji wyżej określonych celów.</w:t>
      </w:r>
    </w:p>
    <w:p w:rsidR="006B3EDF" w:rsidRPr="00F545FC" w:rsidRDefault="006B3EDF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F545FC">
        <w:rPr>
          <w:rFonts w:ascii="Franklin Gothic Book" w:eastAsia="Times New Roman" w:hAnsi="Franklin Gothic Book" w:cs="Times New Roman"/>
          <w:bCs/>
        </w:rPr>
        <w:t>Posiada Pani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/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Pan prawo dostępu do treści swoich danych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oraz z zastrzeżeniem przepisów prawa: prawo</w:t>
      </w:r>
      <w:r w:rsidR="00F545FC"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eastAsia="Times New Roman" w:hAnsi="Franklin Gothic Book" w:cs="Times New Roman"/>
          <w:bCs/>
        </w:rPr>
        <w:t>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:rsidR="00F545FC" w:rsidRPr="00846329" w:rsidRDefault="00F545FC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846329">
        <w:rPr>
          <w:rFonts w:ascii="Franklin Gothic Book" w:eastAsia="Times New Roman" w:hAnsi="Franklin Gothic Book" w:cs="Times New Roman"/>
          <w:bCs/>
        </w:rPr>
        <w:t xml:space="preserve">Ma Pani/Pan prawo do wniesienia skargi do </w:t>
      </w:r>
      <w:r>
        <w:rPr>
          <w:rFonts w:ascii="Franklin Gothic Book" w:eastAsia="Times New Roman" w:hAnsi="Franklin Gothic Book" w:cs="Times New Roman"/>
          <w:bCs/>
        </w:rPr>
        <w:t xml:space="preserve">organu nadzorczego, którym jest </w:t>
      </w:r>
      <w:r w:rsidRPr="00846329">
        <w:rPr>
          <w:rFonts w:ascii="Franklin Gothic Book" w:eastAsia="Times New Roman" w:hAnsi="Franklin Gothic Book" w:cs="Times New Roman"/>
          <w:bCs/>
        </w:rPr>
        <w:t>Prezes Urzędu Ochrony Danych Osobowych</w:t>
      </w:r>
      <w:r>
        <w:rPr>
          <w:rFonts w:ascii="Franklin Gothic Book" w:eastAsia="Times New Roman" w:hAnsi="Franklin Gothic Book" w:cs="Times New Roman"/>
          <w:bCs/>
        </w:rPr>
        <w:t xml:space="preserve"> (PUODO) – gdy uzna Pani/Pan, iż przetwarzanie danych osobowych narusza przepisy o ochronie danych osobowych</w:t>
      </w:r>
      <w:r w:rsidRPr="00846329">
        <w:rPr>
          <w:rFonts w:ascii="Franklin Gothic Book" w:eastAsia="Times New Roman" w:hAnsi="Franklin Gothic Book" w:cs="Times New Roman"/>
          <w:bCs/>
        </w:rPr>
        <w:t>.</w:t>
      </w:r>
    </w:p>
    <w:p w:rsidR="00F545FC" w:rsidRDefault="00F545FC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>
        <w:rPr>
          <w:rFonts w:ascii="Franklin Gothic Book" w:eastAsia="Times New Roman" w:hAnsi="Franklin Gothic Book" w:cs="Times New Roman"/>
          <w:bCs/>
        </w:rPr>
        <w:t xml:space="preserve">Dane udostępnione przez Panią / Pana nie będą podlegały udostępnianiu podmiotom trzecim. </w:t>
      </w:r>
    </w:p>
    <w:p w:rsidR="00F545FC" w:rsidRDefault="00F545FC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>
        <w:rPr>
          <w:rFonts w:ascii="Franklin Gothic Book" w:eastAsia="Times New Roman" w:hAnsi="Franklin Gothic Book" w:cs="Times New Roman"/>
          <w:bCs/>
        </w:rPr>
        <w:t xml:space="preserve">Dane udostępnione przez Panią / Pana nie będą podlegały profilowaniu. </w:t>
      </w:r>
    </w:p>
    <w:p w:rsidR="00F545FC" w:rsidRDefault="00F545FC" w:rsidP="00F545F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>
        <w:rPr>
          <w:rFonts w:ascii="Franklin Gothic Book" w:eastAsia="Times New Roman" w:hAnsi="Franklin Gothic Book" w:cs="Times New Roman"/>
          <w:bCs/>
        </w:rPr>
        <w:t>Administrator danych nie będzie przekazywać danych osobowych do państwa trzeciego lub organizacji międzynarodowej.</w:t>
      </w:r>
    </w:p>
    <w:p w:rsidR="00F545FC" w:rsidRPr="00F545FC" w:rsidRDefault="00F545FC" w:rsidP="005C4AEC">
      <w:pPr>
        <w:pStyle w:val="Akapitzlist1"/>
        <w:numPr>
          <w:ilvl w:val="0"/>
          <w:numId w:val="1"/>
        </w:numPr>
        <w:spacing w:before="28" w:after="28"/>
        <w:jc w:val="both"/>
        <w:rPr>
          <w:rFonts w:ascii="Franklin Gothic Book" w:eastAsia="Times New Roman" w:hAnsi="Franklin Gothic Book" w:cs="Times New Roman"/>
          <w:bCs/>
        </w:rPr>
      </w:pPr>
      <w:r w:rsidRPr="00F545FC">
        <w:rPr>
          <w:rFonts w:ascii="Franklin Gothic Book" w:eastAsia="Times New Roman" w:hAnsi="Franklin Gothic Book" w:cs="Times New Roman"/>
          <w:bCs/>
        </w:rPr>
        <w:t>Podstawą prawną przetwarzania danych osobowych stanowi</w:t>
      </w:r>
      <w:r>
        <w:rPr>
          <w:rFonts w:ascii="Franklin Gothic Book" w:eastAsia="Times New Roman" w:hAnsi="Franklin Gothic Book" w:cs="Times New Roman"/>
          <w:bCs/>
        </w:rPr>
        <w:t xml:space="preserve"> </w:t>
      </w:r>
      <w:r w:rsidRPr="00F545FC">
        <w:rPr>
          <w:rFonts w:ascii="Franklin Gothic Book" w:hAnsi="Franklin Gothic Book"/>
          <w:bCs/>
          <w:kern w:val="36"/>
          <w:lang w:eastAsia="pl-PL"/>
        </w:rPr>
        <w:t xml:space="preserve">art. 6 ust. 1 lit. </w:t>
      </w:r>
      <w:r>
        <w:rPr>
          <w:rFonts w:ascii="Franklin Gothic Book" w:hAnsi="Franklin Gothic Book"/>
          <w:bCs/>
          <w:kern w:val="36"/>
          <w:lang w:eastAsia="pl-PL"/>
        </w:rPr>
        <w:t>„</w:t>
      </w:r>
      <w:r w:rsidRPr="00F545FC">
        <w:rPr>
          <w:rFonts w:ascii="Franklin Gothic Book" w:hAnsi="Franklin Gothic Book"/>
          <w:bCs/>
          <w:kern w:val="36"/>
          <w:lang w:eastAsia="pl-PL"/>
        </w:rPr>
        <w:t>b</w:t>
      </w:r>
      <w:r>
        <w:rPr>
          <w:rFonts w:ascii="Franklin Gothic Book" w:hAnsi="Franklin Gothic Book"/>
          <w:bCs/>
          <w:kern w:val="36"/>
          <w:lang w:eastAsia="pl-PL"/>
        </w:rPr>
        <w:t>”</w:t>
      </w:r>
      <w:r w:rsidRPr="00F545FC">
        <w:rPr>
          <w:rFonts w:ascii="Franklin Gothic Book" w:hAnsi="Franklin Gothic Book"/>
          <w:bCs/>
          <w:kern w:val="36"/>
          <w:lang w:eastAsia="pl-PL"/>
        </w:rPr>
        <w:t xml:space="preserve"> RODO w zw. z </w:t>
      </w:r>
      <w:r w:rsidR="005C4AEC">
        <w:rPr>
          <w:rFonts w:ascii="Franklin Gothic Book" w:hAnsi="Franklin Gothic Book"/>
          <w:bCs/>
          <w:kern w:val="36"/>
          <w:lang w:eastAsia="pl-PL"/>
        </w:rPr>
        <w:t xml:space="preserve">działem </w:t>
      </w:r>
      <w:r w:rsidR="005C4AEC" w:rsidRPr="005C4AEC">
        <w:rPr>
          <w:rFonts w:ascii="Franklin Gothic Book" w:hAnsi="Franklin Gothic Book"/>
          <w:bCs/>
          <w:kern w:val="36"/>
          <w:lang w:eastAsia="pl-PL"/>
        </w:rPr>
        <w:t>XIVA</w:t>
      </w:r>
      <w:r w:rsidR="005C4AEC">
        <w:rPr>
          <w:rFonts w:ascii="Franklin Gothic Book" w:hAnsi="Franklin Gothic Book"/>
          <w:bCs/>
          <w:kern w:val="36"/>
          <w:lang w:eastAsia="pl-PL"/>
        </w:rPr>
        <w:t xml:space="preserve"> </w:t>
      </w:r>
      <w:r w:rsidRPr="00F545FC">
        <w:rPr>
          <w:rFonts w:ascii="Franklin Gothic Book" w:hAnsi="Franklin Gothic Book"/>
          <w:bCs/>
          <w:kern w:val="36"/>
          <w:lang w:eastAsia="pl-PL"/>
        </w:rPr>
        <w:t xml:space="preserve">ustawy </w:t>
      </w:r>
      <w:r w:rsidR="005C4AEC" w:rsidRPr="005C4AEC">
        <w:rPr>
          <w:rFonts w:ascii="Franklin Gothic Book" w:hAnsi="Franklin Gothic Book"/>
          <w:bCs/>
          <w:kern w:val="36"/>
          <w:lang w:eastAsia="pl-PL"/>
        </w:rPr>
        <w:t>z dnia 20 lipca 2018 r. -</w:t>
      </w:r>
      <w:r w:rsidR="005C4AEC">
        <w:rPr>
          <w:rFonts w:ascii="Franklin Gothic Book" w:hAnsi="Franklin Gothic Book"/>
          <w:bCs/>
          <w:kern w:val="36"/>
          <w:lang w:eastAsia="pl-PL"/>
        </w:rPr>
        <w:t xml:space="preserve"> Prawo o szkolnictwie wyższym i </w:t>
      </w:r>
      <w:bookmarkStart w:id="0" w:name="_GoBack"/>
      <w:bookmarkEnd w:id="0"/>
      <w:r w:rsidR="005C4AEC" w:rsidRPr="005C4AEC">
        <w:rPr>
          <w:rFonts w:ascii="Franklin Gothic Book" w:hAnsi="Franklin Gothic Book"/>
          <w:bCs/>
          <w:kern w:val="36"/>
          <w:lang w:eastAsia="pl-PL"/>
        </w:rPr>
        <w:t xml:space="preserve">nauce </w:t>
      </w:r>
      <w:r w:rsidRPr="00F545FC">
        <w:rPr>
          <w:rFonts w:ascii="Franklin Gothic Book" w:hAnsi="Franklin Gothic Book"/>
          <w:bCs/>
          <w:kern w:val="36"/>
          <w:lang w:eastAsia="pl-PL"/>
        </w:rPr>
        <w:t xml:space="preserve">(tekst jednolity: </w:t>
      </w:r>
      <w:r w:rsidR="005C4AEC" w:rsidRPr="005C4AEC">
        <w:rPr>
          <w:rFonts w:ascii="Franklin Gothic Book" w:hAnsi="Franklin Gothic Book"/>
          <w:bCs/>
          <w:kern w:val="36"/>
          <w:lang w:eastAsia="pl-PL"/>
        </w:rPr>
        <w:t>Dz.U. 2018 poz. 1668</w:t>
      </w:r>
      <w:r w:rsidRPr="00F545FC">
        <w:rPr>
          <w:rFonts w:ascii="Franklin Gothic Book" w:hAnsi="Franklin Gothic Book"/>
          <w:bCs/>
          <w:kern w:val="36"/>
          <w:lang w:eastAsia="pl-PL"/>
        </w:rPr>
        <w:t>)</w:t>
      </w:r>
      <w:r w:rsidRPr="00F545FC">
        <w:rPr>
          <w:rFonts w:ascii="Franklin Gothic Book" w:eastAsia="Times New Roman" w:hAnsi="Franklin Gothic Book" w:cs="Times New Roman"/>
          <w:bCs/>
        </w:rPr>
        <w:t xml:space="preserve"> oraz </w:t>
      </w:r>
      <w:r>
        <w:rPr>
          <w:rFonts w:ascii="Franklin Gothic Book" w:eastAsia="Times New Roman" w:hAnsi="Franklin Gothic Book" w:cs="Times New Roman"/>
          <w:bCs/>
        </w:rPr>
        <w:t>Instrukcją Windykacji</w:t>
      </w:r>
      <w:r w:rsidRPr="00F545FC">
        <w:rPr>
          <w:rFonts w:ascii="Franklin Gothic Book" w:eastAsia="Times New Roman" w:hAnsi="Franklin Gothic Book" w:cs="Times New Roman"/>
          <w:bCs/>
        </w:rPr>
        <w:t xml:space="preserve"> ZUT</w:t>
      </w:r>
      <w:r>
        <w:rPr>
          <w:rFonts w:ascii="Franklin Gothic Book" w:eastAsia="Times New Roman" w:hAnsi="Franklin Gothic Book" w:cs="Times New Roman"/>
          <w:bCs/>
        </w:rPr>
        <w:t xml:space="preserve"> w Szczecinie</w:t>
      </w:r>
      <w:r w:rsidRPr="00F545FC">
        <w:rPr>
          <w:rFonts w:ascii="Franklin Gothic Book" w:eastAsia="Times New Roman" w:hAnsi="Franklin Gothic Book" w:cs="Times New Roman"/>
          <w:bCs/>
        </w:rPr>
        <w:t xml:space="preserve">. </w:t>
      </w:r>
    </w:p>
    <w:p w:rsidR="006B3EDF" w:rsidRPr="00F545FC" w:rsidRDefault="006B3EDF" w:rsidP="00F545FC">
      <w:pPr>
        <w:pStyle w:val="Akapitzlist1"/>
        <w:spacing w:before="28" w:after="28"/>
        <w:ind w:left="360"/>
        <w:jc w:val="both"/>
        <w:rPr>
          <w:rFonts w:ascii="Franklin Gothic Book" w:hAnsi="Franklin Gothic Book"/>
        </w:rPr>
      </w:pPr>
    </w:p>
    <w:sectPr w:rsidR="006B3EDF" w:rsidRPr="00F545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F7" w:rsidRDefault="00EB32F7" w:rsidP="003126EB">
      <w:pPr>
        <w:spacing w:after="0" w:line="240" w:lineRule="auto"/>
      </w:pPr>
      <w:r>
        <w:separator/>
      </w:r>
    </w:p>
  </w:endnote>
  <w:endnote w:type="continuationSeparator" w:id="0">
    <w:p w:rsidR="00EB32F7" w:rsidRDefault="00EB32F7" w:rsidP="0031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F7" w:rsidRDefault="00EB32F7" w:rsidP="003126EB">
      <w:pPr>
        <w:spacing w:after="0" w:line="240" w:lineRule="auto"/>
      </w:pPr>
      <w:r>
        <w:separator/>
      </w:r>
    </w:p>
  </w:footnote>
  <w:footnote w:type="continuationSeparator" w:id="0">
    <w:p w:rsidR="00EB32F7" w:rsidRDefault="00EB32F7" w:rsidP="0031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EB" w:rsidRDefault="003126EB" w:rsidP="0035389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8"/>
    <w:rsid w:val="000F372A"/>
    <w:rsid w:val="00295E37"/>
    <w:rsid w:val="003126EB"/>
    <w:rsid w:val="003454BD"/>
    <w:rsid w:val="0035389A"/>
    <w:rsid w:val="00557FD3"/>
    <w:rsid w:val="0056292E"/>
    <w:rsid w:val="005A5DC4"/>
    <w:rsid w:val="005C4AEC"/>
    <w:rsid w:val="006B3EDF"/>
    <w:rsid w:val="00803E46"/>
    <w:rsid w:val="00817457"/>
    <w:rsid w:val="008B48AA"/>
    <w:rsid w:val="00AD0DB5"/>
    <w:rsid w:val="00B32F1A"/>
    <w:rsid w:val="00B8118B"/>
    <w:rsid w:val="00C51DB8"/>
    <w:rsid w:val="00C77763"/>
    <w:rsid w:val="00DA774B"/>
    <w:rsid w:val="00E066B9"/>
    <w:rsid w:val="00E71621"/>
    <w:rsid w:val="00EB32F7"/>
    <w:rsid w:val="00F13EF1"/>
    <w:rsid w:val="00F545FC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554EC2-C33F-4CC3-9B4B-6D06AD73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26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3126EB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126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3126EB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35389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35389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54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urek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adebowska</dc:creator>
  <cp:keywords/>
  <cp:lastModifiedBy>Anna Dębowska</cp:lastModifiedBy>
  <cp:revision>4</cp:revision>
  <cp:lastPrinted>2018-06-07T08:24:00Z</cp:lastPrinted>
  <dcterms:created xsi:type="dcterms:W3CDTF">2018-08-24T10:42:00Z</dcterms:created>
  <dcterms:modified xsi:type="dcterms:W3CDTF">2019-07-23T08:15:00Z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