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6A2F9" w14:textId="77777777" w:rsidR="005C1747" w:rsidRPr="00224A22" w:rsidRDefault="00D30879" w:rsidP="004D1D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3202138"/>
      <w:r w:rsidRPr="00224A22">
        <w:rPr>
          <w:rFonts w:ascii="Times New Roman" w:hAnsi="Times New Roman" w:cs="Times New Roman"/>
          <w:b/>
          <w:bCs/>
          <w:sz w:val="28"/>
          <w:szCs w:val="28"/>
        </w:rPr>
        <w:t>Wytyczne</w:t>
      </w:r>
      <w:r w:rsidR="005D4DF6" w:rsidRPr="00224A22">
        <w:rPr>
          <w:rFonts w:ascii="Times New Roman" w:hAnsi="Times New Roman" w:cs="Times New Roman"/>
          <w:b/>
          <w:bCs/>
          <w:sz w:val="28"/>
          <w:szCs w:val="28"/>
        </w:rPr>
        <w:t xml:space="preserve"> dla </w:t>
      </w:r>
      <w:r w:rsidR="005C1747" w:rsidRPr="00224A22">
        <w:rPr>
          <w:rFonts w:ascii="Times New Roman" w:hAnsi="Times New Roman" w:cs="Times New Roman"/>
          <w:b/>
          <w:bCs/>
          <w:sz w:val="28"/>
          <w:szCs w:val="28"/>
        </w:rPr>
        <w:t xml:space="preserve">pracowników </w:t>
      </w:r>
    </w:p>
    <w:p w14:paraId="5DD25194" w14:textId="7EA697D2" w:rsidR="0059158A" w:rsidRPr="00224A22" w:rsidRDefault="005D4DF6" w:rsidP="004D1D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A22">
        <w:rPr>
          <w:rFonts w:ascii="Times New Roman" w:hAnsi="Times New Roman" w:cs="Times New Roman"/>
          <w:b/>
          <w:bCs/>
          <w:sz w:val="28"/>
          <w:szCs w:val="28"/>
        </w:rPr>
        <w:t xml:space="preserve">Wydziału </w:t>
      </w:r>
      <w:r w:rsidR="00A572EA" w:rsidRPr="00224A22">
        <w:rPr>
          <w:rFonts w:ascii="Times New Roman" w:hAnsi="Times New Roman" w:cs="Times New Roman"/>
          <w:b/>
          <w:bCs/>
          <w:sz w:val="28"/>
          <w:szCs w:val="28"/>
        </w:rPr>
        <w:t>/Katedry</w:t>
      </w:r>
      <w:r w:rsidR="00761327" w:rsidRPr="00224A22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F3735C" w:rsidRPr="00224A22">
        <w:rPr>
          <w:rFonts w:ascii="Times New Roman" w:hAnsi="Times New Roman" w:cs="Times New Roman"/>
          <w:b/>
          <w:bCs/>
          <w:sz w:val="28"/>
          <w:szCs w:val="28"/>
        </w:rPr>
        <w:t>………</w:t>
      </w:r>
      <w:proofErr w:type="gramStart"/>
      <w:r w:rsidR="00F3735C" w:rsidRPr="00224A22">
        <w:rPr>
          <w:rFonts w:ascii="Times New Roman" w:hAnsi="Times New Roman" w:cs="Times New Roman"/>
          <w:b/>
          <w:bCs/>
          <w:sz w:val="28"/>
          <w:szCs w:val="28"/>
        </w:rPr>
        <w:t>…….</w:t>
      </w:r>
      <w:proofErr w:type="gramEnd"/>
      <w:r w:rsidR="00F3735C" w:rsidRPr="00224A2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C0A8ABF" w14:textId="52C4CF84" w:rsidR="00D30879" w:rsidRPr="00224A22" w:rsidRDefault="00D30879" w:rsidP="004D1D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A22">
        <w:rPr>
          <w:rFonts w:ascii="Times New Roman" w:hAnsi="Times New Roman" w:cs="Times New Roman"/>
          <w:b/>
          <w:bCs/>
          <w:sz w:val="28"/>
          <w:szCs w:val="28"/>
        </w:rPr>
        <w:t xml:space="preserve">dotyczące </w:t>
      </w:r>
      <w:r w:rsidR="005C1747" w:rsidRPr="00224A22">
        <w:rPr>
          <w:rFonts w:ascii="Times New Roman" w:hAnsi="Times New Roman" w:cs="Times New Roman"/>
          <w:b/>
          <w:bCs/>
          <w:sz w:val="28"/>
          <w:szCs w:val="28"/>
        </w:rPr>
        <w:t>doboru</w:t>
      </w:r>
      <w:r w:rsidR="002F4C4E" w:rsidRPr="00224A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4A22">
        <w:rPr>
          <w:rFonts w:ascii="Times New Roman" w:hAnsi="Times New Roman" w:cs="Times New Roman"/>
          <w:b/>
          <w:bCs/>
          <w:sz w:val="28"/>
          <w:szCs w:val="28"/>
        </w:rPr>
        <w:t>środków ochrony indywidualnej</w:t>
      </w:r>
      <w:r w:rsidR="005D4DF6" w:rsidRPr="00224A22">
        <w:rPr>
          <w:rFonts w:ascii="Times New Roman" w:hAnsi="Times New Roman" w:cs="Times New Roman"/>
          <w:b/>
          <w:bCs/>
          <w:sz w:val="28"/>
          <w:szCs w:val="28"/>
        </w:rPr>
        <w:t xml:space="preserve"> (ŚOI)</w:t>
      </w:r>
    </w:p>
    <w:p w14:paraId="31CEE9F9" w14:textId="77777777" w:rsidR="00215456" w:rsidRPr="00224A22" w:rsidRDefault="00215456" w:rsidP="004D1DBC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02A99470" w14:textId="0F0444C5" w:rsidR="008871E1" w:rsidRPr="00224A22" w:rsidRDefault="008871E1" w:rsidP="004D1DBC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§ 1</w:t>
      </w:r>
    </w:p>
    <w:p w14:paraId="401F6523" w14:textId="29755CCB" w:rsidR="000925F4" w:rsidRPr="00224A22" w:rsidRDefault="002A0DE9" w:rsidP="000A08B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 xml:space="preserve">Środki ochrony indywidualnej </w:t>
      </w:r>
      <w:r w:rsidR="000925F4" w:rsidRPr="00224A22">
        <w:rPr>
          <w:rFonts w:ascii="Times New Roman" w:hAnsi="Times New Roman" w:cs="Times New Roman"/>
        </w:rPr>
        <w:t xml:space="preserve">to wszelkie środki noszone lub trzymane przez pracownika </w:t>
      </w:r>
      <w:r w:rsidR="00C44FE1" w:rsidRPr="00224A22">
        <w:rPr>
          <w:rFonts w:ascii="Times New Roman" w:hAnsi="Times New Roman" w:cs="Times New Roman"/>
        </w:rPr>
        <w:br/>
      </w:r>
      <w:r w:rsidR="000925F4" w:rsidRPr="00224A22">
        <w:rPr>
          <w:rFonts w:ascii="Times New Roman" w:hAnsi="Times New Roman" w:cs="Times New Roman"/>
        </w:rPr>
        <w:t xml:space="preserve">w celu jego ochrony przed jednym lub większą liczbą zagrożeń </w:t>
      </w:r>
      <w:r w:rsidR="00145F97" w:rsidRPr="00224A22">
        <w:rPr>
          <w:rFonts w:ascii="Times New Roman" w:hAnsi="Times New Roman" w:cs="Times New Roman"/>
        </w:rPr>
        <w:t>dla zdrowia lub bezpieczeństwa spowodowanych</w:t>
      </w:r>
      <w:r w:rsidR="000925F4" w:rsidRPr="00224A22">
        <w:rPr>
          <w:rFonts w:ascii="Times New Roman" w:hAnsi="Times New Roman" w:cs="Times New Roman"/>
        </w:rPr>
        <w:t xml:space="preserve"> występowaniem niebezpiecznych lub szkodliwych czynników w środowisku pracy, w tym również wszelkie akcesoria i dodatki przeznaczone do tego celu</w:t>
      </w:r>
      <w:r w:rsidR="00417944" w:rsidRPr="00224A22">
        <w:rPr>
          <w:rFonts w:ascii="Times New Roman" w:hAnsi="Times New Roman" w:cs="Times New Roman"/>
        </w:rPr>
        <w:t>.</w:t>
      </w:r>
      <w:r w:rsidR="008A5328" w:rsidRPr="00224A22">
        <w:rPr>
          <w:rFonts w:ascii="Times New Roman" w:hAnsi="Times New Roman" w:cs="Times New Roman"/>
        </w:rPr>
        <w:t xml:space="preserve"> </w:t>
      </w:r>
      <w:r w:rsidR="00C44FE1" w:rsidRPr="00224A22">
        <w:rPr>
          <w:rFonts w:ascii="Times New Roman" w:hAnsi="Times New Roman" w:cs="Times New Roman"/>
        </w:rPr>
        <w:br/>
      </w:r>
      <w:r w:rsidR="008A5328" w:rsidRPr="00224A22">
        <w:rPr>
          <w:rFonts w:ascii="Times New Roman" w:hAnsi="Times New Roman" w:cs="Times New Roman"/>
        </w:rPr>
        <w:t>Ś</w:t>
      </w:r>
      <w:r w:rsidR="007874E4" w:rsidRPr="00224A22">
        <w:rPr>
          <w:rFonts w:ascii="Times New Roman" w:hAnsi="Times New Roman" w:cs="Times New Roman"/>
        </w:rPr>
        <w:t>OI</w:t>
      </w:r>
      <w:r w:rsidR="008A5328" w:rsidRPr="00224A22">
        <w:rPr>
          <w:rFonts w:ascii="Times New Roman" w:hAnsi="Times New Roman" w:cs="Times New Roman"/>
        </w:rPr>
        <w:t xml:space="preserve"> przeznaczone do ochrony przed określonymi zagrożeniami muszą zapewniać odpowiednią </w:t>
      </w:r>
      <w:r w:rsidR="007874E4" w:rsidRPr="00224A22">
        <w:rPr>
          <w:rFonts w:ascii="Times New Roman" w:hAnsi="Times New Roman" w:cs="Times New Roman"/>
        </w:rPr>
        <w:t>ochronę</w:t>
      </w:r>
      <w:r w:rsidR="008A5328" w:rsidRPr="00224A22">
        <w:rPr>
          <w:rFonts w:ascii="Times New Roman" w:hAnsi="Times New Roman" w:cs="Times New Roman"/>
        </w:rPr>
        <w:t xml:space="preserve"> przed tymi zagrożeniami.</w:t>
      </w:r>
    </w:p>
    <w:p w14:paraId="0FB1C83F" w14:textId="31B2B47F" w:rsidR="00B8439C" w:rsidRPr="00224A22" w:rsidRDefault="00B8439C" w:rsidP="000A08B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Do środków ochrony indywidualnej zalicza się</w:t>
      </w:r>
      <w:r w:rsidR="00962F3B" w:rsidRPr="00224A22">
        <w:rPr>
          <w:rFonts w:ascii="Times New Roman" w:hAnsi="Times New Roman" w:cs="Times New Roman"/>
        </w:rPr>
        <w:t xml:space="preserve"> </w:t>
      </w:r>
      <w:r w:rsidR="00066C69" w:rsidRPr="00224A22">
        <w:rPr>
          <w:rFonts w:ascii="Times New Roman" w:hAnsi="Times New Roman" w:cs="Times New Roman"/>
        </w:rPr>
        <w:t>ochrony</w:t>
      </w:r>
      <w:r w:rsidR="00962F3B" w:rsidRPr="00224A22">
        <w:rPr>
          <w:rFonts w:ascii="Times New Roman" w:hAnsi="Times New Roman" w:cs="Times New Roman"/>
        </w:rPr>
        <w:t>:</w:t>
      </w:r>
      <w:r w:rsidR="00066C69" w:rsidRPr="00224A22">
        <w:rPr>
          <w:rFonts w:ascii="Times New Roman" w:hAnsi="Times New Roman" w:cs="Times New Roman"/>
        </w:rPr>
        <w:t xml:space="preserve"> </w:t>
      </w:r>
      <w:r w:rsidR="00962F3B" w:rsidRPr="00224A22">
        <w:rPr>
          <w:rFonts w:ascii="Times New Roman" w:hAnsi="Times New Roman" w:cs="Times New Roman"/>
        </w:rPr>
        <w:t xml:space="preserve">części ciała, całego ciała, </w:t>
      </w:r>
      <w:r w:rsidRPr="00224A22">
        <w:rPr>
          <w:rFonts w:ascii="Times New Roman" w:hAnsi="Times New Roman" w:cs="Times New Roman"/>
        </w:rPr>
        <w:t>kończyn dolnych, kończyn górnych,</w:t>
      </w:r>
      <w:r w:rsidR="002F476F" w:rsidRPr="00224A22">
        <w:rPr>
          <w:rFonts w:ascii="Times New Roman" w:hAnsi="Times New Roman" w:cs="Times New Roman"/>
        </w:rPr>
        <w:t xml:space="preserve"> </w:t>
      </w:r>
      <w:r w:rsidRPr="00224A22">
        <w:rPr>
          <w:rFonts w:ascii="Times New Roman" w:hAnsi="Times New Roman" w:cs="Times New Roman"/>
        </w:rPr>
        <w:t xml:space="preserve">głowy, oczu i twarzy, </w:t>
      </w:r>
      <w:r w:rsidR="00E70D46" w:rsidRPr="00224A22">
        <w:rPr>
          <w:rFonts w:ascii="Times New Roman" w:hAnsi="Times New Roman" w:cs="Times New Roman"/>
        </w:rPr>
        <w:t xml:space="preserve">narządu </w:t>
      </w:r>
      <w:r w:rsidRPr="00224A22">
        <w:rPr>
          <w:rFonts w:ascii="Times New Roman" w:hAnsi="Times New Roman" w:cs="Times New Roman"/>
        </w:rPr>
        <w:t>słuchu,</w:t>
      </w:r>
      <w:r w:rsidR="002F476F" w:rsidRPr="00224A22">
        <w:rPr>
          <w:rFonts w:ascii="Times New Roman" w:hAnsi="Times New Roman" w:cs="Times New Roman"/>
        </w:rPr>
        <w:t xml:space="preserve"> </w:t>
      </w:r>
      <w:r w:rsidR="009B451E" w:rsidRPr="00224A22">
        <w:rPr>
          <w:rFonts w:ascii="Times New Roman" w:hAnsi="Times New Roman" w:cs="Times New Roman"/>
        </w:rPr>
        <w:t>układu oddechowego</w:t>
      </w:r>
      <w:r w:rsidR="000F5115" w:rsidRPr="00224A22">
        <w:rPr>
          <w:rFonts w:ascii="Times New Roman" w:hAnsi="Times New Roman" w:cs="Times New Roman"/>
        </w:rPr>
        <w:t>, skóry</w:t>
      </w:r>
      <w:r w:rsidR="002F476F" w:rsidRPr="00224A22">
        <w:rPr>
          <w:rFonts w:ascii="Times New Roman" w:hAnsi="Times New Roman" w:cs="Times New Roman"/>
        </w:rPr>
        <w:t>.</w:t>
      </w:r>
      <w:r w:rsidRPr="00224A22">
        <w:rPr>
          <w:rFonts w:ascii="Times New Roman" w:hAnsi="Times New Roman" w:cs="Times New Roman"/>
        </w:rPr>
        <w:t xml:space="preserve"> </w:t>
      </w:r>
    </w:p>
    <w:p w14:paraId="61710AC1" w14:textId="77777777" w:rsidR="00E14EDB" w:rsidRPr="00224A22" w:rsidRDefault="00E14EDB" w:rsidP="000A08B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14:paraId="53881652" w14:textId="57256ADA" w:rsidR="00A704BE" w:rsidRPr="00224A22" w:rsidRDefault="00A704BE" w:rsidP="004D1DBC">
      <w:pPr>
        <w:pStyle w:val="Akapitzlist"/>
        <w:spacing w:after="0" w:line="240" w:lineRule="auto"/>
        <w:jc w:val="center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§ 2</w:t>
      </w:r>
    </w:p>
    <w:p w14:paraId="6E60BB30" w14:textId="58D17F8F" w:rsidR="00122E1D" w:rsidRPr="00224A22" w:rsidRDefault="003D3F96" w:rsidP="000A08B2">
      <w:pPr>
        <w:pStyle w:val="Akapitzlist"/>
        <w:spacing w:after="0" w:line="240" w:lineRule="auto"/>
        <w:ind w:hanging="578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Kategorie zagrożeń</w:t>
      </w:r>
      <w:r w:rsidR="00122E1D" w:rsidRPr="00224A22">
        <w:rPr>
          <w:rFonts w:ascii="Times New Roman" w:hAnsi="Times New Roman" w:cs="Times New Roman"/>
        </w:rPr>
        <w:t>, przed którymi ŚOI mają chronić użytkowników</w:t>
      </w:r>
      <w:r w:rsidR="00D6413C" w:rsidRPr="00224A22">
        <w:rPr>
          <w:rFonts w:ascii="Times New Roman" w:hAnsi="Times New Roman" w:cs="Times New Roman"/>
        </w:rPr>
        <w:t>:</w:t>
      </w:r>
    </w:p>
    <w:p w14:paraId="06FFE525" w14:textId="3DA6929C" w:rsidR="00122E1D" w:rsidRPr="00224A22" w:rsidRDefault="00122E1D" w:rsidP="000A08B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KATEGORIA I – wyłącznie minimalne zagrożenia</w:t>
      </w:r>
      <w:r w:rsidR="009B66C2" w:rsidRPr="00224A22">
        <w:rPr>
          <w:rFonts w:ascii="Times New Roman" w:hAnsi="Times New Roman" w:cs="Times New Roman"/>
        </w:rPr>
        <w:t xml:space="preserve"> jak np.</w:t>
      </w:r>
      <w:r w:rsidR="00373FC3" w:rsidRPr="00224A22">
        <w:rPr>
          <w:rFonts w:ascii="Times New Roman" w:hAnsi="Times New Roman" w:cs="Times New Roman"/>
        </w:rPr>
        <w:t>:</w:t>
      </w:r>
    </w:p>
    <w:p w14:paraId="498C0BEE" w14:textId="423160AE" w:rsidR="00122E1D" w:rsidRPr="00224A22" w:rsidRDefault="00373FC3" w:rsidP="000A08B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p</w:t>
      </w:r>
      <w:r w:rsidR="00122E1D" w:rsidRPr="00224A22">
        <w:rPr>
          <w:rFonts w:ascii="Times New Roman" w:hAnsi="Times New Roman" w:cs="Times New Roman"/>
        </w:rPr>
        <w:t xml:space="preserve">owierzchniowe uszkodzenia </w:t>
      </w:r>
      <w:r w:rsidR="00F0660A" w:rsidRPr="00224A22">
        <w:rPr>
          <w:rFonts w:ascii="Times New Roman" w:hAnsi="Times New Roman" w:cs="Times New Roman"/>
        </w:rPr>
        <w:t>naskórka</w:t>
      </w:r>
      <w:r w:rsidR="00EE52E7" w:rsidRPr="00224A22">
        <w:rPr>
          <w:rFonts w:ascii="Times New Roman" w:hAnsi="Times New Roman" w:cs="Times New Roman"/>
        </w:rPr>
        <w:t>, kontakt z czynnikami chemicznymi o delikatnym działaniu np. środkami czyszczącymi (detergentami)</w:t>
      </w:r>
      <w:r w:rsidR="007658D2" w:rsidRPr="00224A22">
        <w:rPr>
          <w:rFonts w:ascii="Times New Roman" w:hAnsi="Times New Roman" w:cs="Times New Roman"/>
        </w:rPr>
        <w:t xml:space="preserve"> </w:t>
      </w:r>
      <w:r w:rsidR="00EE52E7" w:rsidRPr="00224A22">
        <w:rPr>
          <w:rFonts w:ascii="Times New Roman" w:hAnsi="Times New Roman" w:cs="Times New Roman"/>
        </w:rPr>
        <w:t>lub dłuższy kontakt z wodą</w:t>
      </w:r>
      <w:r w:rsidR="007E1D7B" w:rsidRPr="00224A22">
        <w:rPr>
          <w:rFonts w:ascii="Times New Roman" w:hAnsi="Times New Roman" w:cs="Times New Roman"/>
        </w:rPr>
        <w:t xml:space="preserve"> </w:t>
      </w:r>
      <w:r w:rsidR="00DE5923" w:rsidRPr="00224A22">
        <w:rPr>
          <w:rFonts w:ascii="Times New Roman" w:hAnsi="Times New Roman" w:cs="Times New Roman"/>
        </w:rPr>
        <w:t>(</w:t>
      </w:r>
      <w:r w:rsidR="007E1D7B" w:rsidRPr="00224A22">
        <w:rPr>
          <w:rFonts w:ascii="Times New Roman" w:hAnsi="Times New Roman" w:cs="Times New Roman"/>
        </w:rPr>
        <w:t>np.</w:t>
      </w:r>
      <w:r w:rsidR="00DE5923" w:rsidRPr="00224A22">
        <w:rPr>
          <w:rFonts w:ascii="Times New Roman" w:hAnsi="Times New Roman" w:cs="Times New Roman"/>
        </w:rPr>
        <w:t xml:space="preserve"> jednorazowe rękawice lateksowe lub nitrylowe)</w:t>
      </w:r>
      <w:r w:rsidR="00122E1D" w:rsidRPr="00224A22">
        <w:rPr>
          <w:rFonts w:ascii="Times New Roman" w:hAnsi="Times New Roman" w:cs="Times New Roman"/>
        </w:rPr>
        <w:t>,</w:t>
      </w:r>
      <w:r w:rsidR="00CA77B8" w:rsidRPr="00224A22">
        <w:rPr>
          <w:rFonts w:ascii="Times New Roman" w:hAnsi="Times New Roman" w:cs="Times New Roman"/>
        </w:rPr>
        <w:t xml:space="preserve"> </w:t>
      </w:r>
      <w:r w:rsidR="00CA3CAB" w:rsidRPr="00224A22">
        <w:rPr>
          <w:rFonts w:ascii="Times New Roman" w:hAnsi="Times New Roman" w:cs="Times New Roman"/>
        </w:rPr>
        <w:t>k</w:t>
      </w:r>
      <w:r w:rsidR="00122E1D" w:rsidRPr="00224A22">
        <w:rPr>
          <w:rFonts w:ascii="Times New Roman" w:hAnsi="Times New Roman" w:cs="Times New Roman"/>
        </w:rPr>
        <w:t>ontakt z gorącym powierzchniami o temperaturze nieprzekraczającej 50°C</w:t>
      </w:r>
      <w:r w:rsidR="00DE5923" w:rsidRPr="00224A22">
        <w:rPr>
          <w:rFonts w:ascii="Times New Roman" w:hAnsi="Times New Roman" w:cs="Times New Roman"/>
        </w:rPr>
        <w:t xml:space="preserve"> (np. rękawice termoizolacyjne)</w:t>
      </w:r>
      <w:r w:rsidR="00122E1D" w:rsidRPr="00224A22">
        <w:rPr>
          <w:rFonts w:ascii="Times New Roman" w:hAnsi="Times New Roman" w:cs="Times New Roman"/>
        </w:rPr>
        <w:t>,</w:t>
      </w:r>
      <w:r w:rsidR="00211BB1" w:rsidRPr="00224A22">
        <w:rPr>
          <w:rFonts w:ascii="Times New Roman" w:hAnsi="Times New Roman" w:cs="Times New Roman"/>
        </w:rPr>
        <w:t xml:space="preserve"> c</w:t>
      </w:r>
      <w:r w:rsidR="00122E1D" w:rsidRPr="00224A22">
        <w:rPr>
          <w:rFonts w:ascii="Times New Roman" w:hAnsi="Times New Roman" w:cs="Times New Roman"/>
        </w:rPr>
        <w:t>zynniki atmosferyczne, które nie mają charakteru ekstremalnego.</w:t>
      </w:r>
    </w:p>
    <w:p w14:paraId="3F97F096" w14:textId="5880F123" w:rsidR="00617E98" w:rsidRPr="00224A22" w:rsidRDefault="00122E1D" w:rsidP="000A08B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 xml:space="preserve">KATEGORIA II </w:t>
      </w:r>
      <w:r w:rsidR="00D46249" w:rsidRPr="00224A22">
        <w:rPr>
          <w:rFonts w:ascii="Times New Roman" w:hAnsi="Times New Roman" w:cs="Times New Roman"/>
        </w:rPr>
        <w:t>– stosowane</w:t>
      </w:r>
      <w:r w:rsidRPr="00224A22">
        <w:rPr>
          <w:rFonts w:ascii="Times New Roman" w:hAnsi="Times New Roman" w:cs="Times New Roman"/>
        </w:rPr>
        <w:t xml:space="preserve"> w sytuacjach o stopniu ryzyka nie klasyfikowanym jako bardzo niskie ani jako bardzo wysokie</w:t>
      </w:r>
      <w:r w:rsidR="004677E9" w:rsidRPr="00224A22">
        <w:rPr>
          <w:rFonts w:ascii="Times New Roman" w:hAnsi="Times New Roman" w:cs="Times New Roman"/>
        </w:rPr>
        <w:t xml:space="preserve"> </w:t>
      </w:r>
      <w:r w:rsidR="00617E98" w:rsidRPr="00224A22">
        <w:rPr>
          <w:rFonts w:ascii="Times New Roman" w:hAnsi="Times New Roman" w:cs="Times New Roman"/>
        </w:rPr>
        <w:t xml:space="preserve">tzn. </w:t>
      </w:r>
      <w:r w:rsidR="004677E9" w:rsidRPr="00224A22">
        <w:rPr>
          <w:rFonts w:ascii="Times New Roman" w:hAnsi="Times New Roman" w:cs="Times New Roman"/>
        </w:rPr>
        <w:t>obejmuje zagrożenia inne niż</w:t>
      </w:r>
      <w:r w:rsidR="00617E98" w:rsidRPr="00224A22">
        <w:rPr>
          <w:rFonts w:ascii="Times New Roman" w:hAnsi="Times New Roman" w:cs="Times New Roman"/>
        </w:rPr>
        <w:t xml:space="preserve"> kategorie</w:t>
      </w:r>
      <w:r w:rsidR="004677E9" w:rsidRPr="00224A22">
        <w:rPr>
          <w:rFonts w:ascii="Times New Roman" w:hAnsi="Times New Roman" w:cs="Times New Roman"/>
        </w:rPr>
        <w:t xml:space="preserve"> I </w:t>
      </w:r>
      <w:proofErr w:type="spellStart"/>
      <w:r w:rsidR="004677E9" w:rsidRPr="00224A22">
        <w:rPr>
          <w:rFonts w:ascii="Times New Roman" w:hAnsi="Times New Roman" w:cs="Times New Roman"/>
        </w:rPr>
        <w:t>i</w:t>
      </w:r>
      <w:proofErr w:type="spellEnd"/>
      <w:r w:rsidR="004677E9" w:rsidRPr="00224A22">
        <w:rPr>
          <w:rFonts w:ascii="Times New Roman" w:hAnsi="Times New Roman" w:cs="Times New Roman"/>
        </w:rPr>
        <w:t xml:space="preserve"> III jak np.</w:t>
      </w:r>
      <w:r w:rsidR="00A4006B" w:rsidRPr="00224A22">
        <w:rPr>
          <w:rFonts w:ascii="Times New Roman" w:hAnsi="Times New Roman" w:cs="Times New Roman"/>
        </w:rPr>
        <w:t>:</w:t>
      </w:r>
    </w:p>
    <w:p w14:paraId="1780FDB5" w14:textId="3C445EEB" w:rsidR="000211E3" w:rsidRPr="00224A22" w:rsidRDefault="000211E3" w:rsidP="000A08B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uszkodzenia mechaniczn</w:t>
      </w:r>
      <w:r w:rsidR="009E08EA" w:rsidRPr="00224A22">
        <w:rPr>
          <w:rFonts w:ascii="Times New Roman" w:hAnsi="Times New Roman" w:cs="Times New Roman"/>
        </w:rPr>
        <w:t>e</w:t>
      </w:r>
      <w:r w:rsidRPr="00224A22">
        <w:rPr>
          <w:rFonts w:ascii="Times New Roman" w:hAnsi="Times New Roman" w:cs="Times New Roman"/>
        </w:rPr>
        <w:t xml:space="preserve"> (</w:t>
      </w:r>
      <w:r w:rsidR="005C4A3E" w:rsidRPr="00224A22">
        <w:rPr>
          <w:rFonts w:ascii="Times New Roman" w:hAnsi="Times New Roman" w:cs="Times New Roman"/>
        </w:rPr>
        <w:t xml:space="preserve">np. </w:t>
      </w:r>
      <w:r w:rsidRPr="00224A22">
        <w:rPr>
          <w:rFonts w:ascii="Times New Roman" w:hAnsi="Times New Roman" w:cs="Times New Roman"/>
        </w:rPr>
        <w:t xml:space="preserve">rękawice </w:t>
      </w:r>
      <w:proofErr w:type="spellStart"/>
      <w:r w:rsidR="004B0964" w:rsidRPr="00224A22">
        <w:rPr>
          <w:rFonts w:ascii="Times New Roman" w:hAnsi="Times New Roman" w:cs="Times New Roman"/>
        </w:rPr>
        <w:t>antyprzecięciowe</w:t>
      </w:r>
      <w:proofErr w:type="spellEnd"/>
      <w:r w:rsidRPr="00224A22">
        <w:rPr>
          <w:rFonts w:ascii="Times New Roman" w:hAnsi="Times New Roman" w:cs="Times New Roman"/>
        </w:rPr>
        <w:t>)</w:t>
      </w:r>
      <w:r w:rsidR="00F307E4" w:rsidRPr="00224A22">
        <w:rPr>
          <w:rFonts w:ascii="Times New Roman" w:hAnsi="Times New Roman" w:cs="Times New Roman"/>
        </w:rPr>
        <w:t xml:space="preserve">, </w:t>
      </w:r>
      <w:r w:rsidR="00722316" w:rsidRPr="00224A22">
        <w:rPr>
          <w:rFonts w:ascii="Times New Roman" w:hAnsi="Times New Roman" w:cs="Times New Roman"/>
        </w:rPr>
        <w:t xml:space="preserve">wysoka </w:t>
      </w:r>
      <w:r w:rsidR="0059392D" w:rsidRPr="00224A22">
        <w:rPr>
          <w:rFonts w:ascii="Times New Roman" w:hAnsi="Times New Roman" w:cs="Times New Roman"/>
        </w:rPr>
        <w:t xml:space="preserve">(do 100°C) </w:t>
      </w:r>
      <w:r w:rsidR="00722316" w:rsidRPr="00224A22">
        <w:rPr>
          <w:rFonts w:ascii="Times New Roman" w:hAnsi="Times New Roman" w:cs="Times New Roman"/>
        </w:rPr>
        <w:t xml:space="preserve">temperatura </w:t>
      </w:r>
      <w:r w:rsidR="0059392D" w:rsidRPr="00224A22">
        <w:rPr>
          <w:rFonts w:ascii="Times New Roman" w:hAnsi="Times New Roman" w:cs="Times New Roman"/>
        </w:rPr>
        <w:t>(</w:t>
      </w:r>
      <w:r w:rsidR="005C4A3E" w:rsidRPr="00224A22">
        <w:rPr>
          <w:rFonts w:ascii="Times New Roman" w:hAnsi="Times New Roman" w:cs="Times New Roman"/>
        </w:rPr>
        <w:t>np.</w:t>
      </w:r>
      <w:r w:rsidR="006A1C19" w:rsidRPr="00224A22">
        <w:rPr>
          <w:rFonts w:ascii="Times New Roman" w:hAnsi="Times New Roman" w:cs="Times New Roman"/>
        </w:rPr>
        <w:t xml:space="preserve"> </w:t>
      </w:r>
      <w:r w:rsidR="0059392D" w:rsidRPr="00224A22">
        <w:rPr>
          <w:rFonts w:ascii="Times New Roman" w:hAnsi="Times New Roman" w:cs="Times New Roman"/>
        </w:rPr>
        <w:t xml:space="preserve">rękawice termoizolacyjne), </w:t>
      </w:r>
      <w:r w:rsidR="00675EEE" w:rsidRPr="00224A22">
        <w:rPr>
          <w:rFonts w:ascii="Times New Roman" w:hAnsi="Times New Roman" w:cs="Times New Roman"/>
        </w:rPr>
        <w:t xml:space="preserve">poślizgnięcia, upadki </w:t>
      </w:r>
      <w:r w:rsidR="0059392D" w:rsidRPr="00224A22">
        <w:rPr>
          <w:rFonts w:ascii="Times New Roman" w:hAnsi="Times New Roman" w:cs="Times New Roman"/>
        </w:rPr>
        <w:t>(</w:t>
      </w:r>
      <w:r w:rsidR="005C4A3E" w:rsidRPr="00224A22">
        <w:rPr>
          <w:rFonts w:ascii="Times New Roman" w:hAnsi="Times New Roman" w:cs="Times New Roman"/>
        </w:rPr>
        <w:t>np.</w:t>
      </w:r>
      <w:r w:rsidR="006A1C19" w:rsidRPr="00224A22">
        <w:rPr>
          <w:rFonts w:ascii="Times New Roman" w:hAnsi="Times New Roman" w:cs="Times New Roman"/>
        </w:rPr>
        <w:t xml:space="preserve"> </w:t>
      </w:r>
      <w:r w:rsidR="00D11871" w:rsidRPr="00224A22">
        <w:rPr>
          <w:rFonts w:ascii="Times New Roman" w:hAnsi="Times New Roman" w:cs="Times New Roman"/>
        </w:rPr>
        <w:t xml:space="preserve">obuwie </w:t>
      </w:r>
      <w:r w:rsidR="000A3AD2" w:rsidRPr="00224A22">
        <w:rPr>
          <w:rFonts w:ascii="Times New Roman" w:hAnsi="Times New Roman" w:cs="Times New Roman"/>
        </w:rPr>
        <w:t>zabezpieczające przed poślizgiem</w:t>
      </w:r>
      <w:r w:rsidR="0059392D" w:rsidRPr="00224A22">
        <w:rPr>
          <w:rFonts w:ascii="Times New Roman" w:hAnsi="Times New Roman" w:cs="Times New Roman"/>
        </w:rPr>
        <w:t>)</w:t>
      </w:r>
      <w:r w:rsidR="00A4006B" w:rsidRPr="00224A22">
        <w:rPr>
          <w:rFonts w:ascii="Times New Roman" w:hAnsi="Times New Roman" w:cs="Times New Roman"/>
        </w:rPr>
        <w:t>;</w:t>
      </w:r>
    </w:p>
    <w:p w14:paraId="4EA52955" w14:textId="67DE974E" w:rsidR="00122E1D" w:rsidRPr="00224A22" w:rsidRDefault="00122E1D" w:rsidP="000A08B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KATEGORIA III – bardzo poważne zagrożenia, mogące skutkować śmiercią lub nieodwracalnym uszczerbkiem na zdrowiu</w:t>
      </w:r>
      <w:r w:rsidR="009B66C2" w:rsidRPr="00224A22">
        <w:rPr>
          <w:rFonts w:ascii="Times New Roman" w:hAnsi="Times New Roman" w:cs="Times New Roman"/>
        </w:rPr>
        <w:t xml:space="preserve"> jak np.</w:t>
      </w:r>
      <w:r w:rsidR="00A4006B" w:rsidRPr="00224A22">
        <w:rPr>
          <w:rFonts w:ascii="Times New Roman" w:hAnsi="Times New Roman" w:cs="Times New Roman"/>
        </w:rPr>
        <w:t>:</w:t>
      </w:r>
    </w:p>
    <w:p w14:paraId="0F86CBC4" w14:textId="7E678AAD" w:rsidR="00AE2D3D" w:rsidRPr="00224A22" w:rsidRDefault="0059392D" w:rsidP="000A08B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k</w:t>
      </w:r>
      <w:r w:rsidR="00122E1D" w:rsidRPr="00224A22">
        <w:rPr>
          <w:rFonts w:ascii="Times New Roman" w:hAnsi="Times New Roman" w:cs="Times New Roman"/>
        </w:rPr>
        <w:t>ontakt z niebezpiecznymi dla zdrowia substancjami i mieszaninami</w:t>
      </w:r>
      <w:r w:rsidR="00F759A8" w:rsidRPr="00224A22">
        <w:rPr>
          <w:rFonts w:ascii="Times New Roman" w:hAnsi="Times New Roman" w:cs="Times New Roman"/>
        </w:rPr>
        <w:t xml:space="preserve"> chemicznymi</w:t>
      </w:r>
      <w:r w:rsidR="00433EAC" w:rsidRPr="00224A22">
        <w:rPr>
          <w:rFonts w:ascii="Times New Roman" w:hAnsi="Times New Roman" w:cs="Times New Roman"/>
        </w:rPr>
        <w:t xml:space="preserve"> (</w:t>
      </w:r>
      <w:r w:rsidR="005C4A3E" w:rsidRPr="00224A22">
        <w:rPr>
          <w:rFonts w:ascii="Times New Roman" w:hAnsi="Times New Roman" w:cs="Times New Roman"/>
        </w:rPr>
        <w:t>np.</w:t>
      </w:r>
      <w:r w:rsidR="006A1C19" w:rsidRPr="00224A22">
        <w:rPr>
          <w:rFonts w:ascii="Times New Roman" w:hAnsi="Times New Roman" w:cs="Times New Roman"/>
        </w:rPr>
        <w:t xml:space="preserve"> </w:t>
      </w:r>
      <w:r w:rsidR="00433EAC" w:rsidRPr="00224A22">
        <w:rPr>
          <w:rFonts w:ascii="Times New Roman" w:hAnsi="Times New Roman" w:cs="Times New Roman"/>
        </w:rPr>
        <w:t xml:space="preserve">fartuch kwasoodporny, rękawice </w:t>
      </w:r>
      <w:r w:rsidR="006A1C19" w:rsidRPr="00224A22">
        <w:rPr>
          <w:rFonts w:ascii="Times New Roman" w:hAnsi="Times New Roman" w:cs="Times New Roman"/>
        </w:rPr>
        <w:t>kwasoodporne</w:t>
      </w:r>
      <w:r w:rsidR="00433EAC" w:rsidRPr="00224A22">
        <w:rPr>
          <w:rFonts w:ascii="Times New Roman" w:hAnsi="Times New Roman" w:cs="Times New Roman"/>
        </w:rPr>
        <w:t xml:space="preserve">, gogle </w:t>
      </w:r>
      <w:r w:rsidR="00EC4722" w:rsidRPr="00224A22">
        <w:rPr>
          <w:rFonts w:ascii="Times New Roman" w:hAnsi="Times New Roman" w:cs="Times New Roman"/>
        </w:rPr>
        <w:t>bezpieczeństwa z osłonami bocznymi)</w:t>
      </w:r>
      <w:r w:rsidR="00122E1D" w:rsidRPr="00224A22">
        <w:rPr>
          <w:rFonts w:ascii="Times New Roman" w:hAnsi="Times New Roman" w:cs="Times New Roman"/>
        </w:rPr>
        <w:t>,</w:t>
      </w:r>
      <w:r w:rsidR="00211BB1" w:rsidRPr="00224A22">
        <w:rPr>
          <w:rFonts w:ascii="Times New Roman" w:hAnsi="Times New Roman" w:cs="Times New Roman"/>
        </w:rPr>
        <w:t xml:space="preserve"> </w:t>
      </w:r>
      <w:r w:rsidR="00FC22DD" w:rsidRPr="00224A22">
        <w:rPr>
          <w:rFonts w:ascii="Times New Roman" w:hAnsi="Times New Roman" w:cs="Times New Roman"/>
        </w:rPr>
        <w:t>k</w:t>
      </w:r>
      <w:r w:rsidR="00122E1D" w:rsidRPr="00224A22">
        <w:rPr>
          <w:rFonts w:ascii="Times New Roman" w:hAnsi="Times New Roman" w:cs="Times New Roman"/>
        </w:rPr>
        <w:t>ontakt ze szkodliwymi czynnikami</w:t>
      </w:r>
      <w:r w:rsidR="00FC22DD" w:rsidRPr="00224A22">
        <w:rPr>
          <w:rFonts w:ascii="Times New Roman" w:hAnsi="Times New Roman" w:cs="Times New Roman"/>
        </w:rPr>
        <w:t xml:space="preserve"> </w:t>
      </w:r>
      <w:r w:rsidR="00122E1D" w:rsidRPr="00224A22">
        <w:rPr>
          <w:rFonts w:ascii="Times New Roman" w:hAnsi="Times New Roman" w:cs="Times New Roman"/>
        </w:rPr>
        <w:t>biologicznymi</w:t>
      </w:r>
      <w:r w:rsidR="005C4A3E" w:rsidRPr="00224A22">
        <w:rPr>
          <w:rFonts w:ascii="Times New Roman" w:hAnsi="Times New Roman" w:cs="Times New Roman"/>
        </w:rPr>
        <w:t xml:space="preserve"> (</w:t>
      </w:r>
      <w:r w:rsidR="00ED1204" w:rsidRPr="00224A22">
        <w:rPr>
          <w:rFonts w:ascii="Times New Roman" w:hAnsi="Times New Roman" w:cs="Times New Roman"/>
        </w:rPr>
        <w:t>np.</w:t>
      </w:r>
      <w:r w:rsidR="006A1C19" w:rsidRPr="00224A22">
        <w:rPr>
          <w:rFonts w:ascii="Times New Roman" w:hAnsi="Times New Roman" w:cs="Times New Roman"/>
        </w:rPr>
        <w:t xml:space="preserve"> </w:t>
      </w:r>
      <w:r w:rsidR="005C4A3E" w:rsidRPr="00224A22">
        <w:rPr>
          <w:rFonts w:ascii="Times New Roman" w:hAnsi="Times New Roman" w:cs="Times New Roman"/>
        </w:rPr>
        <w:t>fartuch ochronny,</w:t>
      </w:r>
      <w:r w:rsidR="00ED1204" w:rsidRPr="00224A22">
        <w:rPr>
          <w:rFonts w:ascii="Times New Roman" w:hAnsi="Times New Roman" w:cs="Times New Roman"/>
        </w:rPr>
        <w:t xml:space="preserve"> maski z filtrem)</w:t>
      </w:r>
      <w:r w:rsidR="00122E1D" w:rsidRPr="00224A22">
        <w:rPr>
          <w:rFonts w:ascii="Times New Roman" w:hAnsi="Times New Roman" w:cs="Times New Roman"/>
        </w:rPr>
        <w:t>,</w:t>
      </w:r>
      <w:r w:rsidR="00CE2904" w:rsidRPr="00224A22">
        <w:rPr>
          <w:rFonts w:ascii="Times New Roman" w:hAnsi="Times New Roman" w:cs="Times New Roman"/>
        </w:rPr>
        <w:t xml:space="preserve"> </w:t>
      </w:r>
      <w:r w:rsidR="00FC22DD" w:rsidRPr="00224A22">
        <w:rPr>
          <w:rFonts w:ascii="Times New Roman" w:hAnsi="Times New Roman" w:cs="Times New Roman"/>
        </w:rPr>
        <w:t>r</w:t>
      </w:r>
      <w:r w:rsidR="00122E1D" w:rsidRPr="00224A22">
        <w:rPr>
          <w:rFonts w:ascii="Times New Roman" w:hAnsi="Times New Roman" w:cs="Times New Roman"/>
        </w:rPr>
        <w:t>yzyko upadku z wysokości</w:t>
      </w:r>
      <w:r w:rsidR="00745481" w:rsidRPr="00224A22">
        <w:rPr>
          <w:rFonts w:ascii="Times New Roman" w:hAnsi="Times New Roman" w:cs="Times New Roman"/>
        </w:rPr>
        <w:t xml:space="preserve"> (np.</w:t>
      </w:r>
      <w:r w:rsidR="00262184" w:rsidRPr="00224A22">
        <w:rPr>
          <w:rFonts w:ascii="Times New Roman" w:hAnsi="Times New Roman" w:cs="Times New Roman"/>
        </w:rPr>
        <w:t xml:space="preserve"> </w:t>
      </w:r>
      <w:r w:rsidR="00745481" w:rsidRPr="00224A22">
        <w:rPr>
          <w:rFonts w:ascii="Times New Roman" w:hAnsi="Times New Roman" w:cs="Times New Roman"/>
        </w:rPr>
        <w:t>hełm ochronny)</w:t>
      </w:r>
      <w:r w:rsidR="00122E1D" w:rsidRPr="00224A22">
        <w:rPr>
          <w:rFonts w:ascii="Times New Roman" w:hAnsi="Times New Roman" w:cs="Times New Roman"/>
        </w:rPr>
        <w:t>,</w:t>
      </w:r>
      <w:r w:rsidR="00CE2904" w:rsidRPr="00224A22">
        <w:rPr>
          <w:rFonts w:ascii="Times New Roman" w:hAnsi="Times New Roman" w:cs="Times New Roman"/>
        </w:rPr>
        <w:t xml:space="preserve"> </w:t>
      </w:r>
      <w:r w:rsidR="00116F6E" w:rsidRPr="00224A22">
        <w:rPr>
          <w:rFonts w:ascii="Times New Roman" w:hAnsi="Times New Roman" w:cs="Times New Roman"/>
        </w:rPr>
        <w:t>n</w:t>
      </w:r>
      <w:r w:rsidR="00122E1D" w:rsidRPr="00224A22">
        <w:rPr>
          <w:rFonts w:ascii="Times New Roman" w:hAnsi="Times New Roman" w:cs="Times New Roman"/>
        </w:rPr>
        <w:t>arażenie na szkodliwy hałas</w:t>
      </w:r>
      <w:r w:rsidR="00ED1204" w:rsidRPr="00224A22">
        <w:rPr>
          <w:rFonts w:ascii="Times New Roman" w:hAnsi="Times New Roman" w:cs="Times New Roman"/>
        </w:rPr>
        <w:t xml:space="preserve"> (</w:t>
      </w:r>
      <w:r w:rsidR="00BF72FC" w:rsidRPr="00224A22">
        <w:rPr>
          <w:rFonts w:ascii="Times New Roman" w:hAnsi="Times New Roman" w:cs="Times New Roman"/>
        </w:rPr>
        <w:t xml:space="preserve">np. </w:t>
      </w:r>
      <w:r w:rsidR="00ED1204" w:rsidRPr="00224A22">
        <w:rPr>
          <w:rFonts w:ascii="Times New Roman" w:hAnsi="Times New Roman" w:cs="Times New Roman"/>
        </w:rPr>
        <w:t>ochronniki słuchu)</w:t>
      </w:r>
      <w:r w:rsidR="00F759A8" w:rsidRPr="00224A22">
        <w:rPr>
          <w:rFonts w:ascii="Times New Roman" w:hAnsi="Times New Roman" w:cs="Times New Roman"/>
        </w:rPr>
        <w:t>,</w:t>
      </w:r>
      <w:r w:rsidR="00F5348A" w:rsidRPr="00224A22">
        <w:rPr>
          <w:rFonts w:ascii="Times New Roman" w:hAnsi="Times New Roman" w:cs="Times New Roman"/>
        </w:rPr>
        <w:t xml:space="preserve"> </w:t>
      </w:r>
      <w:r w:rsidR="00A2292B" w:rsidRPr="00224A22">
        <w:rPr>
          <w:rFonts w:ascii="Times New Roman" w:hAnsi="Times New Roman" w:cs="Times New Roman"/>
        </w:rPr>
        <w:t>wysokie (powyżej 100 °C</w:t>
      </w:r>
      <w:r w:rsidR="008618E9" w:rsidRPr="00224A22">
        <w:rPr>
          <w:rFonts w:ascii="Times New Roman" w:hAnsi="Times New Roman" w:cs="Times New Roman"/>
        </w:rPr>
        <w:t>)</w:t>
      </w:r>
      <w:r w:rsidR="00A2292B" w:rsidRPr="00224A22">
        <w:rPr>
          <w:rFonts w:ascii="Times New Roman" w:hAnsi="Times New Roman" w:cs="Times New Roman"/>
        </w:rPr>
        <w:t xml:space="preserve"> i niskie </w:t>
      </w:r>
      <w:r w:rsidR="00951AF9" w:rsidRPr="00224A22">
        <w:rPr>
          <w:rFonts w:ascii="Times New Roman" w:hAnsi="Times New Roman" w:cs="Times New Roman"/>
        </w:rPr>
        <w:t>(poniżej</w:t>
      </w:r>
      <w:r w:rsidR="00A2292B" w:rsidRPr="00224A22">
        <w:rPr>
          <w:rFonts w:ascii="Times New Roman" w:hAnsi="Times New Roman" w:cs="Times New Roman"/>
        </w:rPr>
        <w:t xml:space="preserve"> -50 °C)</w:t>
      </w:r>
      <w:r w:rsidR="00951AF9" w:rsidRPr="00224A22">
        <w:rPr>
          <w:rFonts w:ascii="Times New Roman" w:hAnsi="Times New Roman" w:cs="Times New Roman"/>
        </w:rPr>
        <w:t xml:space="preserve"> temperatury</w:t>
      </w:r>
      <w:r w:rsidR="00122E1D" w:rsidRPr="00224A22">
        <w:rPr>
          <w:rFonts w:ascii="Times New Roman" w:hAnsi="Times New Roman" w:cs="Times New Roman"/>
        </w:rPr>
        <w:t>.</w:t>
      </w:r>
    </w:p>
    <w:p w14:paraId="3B88ED4C" w14:textId="77777777" w:rsidR="00215456" w:rsidRPr="00224A22" w:rsidRDefault="00215456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6A8CC35D" w14:textId="4A91196B" w:rsidR="00AE2D3D" w:rsidRPr="00224A22" w:rsidRDefault="00AE2D3D" w:rsidP="004D1DBC">
      <w:pPr>
        <w:pStyle w:val="Akapitzlist"/>
        <w:spacing w:after="0" w:line="240" w:lineRule="auto"/>
        <w:jc w:val="center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§ 3</w:t>
      </w:r>
    </w:p>
    <w:p w14:paraId="7B5A727E" w14:textId="581B5E81" w:rsidR="00860A5A" w:rsidRPr="00224A22" w:rsidRDefault="00B21687" w:rsidP="000A08B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 xml:space="preserve">Stosowanie </w:t>
      </w:r>
      <w:r w:rsidR="00B12886" w:rsidRPr="00224A22">
        <w:rPr>
          <w:rFonts w:ascii="Times New Roman" w:hAnsi="Times New Roman" w:cs="Times New Roman"/>
        </w:rPr>
        <w:t xml:space="preserve">środków ochrony </w:t>
      </w:r>
      <w:r w:rsidR="002A2201" w:rsidRPr="00224A22">
        <w:rPr>
          <w:rFonts w:ascii="Times New Roman" w:hAnsi="Times New Roman" w:cs="Times New Roman"/>
        </w:rPr>
        <w:t>indywidualnej</w:t>
      </w:r>
      <w:r w:rsidR="00B12886" w:rsidRPr="00224A22">
        <w:rPr>
          <w:rFonts w:ascii="Times New Roman" w:hAnsi="Times New Roman" w:cs="Times New Roman"/>
        </w:rPr>
        <w:t xml:space="preserve"> </w:t>
      </w:r>
      <w:r w:rsidR="00383C61" w:rsidRPr="00224A22">
        <w:rPr>
          <w:rFonts w:ascii="Times New Roman" w:hAnsi="Times New Roman" w:cs="Times New Roman"/>
        </w:rPr>
        <w:t>na W</w:t>
      </w:r>
      <w:r w:rsidR="00B12886" w:rsidRPr="00224A22">
        <w:rPr>
          <w:rFonts w:ascii="Times New Roman" w:hAnsi="Times New Roman" w:cs="Times New Roman"/>
        </w:rPr>
        <w:t>ydziale</w:t>
      </w:r>
      <w:r w:rsidR="00A572EA" w:rsidRPr="00224A22">
        <w:rPr>
          <w:rFonts w:ascii="Times New Roman" w:hAnsi="Times New Roman" w:cs="Times New Roman"/>
        </w:rPr>
        <w:t>/w Katedrze</w:t>
      </w:r>
      <w:r w:rsidR="00761327" w:rsidRPr="00224A22">
        <w:rPr>
          <w:rFonts w:ascii="Times New Roman" w:hAnsi="Times New Roman" w:cs="Times New Roman"/>
        </w:rPr>
        <w:t>/</w:t>
      </w:r>
      <w:r w:rsidR="00B12886" w:rsidRPr="00224A22">
        <w:rPr>
          <w:rFonts w:ascii="Times New Roman" w:hAnsi="Times New Roman" w:cs="Times New Roman"/>
        </w:rPr>
        <w:t xml:space="preserve"> </w:t>
      </w:r>
      <w:r w:rsidR="00F3735C" w:rsidRPr="00224A22">
        <w:rPr>
          <w:rFonts w:ascii="Times New Roman" w:hAnsi="Times New Roman" w:cs="Times New Roman"/>
        </w:rPr>
        <w:t>………….</w:t>
      </w:r>
      <w:r w:rsidR="00383C61" w:rsidRPr="00224A22">
        <w:rPr>
          <w:rFonts w:ascii="Times New Roman" w:hAnsi="Times New Roman" w:cs="Times New Roman"/>
        </w:rPr>
        <w:t xml:space="preserve"> jest wymagan</w:t>
      </w:r>
      <w:r w:rsidR="00645F5A" w:rsidRPr="00224A22">
        <w:rPr>
          <w:rFonts w:ascii="Times New Roman" w:hAnsi="Times New Roman" w:cs="Times New Roman"/>
        </w:rPr>
        <w:t>e</w:t>
      </w:r>
      <w:r w:rsidR="00383C61" w:rsidRPr="00224A22">
        <w:rPr>
          <w:rFonts w:ascii="Times New Roman" w:hAnsi="Times New Roman" w:cs="Times New Roman"/>
        </w:rPr>
        <w:t xml:space="preserve"> </w:t>
      </w:r>
      <w:r w:rsidR="00981255" w:rsidRPr="00224A22">
        <w:rPr>
          <w:rFonts w:ascii="Times New Roman" w:hAnsi="Times New Roman" w:cs="Times New Roman"/>
        </w:rPr>
        <w:t xml:space="preserve">głównie </w:t>
      </w:r>
      <w:r w:rsidR="00383C61" w:rsidRPr="00224A22">
        <w:rPr>
          <w:rFonts w:ascii="Times New Roman" w:hAnsi="Times New Roman" w:cs="Times New Roman"/>
        </w:rPr>
        <w:t>przy pracach w narażeniu na działanie</w:t>
      </w:r>
      <w:r w:rsidR="00860A5A" w:rsidRPr="00224A22">
        <w:rPr>
          <w:rFonts w:ascii="Times New Roman" w:hAnsi="Times New Roman" w:cs="Times New Roman"/>
        </w:rPr>
        <w:t>:</w:t>
      </w:r>
    </w:p>
    <w:p w14:paraId="12A6D164" w14:textId="3D007C04" w:rsidR="00860A5A" w:rsidRPr="00224A22" w:rsidRDefault="00383C61" w:rsidP="000A08B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szkodliwych dla zdrowia substancj</w:t>
      </w:r>
      <w:r w:rsidR="001552AC" w:rsidRPr="00224A22">
        <w:rPr>
          <w:rFonts w:ascii="Times New Roman" w:hAnsi="Times New Roman" w:cs="Times New Roman"/>
        </w:rPr>
        <w:t>i</w:t>
      </w:r>
      <w:r w:rsidRPr="00224A22">
        <w:rPr>
          <w:rFonts w:ascii="Times New Roman" w:hAnsi="Times New Roman" w:cs="Times New Roman"/>
        </w:rPr>
        <w:t xml:space="preserve"> </w:t>
      </w:r>
      <w:r w:rsidR="004F3FC6" w:rsidRPr="00224A22">
        <w:rPr>
          <w:rFonts w:ascii="Times New Roman" w:hAnsi="Times New Roman" w:cs="Times New Roman"/>
        </w:rPr>
        <w:t>chemicznych</w:t>
      </w:r>
      <w:r w:rsidR="00217E9D" w:rsidRPr="00224A22">
        <w:rPr>
          <w:rFonts w:ascii="Times New Roman" w:hAnsi="Times New Roman" w:cs="Times New Roman"/>
        </w:rPr>
        <w:t>,</w:t>
      </w:r>
      <w:r w:rsidR="0050014F" w:rsidRPr="00224A22">
        <w:rPr>
          <w:rFonts w:ascii="Times New Roman" w:hAnsi="Times New Roman" w:cs="Times New Roman"/>
        </w:rPr>
        <w:t xml:space="preserve"> w tym substancji </w:t>
      </w:r>
      <w:r w:rsidR="00603B70" w:rsidRPr="00224A22">
        <w:rPr>
          <w:rFonts w:ascii="Times New Roman" w:hAnsi="Times New Roman" w:cs="Times New Roman"/>
        </w:rPr>
        <w:t>rakotwórczych</w:t>
      </w:r>
      <w:r w:rsidR="00217E9D" w:rsidRPr="00224A22">
        <w:rPr>
          <w:rFonts w:ascii="Times New Roman" w:hAnsi="Times New Roman" w:cs="Times New Roman"/>
        </w:rPr>
        <w:t>;</w:t>
      </w:r>
    </w:p>
    <w:p w14:paraId="77F88CBD" w14:textId="423B7532" w:rsidR="001F3B65" w:rsidRPr="00224A22" w:rsidRDefault="0050014F" w:rsidP="000A08B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czynników</w:t>
      </w:r>
      <w:r w:rsidR="00024FCF" w:rsidRPr="00224A22">
        <w:rPr>
          <w:rFonts w:ascii="Times New Roman" w:hAnsi="Times New Roman" w:cs="Times New Roman"/>
        </w:rPr>
        <w:t xml:space="preserve"> biologicznych</w:t>
      </w:r>
      <w:r w:rsidR="00D54971" w:rsidRPr="00224A22">
        <w:rPr>
          <w:rFonts w:ascii="Times New Roman" w:hAnsi="Times New Roman" w:cs="Times New Roman"/>
        </w:rPr>
        <w:t xml:space="preserve"> </w:t>
      </w:r>
      <w:r w:rsidR="00BC2179" w:rsidRPr="00224A22">
        <w:rPr>
          <w:rFonts w:ascii="Times New Roman" w:hAnsi="Times New Roman" w:cs="Times New Roman"/>
        </w:rPr>
        <w:t xml:space="preserve">np. </w:t>
      </w:r>
      <w:r w:rsidR="00D54971" w:rsidRPr="00224A22">
        <w:rPr>
          <w:rFonts w:ascii="Times New Roman" w:hAnsi="Times New Roman" w:cs="Times New Roman"/>
        </w:rPr>
        <w:t xml:space="preserve">przy kontakcie </w:t>
      </w:r>
      <w:r w:rsidR="00BC2179" w:rsidRPr="00224A22">
        <w:rPr>
          <w:rFonts w:ascii="Times New Roman" w:hAnsi="Times New Roman" w:cs="Times New Roman"/>
        </w:rPr>
        <w:t>z próbami badawczymi</w:t>
      </w:r>
      <w:r w:rsidR="006C029A" w:rsidRPr="00224A22">
        <w:rPr>
          <w:rFonts w:ascii="Times New Roman" w:hAnsi="Times New Roman" w:cs="Times New Roman"/>
        </w:rPr>
        <w:t xml:space="preserve"> pochodzenia zwierzęcego (płyny, tkanki)</w:t>
      </w:r>
      <w:r w:rsidR="00BC2179" w:rsidRPr="00224A22">
        <w:rPr>
          <w:rFonts w:ascii="Times New Roman" w:hAnsi="Times New Roman" w:cs="Times New Roman"/>
        </w:rPr>
        <w:t xml:space="preserve">, </w:t>
      </w:r>
      <w:r w:rsidR="00F65A8A" w:rsidRPr="00224A22">
        <w:rPr>
          <w:rFonts w:ascii="Times New Roman" w:hAnsi="Times New Roman" w:cs="Times New Roman"/>
        </w:rPr>
        <w:t xml:space="preserve">przy kontakcie </w:t>
      </w:r>
      <w:r w:rsidR="001C710A" w:rsidRPr="00224A22">
        <w:rPr>
          <w:rFonts w:ascii="Times New Roman" w:hAnsi="Times New Roman" w:cs="Times New Roman"/>
        </w:rPr>
        <w:t>ze zwierzętami</w:t>
      </w:r>
      <w:r w:rsidR="00BC2179" w:rsidRPr="00224A22">
        <w:rPr>
          <w:rFonts w:ascii="Times New Roman" w:hAnsi="Times New Roman" w:cs="Times New Roman"/>
        </w:rPr>
        <w:t>;</w:t>
      </w:r>
    </w:p>
    <w:p w14:paraId="3C7E4F48" w14:textId="1AB3FF82" w:rsidR="001F3B65" w:rsidRPr="00224A22" w:rsidRDefault="00AE2ED4" w:rsidP="000A08B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wysokich i niskich temperatur</w:t>
      </w:r>
      <w:r w:rsidR="00C75269" w:rsidRPr="00224A22">
        <w:rPr>
          <w:rFonts w:ascii="Times New Roman" w:hAnsi="Times New Roman" w:cs="Times New Roman"/>
        </w:rPr>
        <w:t>;</w:t>
      </w:r>
    </w:p>
    <w:p w14:paraId="1C59F7F4" w14:textId="592B8D96" w:rsidR="00F77B5E" w:rsidRPr="00224A22" w:rsidRDefault="00F665CD" w:rsidP="000A08B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zagrożeń mechanicznych</w:t>
      </w:r>
      <w:r w:rsidR="00F77B5E" w:rsidRPr="00224A22">
        <w:rPr>
          <w:rFonts w:ascii="Times New Roman" w:hAnsi="Times New Roman" w:cs="Times New Roman"/>
        </w:rPr>
        <w:t>,</w:t>
      </w:r>
      <w:r w:rsidR="00373CFA" w:rsidRPr="00224A22">
        <w:rPr>
          <w:rFonts w:ascii="Times New Roman" w:hAnsi="Times New Roman" w:cs="Times New Roman"/>
        </w:rPr>
        <w:t xml:space="preserve"> czynników</w:t>
      </w:r>
      <w:r w:rsidR="00F54B28" w:rsidRPr="00224A22">
        <w:rPr>
          <w:rFonts w:ascii="Times New Roman" w:hAnsi="Times New Roman" w:cs="Times New Roman"/>
        </w:rPr>
        <w:t xml:space="preserve"> </w:t>
      </w:r>
      <w:r w:rsidR="00B8205B" w:rsidRPr="00224A22">
        <w:rPr>
          <w:rFonts w:ascii="Times New Roman" w:hAnsi="Times New Roman" w:cs="Times New Roman"/>
        </w:rPr>
        <w:t>mogąc</w:t>
      </w:r>
      <w:r w:rsidR="00373CFA" w:rsidRPr="00224A22">
        <w:rPr>
          <w:rFonts w:ascii="Times New Roman" w:hAnsi="Times New Roman" w:cs="Times New Roman"/>
        </w:rPr>
        <w:t>ych</w:t>
      </w:r>
      <w:r w:rsidR="00B8205B" w:rsidRPr="00224A22">
        <w:rPr>
          <w:rFonts w:ascii="Times New Roman" w:hAnsi="Times New Roman" w:cs="Times New Roman"/>
        </w:rPr>
        <w:t xml:space="preserve"> </w:t>
      </w:r>
      <w:r w:rsidR="009B451E" w:rsidRPr="00224A22">
        <w:rPr>
          <w:rFonts w:ascii="Times New Roman" w:hAnsi="Times New Roman" w:cs="Times New Roman"/>
        </w:rPr>
        <w:t>spowodować otarcia</w:t>
      </w:r>
      <w:r w:rsidR="00B8205B" w:rsidRPr="00224A22">
        <w:rPr>
          <w:rFonts w:ascii="Times New Roman" w:hAnsi="Times New Roman" w:cs="Times New Roman"/>
        </w:rPr>
        <w:t>, ukłucia, przecięcia</w:t>
      </w:r>
      <w:r w:rsidR="00C75269" w:rsidRPr="00224A22">
        <w:rPr>
          <w:rFonts w:ascii="Times New Roman" w:hAnsi="Times New Roman" w:cs="Times New Roman"/>
        </w:rPr>
        <w:t>;</w:t>
      </w:r>
    </w:p>
    <w:p w14:paraId="5508E619" w14:textId="4B1C509A" w:rsidR="00F6387F" w:rsidRPr="00224A22" w:rsidRDefault="00F6387F" w:rsidP="000A08B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zwierz</w:t>
      </w:r>
      <w:r w:rsidR="00373CFA" w:rsidRPr="00224A22">
        <w:rPr>
          <w:rFonts w:ascii="Times New Roman" w:hAnsi="Times New Roman" w:cs="Times New Roman"/>
        </w:rPr>
        <w:t>ąt</w:t>
      </w:r>
      <w:r w:rsidRPr="00224A22">
        <w:rPr>
          <w:rFonts w:ascii="Times New Roman" w:hAnsi="Times New Roman" w:cs="Times New Roman"/>
        </w:rPr>
        <w:t xml:space="preserve"> mogący</w:t>
      </w:r>
      <w:r w:rsidR="00887D33" w:rsidRPr="00224A22">
        <w:rPr>
          <w:rFonts w:ascii="Times New Roman" w:hAnsi="Times New Roman" w:cs="Times New Roman"/>
        </w:rPr>
        <w:t>ch</w:t>
      </w:r>
      <w:r w:rsidRPr="00224A22">
        <w:rPr>
          <w:rFonts w:ascii="Times New Roman" w:hAnsi="Times New Roman" w:cs="Times New Roman"/>
        </w:rPr>
        <w:t xml:space="preserve"> </w:t>
      </w:r>
      <w:r w:rsidR="00887D33" w:rsidRPr="00224A22">
        <w:rPr>
          <w:rFonts w:ascii="Times New Roman" w:hAnsi="Times New Roman" w:cs="Times New Roman"/>
        </w:rPr>
        <w:t>s</w:t>
      </w:r>
      <w:r w:rsidRPr="00224A22">
        <w:rPr>
          <w:rFonts w:ascii="Times New Roman" w:hAnsi="Times New Roman" w:cs="Times New Roman"/>
        </w:rPr>
        <w:t xml:space="preserve">powodować ugryzienia, </w:t>
      </w:r>
      <w:r w:rsidR="00F65A8A" w:rsidRPr="00224A22">
        <w:rPr>
          <w:rFonts w:ascii="Times New Roman" w:hAnsi="Times New Roman" w:cs="Times New Roman"/>
        </w:rPr>
        <w:t>zadrapania, użądlenia</w:t>
      </w:r>
      <w:r w:rsidR="006477CD" w:rsidRPr="00224A22">
        <w:rPr>
          <w:rFonts w:ascii="Times New Roman" w:hAnsi="Times New Roman" w:cs="Times New Roman"/>
        </w:rPr>
        <w:t>;</w:t>
      </w:r>
    </w:p>
    <w:p w14:paraId="73BB05D8" w14:textId="4B6B4E77" w:rsidR="006477CD" w:rsidRPr="00224A22" w:rsidRDefault="006477CD" w:rsidP="000A08B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 xml:space="preserve">hałasu </w:t>
      </w:r>
      <w:r w:rsidR="00224968" w:rsidRPr="00224A22">
        <w:rPr>
          <w:rFonts w:ascii="Times New Roman" w:hAnsi="Times New Roman" w:cs="Times New Roman"/>
        </w:rPr>
        <w:t xml:space="preserve">przy obsłudze </w:t>
      </w:r>
      <w:r w:rsidRPr="00224A22">
        <w:rPr>
          <w:rFonts w:ascii="Times New Roman" w:hAnsi="Times New Roman" w:cs="Times New Roman"/>
        </w:rPr>
        <w:t>urządzeń laboratoryjnych</w:t>
      </w:r>
      <w:r w:rsidR="003348B0" w:rsidRPr="00224A22">
        <w:rPr>
          <w:rFonts w:ascii="Times New Roman" w:hAnsi="Times New Roman" w:cs="Times New Roman"/>
        </w:rPr>
        <w:t>,</w:t>
      </w:r>
    </w:p>
    <w:p w14:paraId="25615113" w14:textId="5E00BC2A" w:rsidR="003348B0" w:rsidRPr="00224A22" w:rsidRDefault="003348B0" w:rsidP="000A08B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……………………………………,</w:t>
      </w:r>
    </w:p>
    <w:p w14:paraId="68F63A51" w14:textId="384DA05F" w:rsidR="003348B0" w:rsidRPr="00224A22" w:rsidRDefault="003348B0" w:rsidP="000A08B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…………………………………….</w:t>
      </w:r>
    </w:p>
    <w:p w14:paraId="34A1224B" w14:textId="77777777" w:rsidR="00D16EAA" w:rsidRPr="00224A22" w:rsidRDefault="00D16EAA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028F5D13" w14:textId="69F2B5F8" w:rsidR="00165994" w:rsidRPr="00224A22" w:rsidRDefault="00165994" w:rsidP="004D1D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 xml:space="preserve">§ </w:t>
      </w:r>
      <w:r w:rsidR="002A2201" w:rsidRPr="00224A22">
        <w:rPr>
          <w:rFonts w:ascii="Times New Roman" w:hAnsi="Times New Roman" w:cs="Times New Roman"/>
        </w:rPr>
        <w:t>4</w:t>
      </w:r>
    </w:p>
    <w:p w14:paraId="4E656544" w14:textId="56367766" w:rsidR="00F179B1" w:rsidRPr="00224A22" w:rsidRDefault="00FB59AD" w:rsidP="000A08B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224A22">
        <w:rPr>
          <w:rFonts w:ascii="Times New Roman" w:hAnsi="Times New Roman" w:cs="Times New Roman"/>
          <w:u w:val="single"/>
        </w:rPr>
        <w:t xml:space="preserve">W celu zapewnienia odpowiednich </w:t>
      </w:r>
      <w:r w:rsidR="00773EC3" w:rsidRPr="00224A22">
        <w:rPr>
          <w:rFonts w:ascii="Times New Roman" w:hAnsi="Times New Roman" w:cs="Times New Roman"/>
          <w:u w:val="single"/>
        </w:rPr>
        <w:t>ŚOI należy:</w:t>
      </w:r>
    </w:p>
    <w:p w14:paraId="42B2A645" w14:textId="21A88729" w:rsidR="00804621" w:rsidRPr="00224A22" w:rsidRDefault="007874E4" w:rsidP="000A08B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d</w:t>
      </w:r>
      <w:r w:rsidR="00773EC3" w:rsidRPr="00224A22">
        <w:rPr>
          <w:rFonts w:ascii="Times New Roman" w:hAnsi="Times New Roman" w:cs="Times New Roman"/>
        </w:rPr>
        <w:t xml:space="preserve">okonywać </w:t>
      </w:r>
      <w:r w:rsidR="0069532E" w:rsidRPr="00224A22">
        <w:rPr>
          <w:rFonts w:ascii="Times New Roman" w:hAnsi="Times New Roman" w:cs="Times New Roman"/>
        </w:rPr>
        <w:t xml:space="preserve">zakupu </w:t>
      </w:r>
      <w:r w:rsidR="00417944" w:rsidRPr="00224A22">
        <w:rPr>
          <w:rFonts w:ascii="Times New Roman" w:hAnsi="Times New Roman" w:cs="Times New Roman"/>
        </w:rPr>
        <w:t>ŚOI</w:t>
      </w:r>
      <w:r w:rsidR="0069532E" w:rsidRPr="00224A22">
        <w:rPr>
          <w:rFonts w:ascii="Times New Roman" w:hAnsi="Times New Roman" w:cs="Times New Roman"/>
        </w:rPr>
        <w:t xml:space="preserve"> </w:t>
      </w:r>
      <w:r w:rsidR="00130094" w:rsidRPr="00224A22">
        <w:rPr>
          <w:rFonts w:ascii="Times New Roman" w:hAnsi="Times New Roman" w:cs="Times New Roman"/>
        </w:rPr>
        <w:t xml:space="preserve">w sklepach specjalizujących się </w:t>
      </w:r>
      <w:r w:rsidR="00804621" w:rsidRPr="00224A22">
        <w:rPr>
          <w:rFonts w:ascii="Times New Roman" w:hAnsi="Times New Roman" w:cs="Times New Roman"/>
        </w:rPr>
        <w:t xml:space="preserve">w sprzedaży </w:t>
      </w:r>
      <w:r w:rsidR="00ED6D42" w:rsidRPr="00224A22">
        <w:rPr>
          <w:rFonts w:ascii="Times New Roman" w:hAnsi="Times New Roman" w:cs="Times New Roman"/>
        </w:rPr>
        <w:t>takiego typu asortymentu</w:t>
      </w:r>
      <w:r w:rsidRPr="00224A22">
        <w:rPr>
          <w:rFonts w:ascii="Times New Roman" w:hAnsi="Times New Roman" w:cs="Times New Roman"/>
        </w:rPr>
        <w:t>;</w:t>
      </w:r>
    </w:p>
    <w:p w14:paraId="48601A73" w14:textId="5825A99E" w:rsidR="005D67F4" w:rsidRPr="00224A22" w:rsidRDefault="00ED6D42" w:rsidP="000A08B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dob</w:t>
      </w:r>
      <w:r w:rsidR="003B0624" w:rsidRPr="00224A22">
        <w:rPr>
          <w:rFonts w:ascii="Times New Roman" w:hAnsi="Times New Roman" w:cs="Times New Roman"/>
        </w:rPr>
        <w:t>ierać</w:t>
      </w:r>
      <w:r w:rsidR="000025BE" w:rsidRPr="00224A22">
        <w:rPr>
          <w:rFonts w:ascii="Times New Roman" w:hAnsi="Times New Roman" w:cs="Times New Roman"/>
        </w:rPr>
        <w:t xml:space="preserve"> </w:t>
      </w:r>
      <w:r w:rsidR="0015235C" w:rsidRPr="00224A22">
        <w:rPr>
          <w:rFonts w:ascii="Times New Roman" w:hAnsi="Times New Roman" w:cs="Times New Roman"/>
        </w:rPr>
        <w:t xml:space="preserve">ŚOI </w:t>
      </w:r>
      <w:r w:rsidR="00B51916" w:rsidRPr="00224A22">
        <w:rPr>
          <w:rFonts w:ascii="Times New Roman" w:hAnsi="Times New Roman" w:cs="Times New Roman"/>
        </w:rPr>
        <w:t>do istniejącego zagrożenia</w:t>
      </w:r>
      <w:r w:rsidR="0028694B" w:rsidRPr="00224A22">
        <w:rPr>
          <w:rFonts w:ascii="Times New Roman" w:hAnsi="Times New Roman" w:cs="Times New Roman"/>
        </w:rPr>
        <w:t xml:space="preserve"> </w:t>
      </w:r>
      <w:r w:rsidR="003B0624" w:rsidRPr="00224A22">
        <w:rPr>
          <w:rFonts w:ascii="Times New Roman" w:hAnsi="Times New Roman" w:cs="Times New Roman"/>
        </w:rPr>
        <w:t>oraz</w:t>
      </w:r>
      <w:r w:rsidR="0028694B" w:rsidRPr="00224A22">
        <w:rPr>
          <w:rFonts w:ascii="Times New Roman" w:hAnsi="Times New Roman" w:cs="Times New Roman"/>
        </w:rPr>
        <w:t xml:space="preserve"> warunków na stanowisku</w:t>
      </w:r>
      <w:r w:rsidR="003B0624" w:rsidRPr="00224A22">
        <w:rPr>
          <w:rFonts w:ascii="Times New Roman" w:hAnsi="Times New Roman" w:cs="Times New Roman"/>
        </w:rPr>
        <w:t xml:space="preserve"> pracy</w:t>
      </w:r>
      <w:r w:rsidR="008E11A7" w:rsidRPr="00224A22">
        <w:rPr>
          <w:rFonts w:ascii="Times New Roman" w:hAnsi="Times New Roman" w:cs="Times New Roman"/>
        </w:rPr>
        <w:t>,</w:t>
      </w:r>
      <w:r w:rsidRPr="00224A22">
        <w:rPr>
          <w:rFonts w:ascii="Times New Roman" w:hAnsi="Times New Roman" w:cs="Times New Roman"/>
        </w:rPr>
        <w:t xml:space="preserve"> posiadające wymagane parametry</w:t>
      </w:r>
      <w:r w:rsidR="003B0624" w:rsidRPr="00224A22">
        <w:rPr>
          <w:rFonts w:ascii="Times New Roman" w:hAnsi="Times New Roman" w:cs="Times New Roman"/>
        </w:rPr>
        <w:t>,</w:t>
      </w:r>
      <w:r w:rsidRPr="00224A22">
        <w:rPr>
          <w:rFonts w:ascii="Times New Roman" w:hAnsi="Times New Roman" w:cs="Times New Roman"/>
        </w:rPr>
        <w:t xml:space="preserve"> </w:t>
      </w:r>
      <w:r w:rsidR="001B4B4E" w:rsidRPr="00224A22">
        <w:rPr>
          <w:rFonts w:ascii="Times New Roman" w:hAnsi="Times New Roman" w:cs="Times New Roman"/>
        </w:rPr>
        <w:t>skutecznie chroni</w:t>
      </w:r>
      <w:r w:rsidR="000742D7" w:rsidRPr="00224A22">
        <w:rPr>
          <w:rFonts w:ascii="Times New Roman" w:hAnsi="Times New Roman" w:cs="Times New Roman"/>
        </w:rPr>
        <w:t>ące</w:t>
      </w:r>
      <w:r w:rsidR="001B4B4E" w:rsidRPr="00224A22">
        <w:rPr>
          <w:rFonts w:ascii="Times New Roman" w:hAnsi="Times New Roman" w:cs="Times New Roman"/>
        </w:rPr>
        <w:t xml:space="preserve"> przed zagrożeniami</w:t>
      </w:r>
      <w:r w:rsidR="00081E0E" w:rsidRPr="00224A22">
        <w:rPr>
          <w:rFonts w:ascii="Times New Roman" w:hAnsi="Times New Roman" w:cs="Times New Roman"/>
        </w:rPr>
        <w:t xml:space="preserve"> </w:t>
      </w:r>
      <w:r w:rsidR="005D67F4" w:rsidRPr="00224A22">
        <w:rPr>
          <w:rFonts w:ascii="Times New Roman" w:hAnsi="Times New Roman" w:cs="Times New Roman"/>
        </w:rPr>
        <w:t>i nie powod</w:t>
      </w:r>
      <w:r w:rsidR="0015235C" w:rsidRPr="00224A22">
        <w:rPr>
          <w:rFonts w:ascii="Times New Roman" w:hAnsi="Times New Roman" w:cs="Times New Roman"/>
        </w:rPr>
        <w:t>ujące</w:t>
      </w:r>
      <w:r w:rsidR="005D67F4" w:rsidRPr="00224A22">
        <w:rPr>
          <w:rFonts w:ascii="Times New Roman" w:hAnsi="Times New Roman" w:cs="Times New Roman"/>
        </w:rPr>
        <w:t xml:space="preserve"> same z siebie </w:t>
      </w:r>
      <w:r w:rsidR="0028694B" w:rsidRPr="00224A22">
        <w:rPr>
          <w:rFonts w:ascii="Times New Roman" w:hAnsi="Times New Roman" w:cs="Times New Roman"/>
        </w:rPr>
        <w:t>zwiększonego</w:t>
      </w:r>
      <w:r w:rsidR="005D67F4" w:rsidRPr="00224A22">
        <w:rPr>
          <w:rFonts w:ascii="Times New Roman" w:hAnsi="Times New Roman" w:cs="Times New Roman"/>
        </w:rPr>
        <w:t xml:space="preserve"> zagrożenia</w:t>
      </w:r>
      <w:r w:rsidR="009F2D91" w:rsidRPr="00224A22">
        <w:rPr>
          <w:rFonts w:ascii="Times New Roman" w:hAnsi="Times New Roman" w:cs="Times New Roman"/>
        </w:rPr>
        <w:t>;</w:t>
      </w:r>
    </w:p>
    <w:p w14:paraId="7A1330A3" w14:textId="26BFC9AB" w:rsidR="00FD70BC" w:rsidRPr="00224A22" w:rsidRDefault="003A5AB7" w:rsidP="000A08B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lastRenderedPageBreak/>
        <w:t>p</w:t>
      </w:r>
      <w:r w:rsidR="00FD70BC" w:rsidRPr="00224A22">
        <w:rPr>
          <w:rFonts w:ascii="Times New Roman" w:hAnsi="Times New Roman" w:cs="Times New Roman"/>
        </w:rPr>
        <w:t xml:space="preserve">rzy doborze </w:t>
      </w:r>
      <w:r w:rsidR="00D21796" w:rsidRPr="00224A22">
        <w:rPr>
          <w:rFonts w:ascii="Times New Roman" w:hAnsi="Times New Roman" w:cs="Times New Roman"/>
        </w:rPr>
        <w:t>ŚOI do prac z substancjami chemicznymi i ich mieszaninami należy uwzględnić zalecenia zawarte w karcie charakterystyki danej substancji</w:t>
      </w:r>
      <w:r w:rsidR="00521FE6" w:rsidRPr="00224A22">
        <w:rPr>
          <w:rFonts w:ascii="Times New Roman" w:hAnsi="Times New Roman" w:cs="Times New Roman"/>
        </w:rPr>
        <w:t>. Szczególnie dotyczy to rękawic ochronnych</w:t>
      </w:r>
      <w:r w:rsidR="006123C0" w:rsidRPr="00224A22">
        <w:rPr>
          <w:rFonts w:ascii="Times New Roman" w:hAnsi="Times New Roman" w:cs="Times New Roman"/>
        </w:rPr>
        <w:t>,</w:t>
      </w:r>
      <w:r w:rsidR="00521FE6" w:rsidRPr="00224A22">
        <w:rPr>
          <w:rFonts w:ascii="Times New Roman" w:hAnsi="Times New Roman" w:cs="Times New Roman"/>
        </w:rPr>
        <w:t xml:space="preserve"> </w:t>
      </w:r>
      <w:r w:rsidR="005F1EB9" w:rsidRPr="00224A22">
        <w:rPr>
          <w:rFonts w:ascii="Times New Roman" w:hAnsi="Times New Roman" w:cs="Times New Roman"/>
        </w:rPr>
        <w:t>ochrony dróg oddechowych</w:t>
      </w:r>
      <w:r w:rsidR="00083864" w:rsidRPr="00224A22">
        <w:rPr>
          <w:rFonts w:ascii="Times New Roman" w:hAnsi="Times New Roman" w:cs="Times New Roman"/>
        </w:rPr>
        <w:t xml:space="preserve"> oraz ochrony oczu</w:t>
      </w:r>
      <w:r w:rsidR="009F2D91" w:rsidRPr="00224A22">
        <w:rPr>
          <w:rFonts w:ascii="Times New Roman" w:hAnsi="Times New Roman" w:cs="Times New Roman"/>
        </w:rPr>
        <w:t>;</w:t>
      </w:r>
    </w:p>
    <w:p w14:paraId="4E0DF50A" w14:textId="77777777" w:rsidR="00560A72" w:rsidRPr="00224A22" w:rsidRDefault="003A5AB7" w:rsidP="000A08B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24A22">
        <w:rPr>
          <w:rFonts w:ascii="Times New Roman" w:hAnsi="Times New Roman" w:cs="Times New Roman"/>
        </w:rPr>
        <w:t>w</w:t>
      </w:r>
      <w:r w:rsidR="005F1EB9" w:rsidRPr="00224A22">
        <w:rPr>
          <w:rFonts w:ascii="Times New Roman" w:hAnsi="Times New Roman" w:cs="Times New Roman"/>
        </w:rPr>
        <w:t xml:space="preserve"> przypadku konieczności stosowania więcej </w:t>
      </w:r>
      <w:r w:rsidR="001F20FC" w:rsidRPr="00224A22">
        <w:rPr>
          <w:rFonts w:ascii="Times New Roman" w:hAnsi="Times New Roman" w:cs="Times New Roman"/>
        </w:rPr>
        <w:t>niż</w:t>
      </w:r>
      <w:r w:rsidR="005F1EB9" w:rsidRPr="00224A22">
        <w:rPr>
          <w:rFonts w:ascii="Times New Roman" w:hAnsi="Times New Roman" w:cs="Times New Roman"/>
        </w:rPr>
        <w:t xml:space="preserve"> jednego środka ochrony indywidualnej należy </w:t>
      </w:r>
      <w:r w:rsidR="00703911" w:rsidRPr="00224A22">
        <w:rPr>
          <w:rFonts w:ascii="Times New Roman" w:hAnsi="Times New Roman" w:cs="Times New Roman"/>
        </w:rPr>
        <w:t xml:space="preserve">je tak dobrać, aby mogły współdziałać bez zmniejszania wymaganej </w:t>
      </w:r>
      <w:r w:rsidR="00AC4E2E" w:rsidRPr="00224A22">
        <w:rPr>
          <w:rFonts w:ascii="Times New Roman" w:hAnsi="Times New Roman" w:cs="Times New Roman"/>
        </w:rPr>
        <w:t>skuteczności</w:t>
      </w:r>
      <w:r w:rsidR="00703911" w:rsidRPr="00224A22">
        <w:rPr>
          <w:rFonts w:ascii="Times New Roman" w:hAnsi="Times New Roman" w:cs="Times New Roman"/>
        </w:rPr>
        <w:t xml:space="preserve"> ochronnej</w:t>
      </w:r>
      <w:r w:rsidR="001F20FC" w:rsidRPr="00224A22">
        <w:rPr>
          <w:rFonts w:ascii="Times New Roman" w:hAnsi="Times New Roman" w:cs="Times New Roman"/>
        </w:rPr>
        <w:t xml:space="preserve"> tych środków</w:t>
      </w:r>
      <w:r w:rsidR="000C58E0" w:rsidRPr="00224A22">
        <w:rPr>
          <w:rFonts w:ascii="Times New Roman" w:hAnsi="Times New Roman" w:cs="Times New Roman"/>
        </w:rPr>
        <w:t xml:space="preserve">. </w:t>
      </w:r>
      <w:r w:rsidR="000C58E0" w:rsidRPr="00224A22">
        <w:rPr>
          <w:rFonts w:ascii="Times New Roman" w:hAnsi="Times New Roman" w:cs="Times New Roman"/>
          <w:b/>
          <w:bCs/>
          <w:u w:val="single"/>
        </w:rPr>
        <w:t>Na przykład</w:t>
      </w:r>
      <w:r w:rsidR="00560A72" w:rsidRPr="00224A22">
        <w:rPr>
          <w:rFonts w:ascii="Times New Roman" w:hAnsi="Times New Roman" w:cs="Times New Roman"/>
          <w:b/>
          <w:bCs/>
        </w:rPr>
        <w:t xml:space="preserve">: </w:t>
      </w:r>
    </w:p>
    <w:p w14:paraId="551D2B6A" w14:textId="6D3730E7" w:rsidR="005F1EB9" w:rsidRPr="00224A22" w:rsidRDefault="000C58E0" w:rsidP="006F7D1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24A22">
        <w:rPr>
          <w:rFonts w:ascii="Times New Roman" w:hAnsi="Times New Roman" w:cs="Times New Roman"/>
          <w:b/>
          <w:bCs/>
        </w:rPr>
        <w:t xml:space="preserve">podczas wykonywania prac w laboratorium, do których niezbędne jest </w:t>
      </w:r>
      <w:r w:rsidR="00FF756F" w:rsidRPr="00224A22">
        <w:rPr>
          <w:rFonts w:ascii="Times New Roman" w:hAnsi="Times New Roman" w:cs="Times New Roman"/>
          <w:b/>
          <w:bCs/>
        </w:rPr>
        <w:t xml:space="preserve">stosowanie </w:t>
      </w:r>
      <w:r w:rsidRPr="00224A22">
        <w:rPr>
          <w:rFonts w:ascii="Times New Roman" w:hAnsi="Times New Roman" w:cs="Times New Roman"/>
          <w:b/>
          <w:bCs/>
        </w:rPr>
        <w:t>ŚOI</w:t>
      </w:r>
      <w:r w:rsidR="009C1F26" w:rsidRPr="00224A22">
        <w:rPr>
          <w:rFonts w:ascii="Times New Roman" w:hAnsi="Times New Roman" w:cs="Times New Roman"/>
          <w:b/>
          <w:bCs/>
        </w:rPr>
        <w:t xml:space="preserve"> w postaci fartucha ochronnego</w:t>
      </w:r>
      <w:r w:rsidRPr="00224A22">
        <w:rPr>
          <w:rFonts w:ascii="Times New Roman" w:hAnsi="Times New Roman" w:cs="Times New Roman"/>
          <w:b/>
          <w:bCs/>
        </w:rPr>
        <w:t xml:space="preserve"> </w:t>
      </w:r>
      <w:r w:rsidR="00724003" w:rsidRPr="00224A22">
        <w:rPr>
          <w:rFonts w:ascii="Times New Roman" w:hAnsi="Times New Roman" w:cs="Times New Roman"/>
          <w:b/>
          <w:bCs/>
        </w:rPr>
        <w:t xml:space="preserve">na bawełniany fartuch roboczy </w:t>
      </w:r>
      <w:r w:rsidR="006B09D2" w:rsidRPr="00224A22">
        <w:rPr>
          <w:rFonts w:ascii="Times New Roman" w:hAnsi="Times New Roman" w:cs="Times New Roman"/>
          <w:b/>
          <w:bCs/>
          <w:u w:val="single"/>
        </w:rPr>
        <w:t>należy założyć</w:t>
      </w:r>
      <w:r w:rsidR="00724003" w:rsidRPr="00224A22">
        <w:rPr>
          <w:rFonts w:ascii="Times New Roman" w:hAnsi="Times New Roman" w:cs="Times New Roman"/>
          <w:b/>
          <w:bCs/>
          <w:u w:val="single"/>
        </w:rPr>
        <w:t xml:space="preserve"> dodatkową ochronę </w:t>
      </w:r>
      <w:r w:rsidRPr="00224A22">
        <w:rPr>
          <w:rFonts w:ascii="Times New Roman" w:hAnsi="Times New Roman" w:cs="Times New Roman"/>
          <w:b/>
          <w:bCs/>
          <w:u w:val="single"/>
        </w:rPr>
        <w:t>w postaci fartuch</w:t>
      </w:r>
      <w:r w:rsidR="00724003" w:rsidRPr="00224A22">
        <w:rPr>
          <w:rFonts w:ascii="Times New Roman" w:hAnsi="Times New Roman" w:cs="Times New Roman"/>
          <w:b/>
          <w:bCs/>
          <w:u w:val="single"/>
        </w:rPr>
        <w:t>a</w:t>
      </w:r>
      <w:r w:rsidRPr="00224A22">
        <w:rPr>
          <w:rFonts w:ascii="Times New Roman" w:hAnsi="Times New Roman" w:cs="Times New Roman"/>
          <w:b/>
          <w:bCs/>
          <w:u w:val="single"/>
        </w:rPr>
        <w:t xml:space="preserve"> ochronn</w:t>
      </w:r>
      <w:r w:rsidR="00724003" w:rsidRPr="00224A22">
        <w:rPr>
          <w:rFonts w:ascii="Times New Roman" w:hAnsi="Times New Roman" w:cs="Times New Roman"/>
          <w:b/>
          <w:bCs/>
          <w:u w:val="single"/>
        </w:rPr>
        <w:t>ego</w:t>
      </w:r>
      <w:r w:rsidRPr="00224A22">
        <w:rPr>
          <w:rFonts w:ascii="Times New Roman" w:hAnsi="Times New Roman" w:cs="Times New Roman"/>
          <w:b/>
          <w:bCs/>
          <w:u w:val="single"/>
        </w:rPr>
        <w:t xml:space="preserve"> np. kwasoodporn</w:t>
      </w:r>
      <w:r w:rsidR="00344A34" w:rsidRPr="00224A22">
        <w:rPr>
          <w:rFonts w:ascii="Times New Roman" w:hAnsi="Times New Roman" w:cs="Times New Roman"/>
          <w:b/>
          <w:bCs/>
          <w:u w:val="single"/>
        </w:rPr>
        <w:t>ego</w:t>
      </w:r>
      <w:r w:rsidR="009F2D91" w:rsidRPr="00224A22">
        <w:rPr>
          <w:rFonts w:ascii="Times New Roman" w:hAnsi="Times New Roman" w:cs="Times New Roman"/>
          <w:b/>
          <w:bCs/>
          <w:u w:val="single"/>
        </w:rPr>
        <w:t>;</w:t>
      </w:r>
    </w:p>
    <w:p w14:paraId="1D6F8C25" w14:textId="5DE33245" w:rsidR="000D6F6E" w:rsidRPr="00224A22" w:rsidRDefault="001758C8" w:rsidP="006F7D1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  <w:b/>
          <w:bCs/>
        </w:rPr>
        <w:t>podczas wykonywania przez pracownika noszącego okulary korekcyjne</w:t>
      </w:r>
      <w:r w:rsidR="0019318D" w:rsidRPr="00224A22">
        <w:rPr>
          <w:rFonts w:ascii="Times New Roman" w:hAnsi="Times New Roman" w:cs="Times New Roman"/>
          <w:b/>
          <w:bCs/>
        </w:rPr>
        <w:t xml:space="preserve"> </w:t>
      </w:r>
      <w:r w:rsidR="000573D6" w:rsidRPr="00224A22">
        <w:rPr>
          <w:rFonts w:ascii="Times New Roman" w:hAnsi="Times New Roman" w:cs="Times New Roman"/>
          <w:b/>
          <w:bCs/>
        </w:rPr>
        <w:t xml:space="preserve">do </w:t>
      </w:r>
      <w:r w:rsidR="0019318D" w:rsidRPr="00224A22">
        <w:rPr>
          <w:rFonts w:ascii="Times New Roman" w:hAnsi="Times New Roman" w:cs="Times New Roman"/>
          <w:b/>
          <w:bCs/>
        </w:rPr>
        <w:t xml:space="preserve">prac </w:t>
      </w:r>
      <w:r w:rsidR="00083864" w:rsidRPr="00224A22">
        <w:rPr>
          <w:rFonts w:ascii="Times New Roman" w:hAnsi="Times New Roman" w:cs="Times New Roman"/>
          <w:b/>
          <w:bCs/>
        </w:rPr>
        <w:br/>
      </w:r>
      <w:r w:rsidR="0019318D" w:rsidRPr="00224A22">
        <w:rPr>
          <w:rFonts w:ascii="Times New Roman" w:hAnsi="Times New Roman" w:cs="Times New Roman"/>
          <w:b/>
          <w:bCs/>
        </w:rPr>
        <w:t>w laboratorium</w:t>
      </w:r>
      <w:r w:rsidRPr="00224A22">
        <w:rPr>
          <w:rFonts w:ascii="Times New Roman" w:hAnsi="Times New Roman" w:cs="Times New Roman"/>
          <w:b/>
          <w:bCs/>
        </w:rPr>
        <w:t xml:space="preserve">, do których niezbędne jest stosowanie ŚOI w postaci </w:t>
      </w:r>
      <w:r w:rsidR="00D46A3A" w:rsidRPr="00224A22">
        <w:rPr>
          <w:rFonts w:ascii="Times New Roman" w:hAnsi="Times New Roman" w:cs="Times New Roman"/>
          <w:b/>
          <w:bCs/>
        </w:rPr>
        <w:t>ochrony oczu</w:t>
      </w:r>
      <w:r w:rsidR="0044237D" w:rsidRPr="00224A22">
        <w:rPr>
          <w:rFonts w:ascii="Times New Roman" w:hAnsi="Times New Roman" w:cs="Times New Roman"/>
          <w:b/>
          <w:bCs/>
        </w:rPr>
        <w:t>,</w:t>
      </w:r>
      <w:r w:rsidRPr="00224A22">
        <w:rPr>
          <w:rFonts w:ascii="Times New Roman" w:hAnsi="Times New Roman" w:cs="Times New Roman"/>
          <w:b/>
          <w:bCs/>
        </w:rPr>
        <w:t xml:space="preserve"> </w:t>
      </w:r>
      <w:r w:rsidRPr="00224A22">
        <w:rPr>
          <w:rFonts w:ascii="Times New Roman" w:hAnsi="Times New Roman" w:cs="Times New Roman"/>
          <w:b/>
          <w:bCs/>
          <w:u w:val="single"/>
        </w:rPr>
        <w:t xml:space="preserve">na </w:t>
      </w:r>
      <w:r w:rsidR="00D46A3A" w:rsidRPr="00224A22">
        <w:rPr>
          <w:rFonts w:ascii="Times New Roman" w:hAnsi="Times New Roman" w:cs="Times New Roman"/>
          <w:b/>
          <w:bCs/>
          <w:u w:val="single"/>
        </w:rPr>
        <w:t xml:space="preserve">okulary korekcyjne </w:t>
      </w:r>
      <w:r w:rsidR="00B83411" w:rsidRPr="00224A22">
        <w:rPr>
          <w:rFonts w:ascii="Times New Roman" w:hAnsi="Times New Roman" w:cs="Times New Roman"/>
          <w:b/>
          <w:bCs/>
          <w:u w:val="single"/>
        </w:rPr>
        <w:t xml:space="preserve">wzrok </w:t>
      </w:r>
      <w:r w:rsidRPr="00224A22">
        <w:rPr>
          <w:rFonts w:ascii="Times New Roman" w:hAnsi="Times New Roman" w:cs="Times New Roman"/>
          <w:b/>
          <w:bCs/>
          <w:u w:val="single"/>
        </w:rPr>
        <w:t xml:space="preserve">należy założyć dodatkową ochronę w postaci </w:t>
      </w:r>
      <w:r w:rsidR="00D46A3A" w:rsidRPr="00224A22">
        <w:rPr>
          <w:rFonts w:ascii="Times New Roman" w:hAnsi="Times New Roman" w:cs="Times New Roman"/>
          <w:b/>
          <w:bCs/>
          <w:u w:val="single"/>
        </w:rPr>
        <w:t xml:space="preserve">np. </w:t>
      </w:r>
      <w:r w:rsidR="0044237D" w:rsidRPr="00224A22">
        <w:rPr>
          <w:rFonts w:ascii="Times New Roman" w:hAnsi="Times New Roman" w:cs="Times New Roman"/>
          <w:b/>
          <w:bCs/>
          <w:u w:val="single"/>
        </w:rPr>
        <w:t>gogli</w:t>
      </w:r>
      <w:r w:rsidR="00B83411" w:rsidRPr="00224A22">
        <w:rPr>
          <w:rFonts w:ascii="Times New Roman" w:hAnsi="Times New Roman" w:cs="Times New Roman"/>
          <w:b/>
          <w:bCs/>
          <w:u w:val="single"/>
        </w:rPr>
        <w:t>, przyłbicy doczepianej do okularów</w:t>
      </w:r>
      <w:r w:rsidR="006F7D1B" w:rsidRPr="00224A22">
        <w:rPr>
          <w:rFonts w:ascii="Times New Roman" w:hAnsi="Times New Roman" w:cs="Times New Roman"/>
          <w:b/>
          <w:bCs/>
          <w:u w:val="single"/>
        </w:rPr>
        <w:t xml:space="preserve"> lub </w:t>
      </w:r>
      <w:r w:rsidR="00D46A3A" w:rsidRPr="00224A22">
        <w:rPr>
          <w:rFonts w:ascii="Times New Roman" w:hAnsi="Times New Roman" w:cs="Times New Roman"/>
          <w:b/>
          <w:bCs/>
          <w:u w:val="single"/>
        </w:rPr>
        <w:t>okular</w:t>
      </w:r>
      <w:r w:rsidR="00B83411" w:rsidRPr="00224A22">
        <w:rPr>
          <w:rFonts w:ascii="Times New Roman" w:hAnsi="Times New Roman" w:cs="Times New Roman"/>
          <w:b/>
          <w:bCs/>
          <w:u w:val="single"/>
        </w:rPr>
        <w:t>y</w:t>
      </w:r>
      <w:r w:rsidR="006F7D1B" w:rsidRPr="00224A22">
        <w:rPr>
          <w:rFonts w:ascii="Times New Roman" w:hAnsi="Times New Roman" w:cs="Times New Roman"/>
          <w:b/>
          <w:bCs/>
          <w:u w:val="single"/>
        </w:rPr>
        <w:t xml:space="preserve"> </w:t>
      </w:r>
      <w:r w:rsidR="00D46A3A" w:rsidRPr="00224A22">
        <w:rPr>
          <w:rFonts w:ascii="Times New Roman" w:hAnsi="Times New Roman" w:cs="Times New Roman"/>
          <w:b/>
          <w:bCs/>
          <w:u w:val="single"/>
        </w:rPr>
        <w:t>ochronn</w:t>
      </w:r>
      <w:r w:rsidR="00B83411" w:rsidRPr="00224A22">
        <w:rPr>
          <w:rFonts w:ascii="Times New Roman" w:hAnsi="Times New Roman" w:cs="Times New Roman"/>
          <w:b/>
          <w:bCs/>
          <w:u w:val="single"/>
        </w:rPr>
        <w:t>e</w:t>
      </w:r>
      <w:r w:rsidR="006F7D1B" w:rsidRPr="00224A22">
        <w:rPr>
          <w:rFonts w:ascii="Times New Roman" w:hAnsi="Times New Roman" w:cs="Times New Roman"/>
          <w:b/>
          <w:bCs/>
          <w:u w:val="single"/>
        </w:rPr>
        <w:t>,</w:t>
      </w:r>
      <w:r w:rsidR="00D46A3A" w:rsidRPr="00224A22">
        <w:rPr>
          <w:rFonts w:ascii="Times New Roman" w:hAnsi="Times New Roman" w:cs="Times New Roman"/>
          <w:b/>
          <w:bCs/>
          <w:u w:val="single"/>
        </w:rPr>
        <w:t xml:space="preserve"> </w:t>
      </w:r>
      <w:r w:rsidR="00B83411" w:rsidRPr="00224A22">
        <w:rPr>
          <w:rFonts w:ascii="Times New Roman" w:hAnsi="Times New Roman" w:cs="Times New Roman"/>
          <w:b/>
          <w:bCs/>
          <w:u w:val="single"/>
        </w:rPr>
        <w:t xml:space="preserve">które </w:t>
      </w:r>
      <w:r w:rsidR="004630F2" w:rsidRPr="00224A22">
        <w:rPr>
          <w:rFonts w:ascii="Times New Roman" w:hAnsi="Times New Roman" w:cs="Times New Roman"/>
          <w:b/>
          <w:bCs/>
          <w:u w:val="single"/>
        </w:rPr>
        <w:t>chronią</w:t>
      </w:r>
      <w:r w:rsidR="00B83411" w:rsidRPr="00224A22">
        <w:rPr>
          <w:rFonts w:ascii="Times New Roman" w:hAnsi="Times New Roman" w:cs="Times New Roman"/>
          <w:b/>
          <w:bCs/>
          <w:u w:val="single"/>
        </w:rPr>
        <w:t xml:space="preserve"> </w:t>
      </w:r>
      <w:r w:rsidR="004630F2" w:rsidRPr="00224A22">
        <w:rPr>
          <w:rFonts w:ascii="Times New Roman" w:hAnsi="Times New Roman" w:cs="Times New Roman"/>
          <w:b/>
          <w:bCs/>
          <w:u w:val="single"/>
        </w:rPr>
        <w:t>przed danym zagrożeniem</w:t>
      </w:r>
      <w:r w:rsidR="00B83411" w:rsidRPr="00224A22">
        <w:rPr>
          <w:rFonts w:ascii="Times New Roman" w:hAnsi="Times New Roman" w:cs="Times New Roman"/>
          <w:b/>
          <w:bCs/>
          <w:u w:val="single"/>
        </w:rPr>
        <w:t xml:space="preserve"> i</w:t>
      </w:r>
      <w:r w:rsidR="0044237D" w:rsidRPr="00224A22">
        <w:rPr>
          <w:rFonts w:ascii="Times New Roman" w:hAnsi="Times New Roman" w:cs="Times New Roman"/>
          <w:b/>
          <w:bCs/>
          <w:u w:val="single"/>
        </w:rPr>
        <w:t xml:space="preserve"> </w:t>
      </w:r>
      <w:r w:rsidR="00B83411" w:rsidRPr="00224A22">
        <w:rPr>
          <w:rFonts w:ascii="Times New Roman" w:hAnsi="Times New Roman" w:cs="Times New Roman"/>
          <w:b/>
          <w:bCs/>
          <w:u w:val="single"/>
        </w:rPr>
        <w:t>które</w:t>
      </w:r>
      <w:r w:rsidR="0044237D" w:rsidRPr="00224A22">
        <w:rPr>
          <w:rFonts w:ascii="Times New Roman" w:hAnsi="Times New Roman" w:cs="Times New Roman"/>
          <w:b/>
          <w:bCs/>
          <w:u w:val="single"/>
        </w:rPr>
        <w:t xml:space="preserve"> </w:t>
      </w:r>
      <w:r w:rsidR="00B83411" w:rsidRPr="00224A22">
        <w:rPr>
          <w:rFonts w:ascii="Times New Roman" w:hAnsi="Times New Roman" w:cs="Times New Roman"/>
          <w:b/>
          <w:bCs/>
          <w:u w:val="single"/>
        </w:rPr>
        <w:t xml:space="preserve">są </w:t>
      </w:r>
      <w:r w:rsidR="004630F2" w:rsidRPr="00224A22">
        <w:rPr>
          <w:rFonts w:ascii="Times New Roman" w:hAnsi="Times New Roman" w:cs="Times New Roman"/>
          <w:b/>
          <w:bCs/>
          <w:u w:val="single"/>
        </w:rPr>
        <w:t xml:space="preserve">dodatkowo </w:t>
      </w:r>
      <w:r w:rsidR="00933E7A" w:rsidRPr="00224A22">
        <w:rPr>
          <w:rFonts w:ascii="Times New Roman" w:hAnsi="Times New Roman" w:cs="Times New Roman"/>
          <w:b/>
          <w:bCs/>
          <w:u w:val="single"/>
        </w:rPr>
        <w:t>przystosowan</w:t>
      </w:r>
      <w:r w:rsidR="00B83411" w:rsidRPr="00224A22">
        <w:rPr>
          <w:rFonts w:ascii="Times New Roman" w:hAnsi="Times New Roman" w:cs="Times New Roman"/>
          <w:b/>
          <w:bCs/>
          <w:u w:val="single"/>
        </w:rPr>
        <w:t>e</w:t>
      </w:r>
      <w:r w:rsidR="00933E7A" w:rsidRPr="00224A22">
        <w:rPr>
          <w:rFonts w:ascii="Times New Roman" w:hAnsi="Times New Roman" w:cs="Times New Roman"/>
          <w:b/>
          <w:bCs/>
          <w:u w:val="single"/>
        </w:rPr>
        <w:t xml:space="preserve"> </w:t>
      </w:r>
      <w:r w:rsidR="00B83411" w:rsidRPr="00224A22">
        <w:rPr>
          <w:rFonts w:ascii="Times New Roman" w:hAnsi="Times New Roman" w:cs="Times New Roman"/>
          <w:b/>
          <w:bCs/>
          <w:u w:val="single"/>
        </w:rPr>
        <w:t>oraz</w:t>
      </w:r>
      <w:r w:rsidR="00EE746F" w:rsidRPr="00224A22">
        <w:rPr>
          <w:rFonts w:ascii="Times New Roman" w:hAnsi="Times New Roman" w:cs="Times New Roman"/>
          <w:b/>
          <w:bCs/>
          <w:u w:val="single"/>
        </w:rPr>
        <w:t xml:space="preserve"> dedykowan</w:t>
      </w:r>
      <w:r w:rsidR="00B83411" w:rsidRPr="00224A22">
        <w:rPr>
          <w:rFonts w:ascii="Times New Roman" w:hAnsi="Times New Roman" w:cs="Times New Roman"/>
          <w:b/>
          <w:bCs/>
          <w:u w:val="single"/>
        </w:rPr>
        <w:t>e</w:t>
      </w:r>
      <w:r w:rsidR="00EE746F" w:rsidRPr="00224A22">
        <w:rPr>
          <w:rFonts w:ascii="Times New Roman" w:hAnsi="Times New Roman" w:cs="Times New Roman"/>
          <w:b/>
          <w:bCs/>
          <w:u w:val="single"/>
        </w:rPr>
        <w:t xml:space="preserve"> </w:t>
      </w:r>
      <w:r w:rsidR="00933E7A" w:rsidRPr="00224A22">
        <w:rPr>
          <w:rFonts w:ascii="Times New Roman" w:hAnsi="Times New Roman" w:cs="Times New Roman"/>
          <w:b/>
          <w:bCs/>
          <w:u w:val="single"/>
        </w:rPr>
        <w:t>do stosowania razem z okularami korekcyjnymi</w:t>
      </w:r>
      <w:r w:rsidR="000D6F6E" w:rsidRPr="00224A22">
        <w:rPr>
          <w:rFonts w:ascii="Times New Roman" w:hAnsi="Times New Roman" w:cs="Times New Roman"/>
          <w:b/>
          <w:bCs/>
          <w:u w:val="single"/>
        </w:rPr>
        <w:t xml:space="preserve"> </w:t>
      </w:r>
      <w:r w:rsidR="00B83411" w:rsidRPr="00224A22">
        <w:rPr>
          <w:rFonts w:ascii="Times New Roman" w:hAnsi="Times New Roman" w:cs="Times New Roman"/>
          <w:b/>
          <w:bCs/>
          <w:u w:val="single"/>
        </w:rPr>
        <w:t xml:space="preserve">wzrok </w:t>
      </w:r>
      <w:r w:rsidR="00B83411" w:rsidRPr="00224A22">
        <w:rPr>
          <w:rFonts w:ascii="Times New Roman" w:hAnsi="Times New Roman" w:cs="Times New Roman"/>
        </w:rPr>
        <w:t>(</w:t>
      </w:r>
      <w:r w:rsidR="000D6F6E" w:rsidRPr="00224A22">
        <w:rPr>
          <w:rFonts w:ascii="Times New Roman" w:hAnsi="Times New Roman" w:cs="Times New Roman"/>
        </w:rPr>
        <w:t>jak np.</w:t>
      </w:r>
      <w:r w:rsidR="006F7D1B" w:rsidRPr="00224A22">
        <w:rPr>
          <w:rFonts w:ascii="Times New Roman" w:hAnsi="Times New Roman" w:cs="Times New Roman"/>
        </w:rPr>
        <w:t>: o</w:t>
      </w:r>
      <w:r w:rsidR="00AB05F2" w:rsidRPr="00224A22">
        <w:rPr>
          <w:rFonts w:ascii="Times New Roman" w:hAnsi="Times New Roman" w:cs="Times New Roman"/>
        </w:rPr>
        <w:t xml:space="preserve">kulary ochronne </w:t>
      </w:r>
      <w:r w:rsidR="00B83411" w:rsidRPr="00224A22">
        <w:rPr>
          <w:rFonts w:ascii="Times New Roman" w:hAnsi="Times New Roman" w:cs="Times New Roman"/>
        </w:rPr>
        <w:t xml:space="preserve">zakładane </w:t>
      </w:r>
      <w:r w:rsidR="00AB05F2" w:rsidRPr="00224A22">
        <w:rPr>
          <w:rFonts w:ascii="Times New Roman" w:hAnsi="Times New Roman" w:cs="Times New Roman"/>
        </w:rPr>
        <w:t>na okulary korekcyjne</w:t>
      </w:r>
      <w:r w:rsidR="00B83411" w:rsidRPr="00224A22">
        <w:rPr>
          <w:rFonts w:ascii="Times New Roman" w:hAnsi="Times New Roman" w:cs="Times New Roman"/>
        </w:rPr>
        <w:t xml:space="preserve"> f</w:t>
      </w:r>
      <w:r w:rsidR="006F7D1B" w:rsidRPr="00224A22">
        <w:rPr>
          <w:rFonts w:ascii="Times New Roman" w:hAnsi="Times New Roman" w:cs="Times New Roman"/>
        </w:rPr>
        <w:t xml:space="preserve">irmy </w:t>
      </w:r>
      <w:r w:rsidR="00AB05F2" w:rsidRPr="00224A22">
        <w:rPr>
          <w:rFonts w:ascii="Times New Roman" w:hAnsi="Times New Roman" w:cs="Times New Roman"/>
        </w:rPr>
        <w:t>BOLLE TRYON</w:t>
      </w:r>
      <w:r w:rsidR="006F7D1B" w:rsidRPr="00224A22">
        <w:rPr>
          <w:rFonts w:ascii="Times New Roman" w:hAnsi="Times New Roman" w:cs="Times New Roman"/>
        </w:rPr>
        <w:t xml:space="preserve">). </w:t>
      </w:r>
      <w:r w:rsidR="00AB05F2" w:rsidRPr="00224A22">
        <w:rPr>
          <w:rFonts w:ascii="Times New Roman" w:hAnsi="Times New Roman" w:cs="Times New Roman"/>
        </w:rPr>
        <w:t xml:space="preserve"> </w:t>
      </w:r>
    </w:p>
    <w:p w14:paraId="16111021" w14:textId="77777777" w:rsidR="00AB05F2" w:rsidRPr="00224A22" w:rsidRDefault="00AB05F2" w:rsidP="00AB05F2">
      <w:pPr>
        <w:pStyle w:val="Akapitzlist"/>
        <w:spacing w:after="0" w:line="240" w:lineRule="auto"/>
        <w:ind w:left="1485"/>
        <w:jc w:val="both"/>
        <w:rPr>
          <w:noProof/>
        </w:rPr>
      </w:pPr>
    </w:p>
    <w:p w14:paraId="66227BC3" w14:textId="42D8E68A" w:rsidR="00AB05F2" w:rsidRPr="00224A22" w:rsidRDefault="00AB05F2" w:rsidP="00AB05F2">
      <w:pPr>
        <w:pStyle w:val="Akapitzlist"/>
        <w:spacing w:after="0" w:line="240" w:lineRule="auto"/>
        <w:ind w:left="1485"/>
        <w:jc w:val="both"/>
        <w:rPr>
          <w:rFonts w:ascii="Times New Roman" w:hAnsi="Times New Roman" w:cs="Times New Roman"/>
        </w:rPr>
      </w:pPr>
      <w:r w:rsidRPr="00224A22">
        <w:rPr>
          <w:noProof/>
        </w:rPr>
        <w:drawing>
          <wp:inline distT="0" distB="0" distL="0" distR="0" wp14:anchorId="5B146EA7" wp14:editId="31A5DB40">
            <wp:extent cx="2486025" cy="857250"/>
            <wp:effectExtent l="0" t="0" r="9525" b="0"/>
            <wp:docPr id="705532575" name="Obraz 1" descr="Okulary ochronne nakładane na okulary korekcyjne BOLLE TRYON - oprawka czarno-niebie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ulary ochronne nakładane na okulary korekcyjne BOLLE TRYON - oprawka czarno-niebiesk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09" t="26934" r="18121" b="59214"/>
                    <a:stretch/>
                  </pic:blipFill>
                  <pic:spPr bwMode="auto">
                    <a:xfrm>
                      <a:off x="0" y="0"/>
                      <a:ext cx="24860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1589C6" w14:textId="5B60216F" w:rsidR="009C1F26" w:rsidRPr="00224A22" w:rsidRDefault="009C1F26" w:rsidP="000D6F6E">
      <w:pPr>
        <w:pStyle w:val="Akapitzlist"/>
        <w:spacing w:after="0" w:line="240" w:lineRule="auto"/>
        <w:ind w:left="1485"/>
        <w:jc w:val="both"/>
        <w:rPr>
          <w:rFonts w:ascii="Times New Roman" w:hAnsi="Times New Roman" w:cs="Times New Roman"/>
        </w:rPr>
      </w:pPr>
    </w:p>
    <w:p w14:paraId="4C86E017" w14:textId="6451394F" w:rsidR="00ED6D42" w:rsidRPr="00224A22" w:rsidRDefault="00ED6D42" w:rsidP="000A08B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 xml:space="preserve"> </w:t>
      </w:r>
      <w:r w:rsidR="00904742" w:rsidRPr="00224A22">
        <w:rPr>
          <w:rFonts w:ascii="Times New Roman" w:hAnsi="Times New Roman" w:cs="Times New Roman"/>
        </w:rPr>
        <w:t>z</w:t>
      </w:r>
      <w:r w:rsidR="005558BB" w:rsidRPr="00224A22">
        <w:rPr>
          <w:rFonts w:ascii="Times New Roman" w:hAnsi="Times New Roman" w:cs="Times New Roman"/>
        </w:rPr>
        <w:t xml:space="preserve">wrócić uwagę </w:t>
      </w:r>
      <w:r w:rsidR="00F2371D" w:rsidRPr="00224A22">
        <w:rPr>
          <w:rFonts w:ascii="Times New Roman" w:hAnsi="Times New Roman" w:cs="Times New Roman"/>
        </w:rPr>
        <w:t>na dobór właściwego rozmiaru</w:t>
      </w:r>
      <w:r w:rsidR="00FD3449" w:rsidRPr="00224A22">
        <w:rPr>
          <w:rFonts w:ascii="Times New Roman" w:hAnsi="Times New Roman" w:cs="Times New Roman"/>
        </w:rPr>
        <w:t>,</w:t>
      </w:r>
      <w:r w:rsidR="00F2371D" w:rsidRPr="00224A22">
        <w:rPr>
          <w:rFonts w:ascii="Times New Roman" w:hAnsi="Times New Roman" w:cs="Times New Roman"/>
        </w:rPr>
        <w:t xml:space="preserve"> czyli dopasowa</w:t>
      </w:r>
      <w:r w:rsidR="008E12F5" w:rsidRPr="00224A22">
        <w:rPr>
          <w:rFonts w:ascii="Times New Roman" w:hAnsi="Times New Roman" w:cs="Times New Roman"/>
        </w:rPr>
        <w:t>nie</w:t>
      </w:r>
      <w:r w:rsidR="00F2371D" w:rsidRPr="00224A22">
        <w:rPr>
          <w:rFonts w:ascii="Times New Roman" w:hAnsi="Times New Roman" w:cs="Times New Roman"/>
        </w:rPr>
        <w:t xml:space="preserve"> ŚOI </w:t>
      </w:r>
      <w:r w:rsidR="000F5115" w:rsidRPr="00224A22">
        <w:rPr>
          <w:rFonts w:ascii="Times New Roman" w:hAnsi="Times New Roman" w:cs="Times New Roman"/>
        </w:rPr>
        <w:t>dla</w:t>
      </w:r>
      <w:r w:rsidR="00F2371D" w:rsidRPr="00224A22">
        <w:rPr>
          <w:rFonts w:ascii="Times New Roman" w:hAnsi="Times New Roman" w:cs="Times New Roman"/>
        </w:rPr>
        <w:t xml:space="preserve"> indywidualnego użytkownika</w:t>
      </w:r>
      <w:r w:rsidR="00F15E28" w:rsidRPr="00224A22">
        <w:rPr>
          <w:rFonts w:ascii="Times New Roman" w:hAnsi="Times New Roman" w:cs="Times New Roman"/>
        </w:rPr>
        <w:t xml:space="preserve"> </w:t>
      </w:r>
      <w:r w:rsidR="00F769CD" w:rsidRPr="00224A22">
        <w:rPr>
          <w:rFonts w:ascii="Times New Roman" w:hAnsi="Times New Roman" w:cs="Times New Roman"/>
        </w:rPr>
        <w:t>lub</w:t>
      </w:r>
      <w:r w:rsidR="00230A7E" w:rsidRPr="00224A22">
        <w:rPr>
          <w:rFonts w:ascii="Times New Roman" w:hAnsi="Times New Roman" w:cs="Times New Roman"/>
        </w:rPr>
        <w:t xml:space="preserve"> </w:t>
      </w:r>
      <w:r w:rsidR="00FD2EA5" w:rsidRPr="00224A22">
        <w:rPr>
          <w:rFonts w:ascii="Times New Roman" w:hAnsi="Times New Roman" w:cs="Times New Roman"/>
        </w:rPr>
        <w:t xml:space="preserve">dobrać ŚOI, które są </w:t>
      </w:r>
      <w:r w:rsidR="00FD3449" w:rsidRPr="00224A22">
        <w:rPr>
          <w:rFonts w:ascii="Times New Roman" w:hAnsi="Times New Roman" w:cs="Times New Roman"/>
        </w:rPr>
        <w:t>wyposaż</w:t>
      </w:r>
      <w:r w:rsidR="000E569E" w:rsidRPr="00224A22">
        <w:rPr>
          <w:rFonts w:ascii="Times New Roman" w:hAnsi="Times New Roman" w:cs="Times New Roman"/>
        </w:rPr>
        <w:t>on</w:t>
      </w:r>
      <w:r w:rsidR="00FD2EA5" w:rsidRPr="00224A22">
        <w:rPr>
          <w:rFonts w:ascii="Times New Roman" w:hAnsi="Times New Roman" w:cs="Times New Roman"/>
        </w:rPr>
        <w:t>e</w:t>
      </w:r>
      <w:r w:rsidR="008E12F5" w:rsidRPr="00224A22">
        <w:rPr>
          <w:rFonts w:ascii="Times New Roman" w:hAnsi="Times New Roman" w:cs="Times New Roman"/>
        </w:rPr>
        <w:t xml:space="preserve"> </w:t>
      </w:r>
      <w:r w:rsidR="00F769CD" w:rsidRPr="00224A22">
        <w:rPr>
          <w:rFonts w:ascii="Times New Roman" w:hAnsi="Times New Roman" w:cs="Times New Roman"/>
        </w:rPr>
        <w:t>w regulacj</w:t>
      </w:r>
      <w:r w:rsidR="00AB1921" w:rsidRPr="00224A22">
        <w:rPr>
          <w:rFonts w:ascii="Times New Roman" w:hAnsi="Times New Roman" w:cs="Times New Roman"/>
        </w:rPr>
        <w:t>ę</w:t>
      </w:r>
      <w:r w:rsidR="00F769CD" w:rsidRPr="00224A22">
        <w:rPr>
          <w:rFonts w:ascii="Times New Roman" w:hAnsi="Times New Roman" w:cs="Times New Roman"/>
        </w:rPr>
        <w:t xml:space="preserve"> </w:t>
      </w:r>
      <w:r w:rsidR="00AC4E2E" w:rsidRPr="00224A22">
        <w:rPr>
          <w:rFonts w:ascii="Times New Roman" w:hAnsi="Times New Roman" w:cs="Times New Roman"/>
        </w:rPr>
        <w:t>umożliwiającą</w:t>
      </w:r>
      <w:r w:rsidR="00091356" w:rsidRPr="00224A22">
        <w:rPr>
          <w:rFonts w:ascii="Times New Roman" w:hAnsi="Times New Roman" w:cs="Times New Roman"/>
        </w:rPr>
        <w:t xml:space="preserve"> </w:t>
      </w:r>
      <w:r w:rsidR="002A0B06" w:rsidRPr="00224A22">
        <w:rPr>
          <w:rFonts w:ascii="Times New Roman" w:hAnsi="Times New Roman" w:cs="Times New Roman"/>
        </w:rPr>
        <w:t xml:space="preserve">indywidualne </w:t>
      </w:r>
      <w:r w:rsidR="00091356" w:rsidRPr="00224A22">
        <w:rPr>
          <w:rFonts w:ascii="Times New Roman" w:hAnsi="Times New Roman" w:cs="Times New Roman"/>
        </w:rPr>
        <w:t>dopasowanie</w:t>
      </w:r>
      <w:r w:rsidR="002A0B06" w:rsidRPr="00224A22">
        <w:rPr>
          <w:rFonts w:ascii="Times New Roman" w:hAnsi="Times New Roman" w:cs="Times New Roman"/>
        </w:rPr>
        <w:t>;</w:t>
      </w:r>
      <w:r w:rsidR="00F15E28" w:rsidRPr="00224A22">
        <w:rPr>
          <w:rFonts w:ascii="Times New Roman" w:hAnsi="Times New Roman" w:cs="Times New Roman"/>
        </w:rPr>
        <w:t xml:space="preserve"> </w:t>
      </w:r>
    </w:p>
    <w:p w14:paraId="6B18910C" w14:textId="3AD111AF" w:rsidR="00FD3449" w:rsidRPr="00224A22" w:rsidRDefault="00520591" w:rsidP="000A08B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zwrócić uwagę</w:t>
      </w:r>
      <w:r w:rsidR="004D20DF" w:rsidRPr="00224A22">
        <w:rPr>
          <w:rFonts w:ascii="Times New Roman" w:hAnsi="Times New Roman" w:cs="Times New Roman"/>
        </w:rPr>
        <w:t>,</w:t>
      </w:r>
      <w:r w:rsidRPr="00224A22">
        <w:rPr>
          <w:rFonts w:ascii="Times New Roman" w:hAnsi="Times New Roman" w:cs="Times New Roman"/>
        </w:rPr>
        <w:t xml:space="preserve"> by środki ochrony indywidualnej posiadały informację, że </w:t>
      </w:r>
      <w:r w:rsidR="004D73C1" w:rsidRPr="00224A22">
        <w:rPr>
          <w:rFonts w:ascii="Times New Roman" w:hAnsi="Times New Roman" w:cs="Times New Roman"/>
        </w:rPr>
        <w:t>są dostosowane</w:t>
      </w:r>
      <w:r w:rsidRPr="00224A22">
        <w:rPr>
          <w:rFonts w:ascii="Times New Roman" w:hAnsi="Times New Roman" w:cs="Times New Roman"/>
        </w:rPr>
        <w:t xml:space="preserve"> </w:t>
      </w:r>
      <w:r w:rsidR="004D73C1" w:rsidRPr="00224A22">
        <w:rPr>
          <w:rFonts w:ascii="Times New Roman" w:hAnsi="Times New Roman" w:cs="Times New Roman"/>
        </w:rPr>
        <w:br/>
      </w:r>
      <w:r w:rsidR="00655A7D" w:rsidRPr="00224A22">
        <w:rPr>
          <w:rFonts w:ascii="Times New Roman" w:hAnsi="Times New Roman" w:cs="Times New Roman"/>
        </w:rPr>
        <w:t>i spełniają wytyczne</w:t>
      </w:r>
      <w:r w:rsidR="000840D5" w:rsidRPr="00224A22">
        <w:rPr>
          <w:rFonts w:ascii="Times New Roman" w:hAnsi="Times New Roman" w:cs="Times New Roman"/>
        </w:rPr>
        <w:t xml:space="preserve"> dotyczące zasadnicz</w:t>
      </w:r>
      <w:r w:rsidR="00530495" w:rsidRPr="00224A22">
        <w:rPr>
          <w:rFonts w:ascii="Times New Roman" w:hAnsi="Times New Roman" w:cs="Times New Roman"/>
        </w:rPr>
        <w:t>ych</w:t>
      </w:r>
      <w:r w:rsidR="000840D5" w:rsidRPr="00224A22">
        <w:rPr>
          <w:rFonts w:ascii="Times New Roman" w:hAnsi="Times New Roman" w:cs="Times New Roman"/>
        </w:rPr>
        <w:t xml:space="preserve"> wymaga</w:t>
      </w:r>
      <w:r w:rsidR="00530495" w:rsidRPr="00224A22">
        <w:rPr>
          <w:rFonts w:ascii="Times New Roman" w:hAnsi="Times New Roman" w:cs="Times New Roman"/>
        </w:rPr>
        <w:t>ń</w:t>
      </w:r>
      <w:r w:rsidR="000840D5" w:rsidRPr="00224A22">
        <w:rPr>
          <w:rFonts w:ascii="Times New Roman" w:hAnsi="Times New Roman" w:cs="Times New Roman"/>
        </w:rPr>
        <w:t xml:space="preserve"> dotycząc</w:t>
      </w:r>
      <w:r w:rsidR="00530495" w:rsidRPr="00224A22">
        <w:rPr>
          <w:rFonts w:ascii="Times New Roman" w:hAnsi="Times New Roman" w:cs="Times New Roman"/>
        </w:rPr>
        <w:t>ych</w:t>
      </w:r>
      <w:r w:rsidR="000840D5" w:rsidRPr="00224A22">
        <w:rPr>
          <w:rFonts w:ascii="Times New Roman" w:hAnsi="Times New Roman" w:cs="Times New Roman"/>
        </w:rPr>
        <w:t xml:space="preserve"> zdrowia i bezpieczeństwa</w:t>
      </w:r>
      <w:r w:rsidR="00B463D5" w:rsidRPr="00224A22">
        <w:rPr>
          <w:rFonts w:ascii="Times New Roman" w:hAnsi="Times New Roman" w:cs="Times New Roman"/>
        </w:rPr>
        <w:t xml:space="preserve"> </w:t>
      </w:r>
      <w:r w:rsidR="006F08A0" w:rsidRPr="00224A22">
        <w:rPr>
          <w:rFonts w:ascii="Times New Roman" w:hAnsi="Times New Roman" w:cs="Times New Roman"/>
        </w:rPr>
        <w:t>zawartych w</w:t>
      </w:r>
      <w:r w:rsidR="00655A7D" w:rsidRPr="00224A22">
        <w:rPr>
          <w:rFonts w:ascii="Times New Roman" w:hAnsi="Times New Roman" w:cs="Times New Roman"/>
        </w:rPr>
        <w:t xml:space="preserve"> </w:t>
      </w:r>
      <w:r w:rsidRPr="00224A22">
        <w:rPr>
          <w:rFonts w:ascii="Times New Roman" w:hAnsi="Times New Roman" w:cs="Times New Roman"/>
        </w:rPr>
        <w:t>Rozporządzeni</w:t>
      </w:r>
      <w:r w:rsidR="006F08A0" w:rsidRPr="00224A22">
        <w:rPr>
          <w:rFonts w:ascii="Times New Roman" w:hAnsi="Times New Roman" w:cs="Times New Roman"/>
        </w:rPr>
        <w:t>u</w:t>
      </w:r>
      <w:r w:rsidRPr="00224A22">
        <w:rPr>
          <w:rFonts w:ascii="Times New Roman" w:hAnsi="Times New Roman" w:cs="Times New Roman"/>
        </w:rPr>
        <w:t xml:space="preserve"> </w:t>
      </w:r>
      <w:r w:rsidR="001771E1" w:rsidRPr="00224A22">
        <w:rPr>
          <w:rFonts w:ascii="Times New Roman" w:hAnsi="Times New Roman" w:cs="Times New Roman"/>
        </w:rPr>
        <w:t>Parlamentu Europejskiego i Rady (UE) 2016/425 z dnia 9 marca 2016 r. w sprawie środków ochrony indywidualnej oraz uchylenia dyrektywy Rady 89/686/EWG (Tekst mający znaczenie dla EOG).</w:t>
      </w:r>
    </w:p>
    <w:p w14:paraId="47E48F72" w14:textId="331D5CBF" w:rsidR="005007BE" w:rsidRPr="00224A22" w:rsidRDefault="00E31B47" w:rsidP="000A08B2">
      <w:pPr>
        <w:pStyle w:val="Akapitzlist"/>
        <w:spacing w:after="0" w:line="240" w:lineRule="auto"/>
        <w:ind w:left="765"/>
        <w:jc w:val="both"/>
        <w:rPr>
          <w:rFonts w:ascii="Times New Roman" w:hAnsi="Times New Roman" w:cs="Times New Roman"/>
          <w:b/>
          <w:bCs/>
        </w:rPr>
      </w:pPr>
      <w:r w:rsidRPr="00224A22">
        <w:rPr>
          <w:rFonts w:ascii="Times New Roman" w:hAnsi="Times New Roman" w:cs="Times New Roman"/>
          <w:b/>
          <w:bCs/>
        </w:rPr>
        <w:t xml:space="preserve">Dla </w:t>
      </w:r>
      <w:r w:rsidR="00450319" w:rsidRPr="00224A22">
        <w:rPr>
          <w:rFonts w:ascii="Times New Roman" w:hAnsi="Times New Roman" w:cs="Times New Roman"/>
          <w:b/>
          <w:bCs/>
        </w:rPr>
        <w:t xml:space="preserve">ŚOI </w:t>
      </w:r>
      <w:r w:rsidRPr="00224A22">
        <w:rPr>
          <w:rFonts w:ascii="Times New Roman" w:hAnsi="Times New Roman" w:cs="Times New Roman"/>
          <w:b/>
          <w:bCs/>
        </w:rPr>
        <w:t>spełniających</w:t>
      </w:r>
      <w:r w:rsidR="00E36AC7" w:rsidRPr="00224A22">
        <w:rPr>
          <w:rFonts w:ascii="Times New Roman" w:hAnsi="Times New Roman" w:cs="Times New Roman"/>
          <w:b/>
          <w:bCs/>
        </w:rPr>
        <w:t xml:space="preserve"> wytyczne</w:t>
      </w:r>
      <w:r w:rsidR="00450319" w:rsidRPr="00224A22">
        <w:rPr>
          <w:rFonts w:ascii="Times New Roman" w:hAnsi="Times New Roman" w:cs="Times New Roman"/>
          <w:b/>
          <w:bCs/>
        </w:rPr>
        <w:t xml:space="preserve"> zawarte w ww.</w:t>
      </w:r>
      <w:r w:rsidR="00CD4156" w:rsidRPr="00224A22">
        <w:rPr>
          <w:rFonts w:ascii="Times New Roman" w:hAnsi="Times New Roman" w:cs="Times New Roman"/>
          <w:b/>
          <w:bCs/>
        </w:rPr>
        <w:t xml:space="preserve"> </w:t>
      </w:r>
      <w:r w:rsidR="00450319" w:rsidRPr="00224A22">
        <w:rPr>
          <w:rFonts w:ascii="Times New Roman" w:hAnsi="Times New Roman" w:cs="Times New Roman"/>
          <w:b/>
          <w:bCs/>
        </w:rPr>
        <w:t>rozporządzeniu</w:t>
      </w:r>
      <w:r w:rsidR="00E36AC7" w:rsidRPr="00224A22">
        <w:rPr>
          <w:rFonts w:ascii="Times New Roman" w:hAnsi="Times New Roman" w:cs="Times New Roman"/>
          <w:b/>
          <w:bCs/>
        </w:rPr>
        <w:t xml:space="preserve"> </w:t>
      </w:r>
      <w:r w:rsidR="00450319" w:rsidRPr="00224A22">
        <w:rPr>
          <w:rFonts w:ascii="Times New Roman" w:hAnsi="Times New Roman" w:cs="Times New Roman"/>
          <w:b/>
          <w:bCs/>
        </w:rPr>
        <w:t>producent zapewnia</w:t>
      </w:r>
      <w:r w:rsidR="00E36AC7" w:rsidRPr="00224A22">
        <w:rPr>
          <w:rFonts w:ascii="Times New Roman" w:hAnsi="Times New Roman" w:cs="Times New Roman"/>
          <w:b/>
          <w:bCs/>
        </w:rPr>
        <w:t>:</w:t>
      </w:r>
    </w:p>
    <w:p w14:paraId="3BF218B2" w14:textId="162E59CB" w:rsidR="005007BE" w:rsidRPr="00224A22" w:rsidRDefault="00B80DBC" w:rsidP="000A08B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oznaczenie</w:t>
      </w:r>
      <w:r w:rsidR="00B522A1" w:rsidRPr="00224A22">
        <w:rPr>
          <w:rFonts w:ascii="Times New Roman" w:hAnsi="Times New Roman" w:cs="Times New Roman"/>
          <w:b/>
          <w:bCs/>
        </w:rPr>
        <w:t xml:space="preserve"> w sposób widoczny i czytelny</w:t>
      </w:r>
      <w:r w:rsidR="00520591" w:rsidRPr="00224A22">
        <w:rPr>
          <w:rFonts w:ascii="Times New Roman" w:hAnsi="Times New Roman" w:cs="Times New Roman"/>
          <w:b/>
          <w:bCs/>
        </w:rPr>
        <w:t xml:space="preserve"> znakiem CE</w:t>
      </w:r>
      <w:r w:rsidR="00520591" w:rsidRPr="00224A22">
        <w:rPr>
          <w:rFonts w:ascii="Times New Roman" w:hAnsi="Times New Roman" w:cs="Times New Roman"/>
        </w:rPr>
        <w:t xml:space="preserve"> </w:t>
      </w:r>
    </w:p>
    <w:p w14:paraId="511FC5D2" w14:textId="07883D2C" w:rsidR="007C2166" w:rsidRPr="00224A22" w:rsidRDefault="004D73C1" w:rsidP="000A08B2">
      <w:pPr>
        <w:pStyle w:val="Akapitzlist"/>
        <w:spacing w:after="0" w:line="240" w:lineRule="auto"/>
        <w:ind w:left="1485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  <w:noProof/>
        </w:rPr>
        <w:drawing>
          <wp:inline distT="0" distB="0" distL="0" distR="0" wp14:anchorId="109F7823" wp14:editId="50D07E34">
            <wp:extent cx="621665" cy="469265"/>
            <wp:effectExtent l="0" t="0" r="6985" b="6985"/>
            <wp:docPr id="1849884949" name="Obraz 131" descr="Obraz zawierający symbol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884949" name="Obraz 131" descr="Obraz zawierający symbol, Czcionka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1E3D7E" w14:textId="6A250F50" w:rsidR="003D3F96" w:rsidRPr="00224A22" w:rsidRDefault="003D3F96" w:rsidP="000A08B2">
      <w:pPr>
        <w:pStyle w:val="Akapitzlist"/>
        <w:spacing w:after="0" w:line="240" w:lineRule="auto"/>
        <w:ind w:left="1353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W przypadku Ś</w:t>
      </w:r>
      <w:r w:rsidR="005D51B8" w:rsidRPr="00224A22">
        <w:rPr>
          <w:rFonts w:ascii="Times New Roman" w:hAnsi="Times New Roman" w:cs="Times New Roman"/>
        </w:rPr>
        <w:t>OI</w:t>
      </w:r>
      <w:r w:rsidRPr="00224A22">
        <w:rPr>
          <w:rFonts w:ascii="Times New Roman" w:hAnsi="Times New Roman" w:cs="Times New Roman"/>
        </w:rPr>
        <w:t xml:space="preserve"> kategorii III za oznakowaniem CE umieszcza numer identyfikacyjny jednostki notyfikowanej. Za tymi informacjami może być umieszczony piktogram lub inne oznakowanie wskazujące na zagrożenie przed którym</w:t>
      </w:r>
      <w:r w:rsidR="005D51B8" w:rsidRPr="00224A22">
        <w:rPr>
          <w:rFonts w:ascii="Times New Roman" w:hAnsi="Times New Roman" w:cs="Times New Roman"/>
        </w:rPr>
        <w:t>i ŚOI</w:t>
      </w:r>
      <w:r w:rsidRPr="00224A22">
        <w:rPr>
          <w:rFonts w:ascii="Times New Roman" w:hAnsi="Times New Roman" w:cs="Times New Roman"/>
        </w:rPr>
        <w:t xml:space="preserve"> maj</w:t>
      </w:r>
      <w:r w:rsidR="005D51B8" w:rsidRPr="00224A22">
        <w:rPr>
          <w:rFonts w:ascii="Times New Roman" w:hAnsi="Times New Roman" w:cs="Times New Roman"/>
        </w:rPr>
        <w:t xml:space="preserve">ą </w:t>
      </w:r>
      <w:r w:rsidRPr="00224A22">
        <w:rPr>
          <w:rFonts w:ascii="Times New Roman" w:hAnsi="Times New Roman" w:cs="Times New Roman"/>
        </w:rPr>
        <w:t>zapewnić ochronę.</w:t>
      </w:r>
    </w:p>
    <w:p w14:paraId="6EE8D83A" w14:textId="77777777" w:rsidR="00AA42C3" w:rsidRPr="00224A22" w:rsidRDefault="00AA42C3" w:rsidP="000A08B2">
      <w:pPr>
        <w:pStyle w:val="Akapitzlist"/>
        <w:spacing w:after="0" w:line="240" w:lineRule="auto"/>
        <w:ind w:left="1353"/>
        <w:jc w:val="both"/>
        <w:rPr>
          <w:rFonts w:ascii="Times New Roman" w:hAnsi="Times New Roman" w:cs="Times New Roman"/>
        </w:rPr>
      </w:pPr>
    </w:p>
    <w:p w14:paraId="60F64938" w14:textId="44D3080E" w:rsidR="00A13278" w:rsidRPr="00224A22" w:rsidRDefault="00F10E84" w:rsidP="000A08B2">
      <w:pPr>
        <w:pStyle w:val="Akapitzlist"/>
        <w:spacing w:after="0" w:line="240" w:lineRule="auto"/>
        <w:ind w:left="1353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 xml:space="preserve">Przykład oznaczenia rękawicy </w:t>
      </w:r>
      <w:r w:rsidR="00AA42C3" w:rsidRPr="00224A22">
        <w:rPr>
          <w:rFonts w:ascii="Times New Roman" w:hAnsi="Times New Roman" w:cs="Times New Roman"/>
        </w:rPr>
        <w:t>chemoodpornej</w:t>
      </w:r>
      <w:r w:rsidR="00AD008F" w:rsidRPr="00224A22">
        <w:rPr>
          <w:rFonts w:ascii="Times New Roman" w:hAnsi="Times New Roman" w:cs="Times New Roman"/>
        </w:rPr>
        <w:t xml:space="preserve"> kategorii III</w:t>
      </w:r>
    </w:p>
    <w:p w14:paraId="6069AD8F" w14:textId="77777777" w:rsidR="00954D80" w:rsidRPr="00224A22" w:rsidRDefault="00954D80" w:rsidP="000A08B2">
      <w:pPr>
        <w:pStyle w:val="Akapitzlist"/>
        <w:spacing w:after="0" w:line="240" w:lineRule="auto"/>
        <w:ind w:left="1353"/>
        <w:jc w:val="both"/>
        <w:rPr>
          <w:rFonts w:ascii="Times New Roman" w:hAnsi="Times New Roman" w:cs="Times New Roman"/>
        </w:rPr>
      </w:pPr>
    </w:p>
    <w:p w14:paraId="139504DA" w14:textId="0B13D923" w:rsidR="00DF6786" w:rsidRPr="00224A22" w:rsidRDefault="00A13278" w:rsidP="000A08B2">
      <w:pPr>
        <w:pStyle w:val="Akapitzlist"/>
        <w:spacing w:after="0" w:line="240" w:lineRule="auto"/>
        <w:ind w:left="1353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3FDB3" wp14:editId="6416523E">
                <wp:simplePos x="0" y="0"/>
                <wp:positionH relativeFrom="column">
                  <wp:posOffset>2062479</wp:posOffset>
                </wp:positionH>
                <wp:positionV relativeFrom="paragraph">
                  <wp:posOffset>1090296</wp:posOffset>
                </wp:positionV>
                <wp:extent cx="1609725" cy="438150"/>
                <wp:effectExtent l="38100" t="0" r="28575" b="76200"/>
                <wp:wrapNone/>
                <wp:docPr id="878076483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972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6A2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162.4pt;margin-top:85.85pt;width:126.75pt;height:34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" strokecolor="#156082 [3204]" strokeweight=".5pt">
                <v:stroke endarrow="block" joinstyle="miter"/>
              </v:shape>
            </w:pict>
          </mc:Fallback>
        </mc:AlternateContent>
      </w:r>
      <w:r w:rsidR="00DF6786" w:rsidRPr="00224A22">
        <w:rPr>
          <w:rFonts w:ascii="Times New Roman" w:hAnsi="Times New Roman" w:cs="Times New Roman"/>
          <w:noProof/>
        </w:rPr>
        <w:drawing>
          <wp:inline distT="0" distB="0" distL="0" distR="0" wp14:anchorId="0AF69070" wp14:editId="6EB8F97A">
            <wp:extent cx="1962150" cy="1590675"/>
            <wp:effectExtent l="0" t="0" r="0" b="9525"/>
            <wp:docPr id="1040651226" name="Obraz 3" descr="Rękawice chemoodporne UVEX u-chem 3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ękawice chemoodporne UVEX u-chem 35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786" w:rsidRPr="00224A22">
        <w:rPr>
          <w:rFonts w:ascii="Times New Roman" w:hAnsi="Times New Roman" w:cs="Times New Roman"/>
        </w:rPr>
        <w:t xml:space="preserve"> </w:t>
      </w:r>
      <w:r w:rsidR="00AD008F" w:rsidRPr="00224A22">
        <w:rPr>
          <w:rFonts w:ascii="Times New Roman" w:hAnsi="Times New Roman" w:cs="Times New Roman"/>
          <w:noProof/>
        </w:rPr>
        <w:drawing>
          <wp:inline distT="0" distB="0" distL="0" distR="0" wp14:anchorId="6B8880D5" wp14:editId="19468187">
            <wp:extent cx="2533650" cy="1649730"/>
            <wp:effectExtent l="0" t="0" r="0" b="7620"/>
            <wp:docPr id="944300734" name="Obraz 4" descr="Rękawice chemoodporne UVEX u-chem 3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ękawice chemoodporne UVEX u-chem 350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00" t="76046" r="30905"/>
                    <a:stretch/>
                  </pic:blipFill>
                  <pic:spPr bwMode="auto">
                    <a:xfrm>
                      <a:off x="0" y="0"/>
                      <a:ext cx="2533650" cy="164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995190" w14:textId="2D13478A" w:rsidR="00017C95" w:rsidRPr="00224A22" w:rsidRDefault="00017C95" w:rsidP="000A08B2">
      <w:pPr>
        <w:pStyle w:val="Akapitzlist"/>
        <w:spacing w:after="0" w:line="240" w:lineRule="auto"/>
        <w:ind w:left="1353"/>
        <w:jc w:val="both"/>
        <w:rPr>
          <w:rFonts w:ascii="Times New Roman" w:hAnsi="Times New Roman" w:cs="Times New Roman"/>
        </w:rPr>
      </w:pPr>
    </w:p>
    <w:p w14:paraId="4C2AA8A1" w14:textId="066E1FCC" w:rsidR="006F08A0" w:rsidRPr="00224A22" w:rsidRDefault="00B80DBC" w:rsidP="000A08B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lastRenderedPageBreak/>
        <w:t>informację</w:t>
      </w:r>
      <w:r w:rsidR="00520591" w:rsidRPr="00224A22">
        <w:rPr>
          <w:rFonts w:ascii="Times New Roman" w:hAnsi="Times New Roman" w:cs="Times New Roman"/>
        </w:rPr>
        <w:t xml:space="preserve"> </w:t>
      </w:r>
      <w:r w:rsidR="004D20DF" w:rsidRPr="00224A22">
        <w:rPr>
          <w:rFonts w:ascii="Times New Roman" w:hAnsi="Times New Roman" w:cs="Times New Roman"/>
        </w:rPr>
        <w:t>zawierającą</w:t>
      </w:r>
      <w:r w:rsidR="00E75800" w:rsidRPr="00224A22">
        <w:rPr>
          <w:rFonts w:ascii="Times New Roman" w:hAnsi="Times New Roman" w:cs="Times New Roman"/>
          <w:b/>
          <w:bCs/>
        </w:rPr>
        <w:t>:</w:t>
      </w:r>
      <w:r w:rsidR="00D61875" w:rsidRPr="00224A22">
        <w:rPr>
          <w:rFonts w:ascii="Times New Roman" w:hAnsi="Times New Roman" w:cs="Times New Roman"/>
          <w:b/>
          <w:bCs/>
        </w:rPr>
        <w:t xml:space="preserve"> nazw</w:t>
      </w:r>
      <w:r w:rsidR="004D20DF" w:rsidRPr="00224A22">
        <w:rPr>
          <w:rFonts w:ascii="Times New Roman" w:hAnsi="Times New Roman" w:cs="Times New Roman"/>
          <w:b/>
          <w:bCs/>
        </w:rPr>
        <w:t>ę</w:t>
      </w:r>
      <w:r w:rsidR="00D61875" w:rsidRPr="00224A22">
        <w:rPr>
          <w:rFonts w:ascii="Times New Roman" w:hAnsi="Times New Roman" w:cs="Times New Roman"/>
          <w:b/>
          <w:bCs/>
        </w:rPr>
        <w:t xml:space="preserve"> typu</w:t>
      </w:r>
      <w:r w:rsidR="0063690A" w:rsidRPr="00224A22">
        <w:rPr>
          <w:rFonts w:ascii="Times New Roman" w:hAnsi="Times New Roman" w:cs="Times New Roman"/>
          <w:b/>
          <w:bCs/>
        </w:rPr>
        <w:t xml:space="preserve"> ŚOI</w:t>
      </w:r>
      <w:r w:rsidR="00D61875" w:rsidRPr="00224A22">
        <w:rPr>
          <w:rFonts w:ascii="Times New Roman" w:hAnsi="Times New Roman" w:cs="Times New Roman"/>
          <w:b/>
          <w:bCs/>
        </w:rPr>
        <w:t xml:space="preserve">, numer partii lub serii </w:t>
      </w:r>
      <w:r w:rsidR="00AD2766" w:rsidRPr="00224A22">
        <w:rPr>
          <w:rFonts w:ascii="Times New Roman" w:hAnsi="Times New Roman" w:cs="Times New Roman"/>
          <w:b/>
          <w:bCs/>
        </w:rPr>
        <w:t>lub inną informacj</w:t>
      </w:r>
      <w:r w:rsidR="004D20DF" w:rsidRPr="00224A22">
        <w:rPr>
          <w:rFonts w:ascii="Times New Roman" w:hAnsi="Times New Roman" w:cs="Times New Roman"/>
          <w:b/>
          <w:bCs/>
        </w:rPr>
        <w:t>ę</w:t>
      </w:r>
      <w:r w:rsidR="00AD2766" w:rsidRPr="00224A22">
        <w:rPr>
          <w:rFonts w:ascii="Times New Roman" w:hAnsi="Times New Roman" w:cs="Times New Roman"/>
          <w:b/>
          <w:bCs/>
        </w:rPr>
        <w:t xml:space="preserve"> umożliwiającą ich identyfikację. </w:t>
      </w:r>
      <w:r w:rsidR="00AD2766" w:rsidRPr="00224A22">
        <w:rPr>
          <w:rFonts w:ascii="Times New Roman" w:hAnsi="Times New Roman" w:cs="Times New Roman"/>
        </w:rPr>
        <w:t>Takie informacje mogą być umieszczone na Ś</w:t>
      </w:r>
      <w:r w:rsidR="001771E1" w:rsidRPr="00224A22">
        <w:rPr>
          <w:rFonts w:ascii="Times New Roman" w:hAnsi="Times New Roman" w:cs="Times New Roman"/>
        </w:rPr>
        <w:t>OI</w:t>
      </w:r>
      <w:r w:rsidR="00AD2766" w:rsidRPr="00224A22">
        <w:rPr>
          <w:rFonts w:ascii="Times New Roman" w:hAnsi="Times New Roman" w:cs="Times New Roman"/>
        </w:rPr>
        <w:t xml:space="preserve"> lub </w:t>
      </w:r>
      <w:r w:rsidR="00806728" w:rsidRPr="00224A22">
        <w:rPr>
          <w:rFonts w:ascii="Times New Roman" w:hAnsi="Times New Roman" w:cs="Times New Roman"/>
        </w:rPr>
        <w:t>w przypadku</w:t>
      </w:r>
      <w:r w:rsidR="003B2F6B" w:rsidRPr="00224A22">
        <w:rPr>
          <w:rFonts w:ascii="Times New Roman" w:hAnsi="Times New Roman" w:cs="Times New Roman"/>
        </w:rPr>
        <w:t>,</w:t>
      </w:r>
      <w:r w:rsidR="00806728" w:rsidRPr="00224A22">
        <w:rPr>
          <w:rFonts w:ascii="Times New Roman" w:hAnsi="Times New Roman" w:cs="Times New Roman"/>
        </w:rPr>
        <w:t xml:space="preserve"> gdy nie pozwala na to wielkość lub charakter Ś</w:t>
      </w:r>
      <w:r w:rsidR="00DF7E93" w:rsidRPr="00224A22">
        <w:rPr>
          <w:rFonts w:ascii="Times New Roman" w:hAnsi="Times New Roman" w:cs="Times New Roman"/>
        </w:rPr>
        <w:t>OI</w:t>
      </w:r>
      <w:r w:rsidR="00806728" w:rsidRPr="00224A22">
        <w:rPr>
          <w:rFonts w:ascii="Times New Roman" w:hAnsi="Times New Roman" w:cs="Times New Roman"/>
        </w:rPr>
        <w:t xml:space="preserve"> wymagane informacje mog</w:t>
      </w:r>
      <w:r w:rsidR="003B2F6B" w:rsidRPr="00224A22">
        <w:rPr>
          <w:rFonts w:ascii="Times New Roman" w:hAnsi="Times New Roman" w:cs="Times New Roman"/>
        </w:rPr>
        <w:t>ą</w:t>
      </w:r>
      <w:r w:rsidR="00806728" w:rsidRPr="00224A22">
        <w:rPr>
          <w:rFonts w:ascii="Times New Roman" w:hAnsi="Times New Roman" w:cs="Times New Roman"/>
        </w:rPr>
        <w:t xml:space="preserve"> być umieszczone na opakowaniu lub w dokumencie towarzyszącym Ś</w:t>
      </w:r>
      <w:r w:rsidR="003B2F6B" w:rsidRPr="00224A22">
        <w:rPr>
          <w:rFonts w:ascii="Times New Roman" w:hAnsi="Times New Roman" w:cs="Times New Roman"/>
        </w:rPr>
        <w:t>OI</w:t>
      </w:r>
      <w:r w:rsidR="00806728" w:rsidRPr="00224A22">
        <w:rPr>
          <w:rFonts w:ascii="Times New Roman" w:hAnsi="Times New Roman" w:cs="Times New Roman"/>
        </w:rPr>
        <w:t xml:space="preserve"> jak np. </w:t>
      </w:r>
      <w:r w:rsidR="003446C4" w:rsidRPr="00224A22">
        <w:rPr>
          <w:rFonts w:ascii="Times New Roman" w:hAnsi="Times New Roman" w:cs="Times New Roman"/>
        </w:rPr>
        <w:t xml:space="preserve">w </w:t>
      </w:r>
      <w:r w:rsidR="00806728" w:rsidRPr="00224A22">
        <w:rPr>
          <w:rFonts w:ascii="Times New Roman" w:hAnsi="Times New Roman" w:cs="Times New Roman"/>
        </w:rPr>
        <w:t xml:space="preserve">instrukcji </w:t>
      </w:r>
      <w:r w:rsidR="00DF7E93" w:rsidRPr="00224A22">
        <w:rPr>
          <w:rFonts w:ascii="Times New Roman" w:hAnsi="Times New Roman" w:cs="Times New Roman"/>
        </w:rPr>
        <w:t>użytkowania</w:t>
      </w:r>
      <w:r w:rsidR="003B2F6B" w:rsidRPr="00224A22">
        <w:rPr>
          <w:rFonts w:ascii="Times New Roman" w:hAnsi="Times New Roman" w:cs="Times New Roman"/>
        </w:rPr>
        <w:t>;</w:t>
      </w:r>
    </w:p>
    <w:p w14:paraId="233DC39B" w14:textId="72A76EE6" w:rsidR="00520591" w:rsidRPr="00224A22" w:rsidRDefault="00B80DBC" w:rsidP="000A08B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  <w:b/>
          <w:bCs/>
        </w:rPr>
        <w:t>informację dotyczącą</w:t>
      </w:r>
      <w:r w:rsidR="000622C4" w:rsidRPr="00224A22">
        <w:rPr>
          <w:rFonts w:ascii="Times New Roman" w:hAnsi="Times New Roman" w:cs="Times New Roman"/>
          <w:b/>
          <w:bCs/>
        </w:rPr>
        <w:t xml:space="preserve"> </w:t>
      </w:r>
      <w:r w:rsidR="00520591" w:rsidRPr="00224A22">
        <w:rPr>
          <w:rFonts w:ascii="Times New Roman" w:hAnsi="Times New Roman" w:cs="Times New Roman"/>
          <w:b/>
          <w:bCs/>
        </w:rPr>
        <w:t>Deklaracj</w:t>
      </w:r>
      <w:r w:rsidR="007C3356" w:rsidRPr="00224A22">
        <w:rPr>
          <w:rFonts w:ascii="Times New Roman" w:hAnsi="Times New Roman" w:cs="Times New Roman"/>
          <w:b/>
          <w:bCs/>
        </w:rPr>
        <w:t>i</w:t>
      </w:r>
      <w:r w:rsidR="00520591" w:rsidRPr="00224A22">
        <w:rPr>
          <w:rFonts w:ascii="Times New Roman" w:hAnsi="Times New Roman" w:cs="Times New Roman"/>
          <w:b/>
          <w:bCs/>
        </w:rPr>
        <w:t xml:space="preserve"> zgodności UE</w:t>
      </w:r>
      <w:r w:rsidR="00520591" w:rsidRPr="00224A22">
        <w:rPr>
          <w:rFonts w:ascii="Times New Roman" w:hAnsi="Times New Roman" w:cs="Times New Roman"/>
        </w:rPr>
        <w:t xml:space="preserve"> </w:t>
      </w:r>
      <w:r w:rsidR="007C3356" w:rsidRPr="00224A22">
        <w:rPr>
          <w:rFonts w:ascii="Times New Roman" w:hAnsi="Times New Roman" w:cs="Times New Roman"/>
        </w:rPr>
        <w:t>przekazującą</w:t>
      </w:r>
      <w:r w:rsidR="000622C4" w:rsidRPr="00224A22">
        <w:rPr>
          <w:rFonts w:ascii="Times New Roman" w:hAnsi="Times New Roman" w:cs="Times New Roman"/>
        </w:rPr>
        <w:t xml:space="preserve">, że </w:t>
      </w:r>
      <w:r w:rsidR="007C3356" w:rsidRPr="00224A22">
        <w:rPr>
          <w:rFonts w:ascii="Times New Roman" w:hAnsi="Times New Roman" w:cs="Times New Roman"/>
        </w:rPr>
        <w:t xml:space="preserve">dany ŚOI </w:t>
      </w:r>
      <w:r w:rsidR="000622C4" w:rsidRPr="00224A22">
        <w:rPr>
          <w:rFonts w:ascii="Times New Roman" w:hAnsi="Times New Roman" w:cs="Times New Roman"/>
        </w:rPr>
        <w:t xml:space="preserve">został </w:t>
      </w:r>
      <w:r w:rsidR="00154CB0" w:rsidRPr="00224A22">
        <w:rPr>
          <w:rFonts w:ascii="Times New Roman" w:hAnsi="Times New Roman" w:cs="Times New Roman"/>
        </w:rPr>
        <w:t>wyprodukowany</w:t>
      </w:r>
      <w:r w:rsidR="00520591" w:rsidRPr="00224A22">
        <w:rPr>
          <w:rFonts w:ascii="Times New Roman" w:hAnsi="Times New Roman" w:cs="Times New Roman"/>
        </w:rPr>
        <w:t xml:space="preserve"> zgodnie z odpowiednimi wymaganiami </w:t>
      </w:r>
      <w:r w:rsidR="00633D72" w:rsidRPr="00224A22">
        <w:rPr>
          <w:rFonts w:ascii="Times New Roman" w:hAnsi="Times New Roman" w:cs="Times New Roman"/>
        </w:rPr>
        <w:t>ww.</w:t>
      </w:r>
      <w:r w:rsidR="00C379FC" w:rsidRPr="00224A22">
        <w:rPr>
          <w:rFonts w:ascii="Times New Roman" w:hAnsi="Times New Roman" w:cs="Times New Roman"/>
        </w:rPr>
        <w:t xml:space="preserve"> </w:t>
      </w:r>
      <w:r w:rsidR="00520591" w:rsidRPr="00224A22">
        <w:rPr>
          <w:rFonts w:ascii="Times New Roman" w:hAnsi="Times New Roman" w:cs="Times New Roman"/>
        </w:rPr>
        <w:t>rozporządzenia.</w:t>
      </w:r>
      <w:r w:rsidR="00EC07CD" w:rsidRPr="00224A22">
        <w:rPr>
          <w:rFonts w:ascii="Times New Roman" w:hAnsi="Times New Roman" w:cs="Times New Roman"/>
        </w:rPr>
        <w:t xml:space="preserve"> </w:t>
      </w:r>
      <w:r w:rsidR="006036E2" w:rsidRPr="00224A22">
        <w:rPr>
          <w:rFonts w:ascii="Times New Roman" w:hAnsi="Times New Roman" w:cs="Times New Roman"/>
        </w:rPr>
        <w:t>Producent umieszcza deklarację na Ś</w:t>
      </w:r>
      <w:r w:rsidR="00105313" w:rsidRPr="00224A22">
        <w:rPr>
          <w:rFonts w:ascii="Times New Roman" w:hAnsi="Times New Roman" w:cs="Times New Roman"/>
        </w:rPr>
        <w:t>OI</w:t>
      </w:r>
      <w:r w:rsidR="006036E2" w:rsidRPr="00224A22">
        <w:rPr>
          <w:rFonts w:ascii="Times New Roman" w:hAnsi="Times New Roman" w:cs="Times New Roman"/>
        </w:rPr>
        <w:t xml:space="preserve"> bądź w instrukcjach </w:t>
      </w:r>
      <w:r w:rsidR="003B61FE" w:rsidRPr="00224A22">
        <w:rPr>
          <w:rFonts w:ascii="Times New Roman" w:hAnsi="Times New Roman" w:cs="Times New Roman"/>
        </w:rPr>
        <w:t>lub podaje adres strony internetowej, na któ</w:t>
      </w:r>
      <w:r w:rsidR="00966537" w:rsidRPr="00224A22">
        <w:rPr>
          <w:rFonts w:ascii="Times New Roman" w:hAnsi="Times New Roman" w:cs="Times New Roman"/>
        </w:rPr>
        <w:t>r</w:t>
      </w:r>
      <w:r w:rsidR="003B61FE" w:rsidRPr="00224A22">
        <w:rPr>
          <w:rFonts w:ascii="Times New Roman" w:hAnsi="Times New Roman" w:cs="Times New Roman"/>
        </w:rPr>
        <w:t xml:space="preserve">ej jest dostępna </w:t>
      </w:r>
      <w:r w:rsidR="00FD5C98" w:rsidRPr="00224A22">
        <w:rPr>
          <w:rFonts w:ascii="Times New Roman" w:hAnsi="Times New Roman" w:cs="Times New Roman"/>
        </w:rPr>
        <w:t>stosowana</w:t>
      </w:r>
      <w:r w:rsidR="003B61FE" w:rsidRPr="00224A22">
        <w:rPr>
          <w:rFonts w:ascii="Times New Roman" w:hAnsi="Times New Roman" w:cs="Times New Roman"/>
        </w:rPr>
        <w:t xml:space="preserve"> deklaracja</w:t>
      </w:r>
      <w:r w:rsidR="00EF1960" w:rsidRPr="00224A22">
        <w:rPr>
          <w:rFonts w:ascii="Times New Roman" w:hAnsi="Times New Roman" w:cs="Times New Roman"/>
        </w:rPr>
        <w:t>;</w:t>
      </w:r>
    </w:p>
    <w:p w14:paraId="480EA6AA" w14:textId="4E7C789B" w:rsidR="00C543B3" w:rsidRPr="00224A22" w:rsidRDefault="00C543B3" w:rsidP="000A08B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 xml:space="preserve">nazwę, zarejestrowaną nazwę handlową lub zarejestrowany znak towarowy oraz adres pocztowy, jeśli </w:t>
      </w:r>
      <w:r w:rsidR="00542DE7" w:rsidRPr="00224A22">
        <w:rPr>
          <w:rFonts w:ascii="Times New Roman" w:hAnsi="Times New Roman" w:cs="Times New Roman"/>
        </w:rPr>
        <w:t xml:space="preserve">jest </w:t>
      </w:r>
      <w:r w:rsidRPr="00224A22">
        <w:rPr>
          <w:rFonts w:ascii="Times New Roman" w:hAnsi="Times New Roman" w:cs="Times New Roman"/>
        </w:rPr>
        <w:t>to niemożliwe stosowne informacje umieszcza się na opakowaniu lub dokumencie towarzyszącym</w:t>
      </w:r>
      <w:r w:rsidR="00F227A3" w:rsidRPr="00224A22">
        <w:rPr>
          <w:rFonts w:ascii="Times New Roman" w:hAnsi="Times New Roman" w:cs="Times New Roman"/>
        </w:rPr>
        <w:t>;</w:t>
      </w:r>
    </w:p>
    <w:p w14:paraId="34A01B34" w14:textId="61759563" w:rsidR="006B11C8" w:rsidRPr="00224A22" w:rsidRDefault="00C379FC" w:rsidP="000A08B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  <w:b/>
          <w:bCs/>
        </w:rPr>
        <w:t>instrukcję użytkowania</w:t>
      </w:r>
      <w:r w:rsidR="006B11C8" w:rsidRPr="00224A22">
        <w:rPr>
          <w:rFonts w:ascii="Times New Roman" w:hAnsi="Times New Roman" w:cs="Times New Roman"/>
          <w:b/>
          <w:bCs/>
        </w:rPr>
        <w:t xml:space="preserve"> </w:t>
      </w:r>
      <w:r w:rsidR="009833F5" w:rsidRPr="00224A22">
        <w:rPr>
          <w:rFonts w:ascii="Times New Roman" w:hAnsi="Times New Roman" w:cs="Times New Roman"/>
          <w:b/>
          <w:bCs/>
        </w:rPr>
        <w:t>sporządzon</w:t>
      </w:r>
      <w:r w:rsidR="00FD2EA5" w:rsidRPr="00224A22">
        <w:rPr>
          <w:rFonts w:ascii="Times New Roman" w:hAnsi="Times New Roman" w:cs="Times New Roman"/>
          <w:b/>
          <w:bCs/>
        </w:rPr>
        <w:t>ą</w:t>
      </w:r>
      <w:r w:rsidR="009833F5" w:rsidRPr="00224A22">
        <w:rPr>
          <w:rFonts w:ascii="Times New Roman" w:hAnsi="Times New Roman" w:cs="Times New Roman"/>
          <w:b/>
          <w:bCs/>
        </w:rPr>
        <w:t xml:space="preserve"> w języku polskim.</w:t>
      </w:r>
      <w:r w:rsidR="008514E8" w:rsidRPr="00224A22">
        <w:rPr>
          <w:rFonts w:ascii="Times New Roman" w:hAnsi="Times New Roman" w:cs="Times New Roman"/>
          <w:b/>
          <w:bCs/>
        </w:rPr>
        <w:t xml:space="preserve"> </w:t>
      </w:r>
      <w:r w:rsidR="008514E8" w:rsidRPr="00224A22">
        <w:rPr>
          <w:rFonts w:ascii="Times New Roman" w:hAnsi="Times New Roman" w:cs="Times New Roman"/>
        </w:rPr>
        <w:t>Instrukcja</w:t>
      </w:r>
      <w:r w:rsidR="008C6B6C" w:rsidRPr="00224A22">
        <w:rPr>
          <w:rFonts w:ascii="Times New Roman" w:hAnsi="Times New Roman" w:cs="Times New Roman"/>
        </w:rPr>
        <w:t xml:space="preserve"> </w:t>
      </w:r>
      <w:r w:rsidR="008514E8" w:rsidRPr="00224A22">
        <w:rPr>
          <w:rFonts w:ascii="Times New Roman" w:hAnsi="Times New Roman" w:cs="Times New Roman"/>
        </w:rPr>
        <w:t>powinna zawierać</w:t>
      </w:r>
      <w:r w:rsidR="008821E1" w:rsidRPr="00224A22">
        <w:rPr>
          <w:rFonts w:ascii="Times New Roman" w:hAnsi="Times New Roman" w:cs="Times New Roman"/>
        </w:rPr>
        <w:t xml:space="preserve"> </w:t>
      </w:r>
      <w:r w:rsidR="00D07AF8" w:rsidRPr="00224A22">
        <w:rPr>
          <w:rFonts w:ascii="Times New Roman" w:hAnsi="Times New Roman" w:cs="Times New Roman"/>
        </w:rPr>
        <w:t xml:space="preserve">informacje dotyczące </w:t>
      </w:r>
      <w:r w:rsidR="008821E1" w:rsidRPr="00224A22">
        <w:rPr>
          <w:rFonts w:ascii="Times New Roman" w:hAnsi="Times New Roman" w:cs="Times New Roman"/>
        </w:rPr>
        <w:t>m.in.</w:t>
      </w:r>
      <w:r w:rsidR="008514E8" w:rsidRPr="00224A22">
        <w:rPr>
          <w:rFonts w:ascii="Times New Roman" w:hAnsi="Times New Roman" w:cs="Times New Roman"/>
        </w:rPr>
        <w:t>: nazw</w:t>
      </w:r>
      <w:r w:rsidR="00D07AF8" w:rsidRPr="00224A22">
        <w:rPr>
          <w:rFonts w:ascii="Times New Roman" w:hAnsi="Times New Roman" w:cs="Times New Roman"/>
        </w:rPr>
        <w:t>y</w:t>
      </w:r>
      <w:r w:rsidR="008514E8" w:rsidRPr="00224A22">
        <w:rPr>
          <w:rFonts w:ascii="Times New Roman" w:hAnsi="Times New Roman" w:cs="Times New Roman"/>
        </w:rPr>
        <w:t xml:space="preserve"> i adres</w:t>
      </w:r>
      <w:r w:rsidR="00D07AF8" w:rsidRPr="00224A22">
        <w:rPr>
          <w:rFonts w:ascii="Times New Roman" w:hAnsi="Times New Roman" w:cs="Times New Roman"/>
        </w:rPr>
        <w:t>u</w:t>
      </w:r>
      <w:r w:rsidR="008514E8" w:rsidRPr="00224A22">
        <w:rPr>
          <w:rFonts w:ascii="Times New Roman" w:hAnsi="Times New Roman" w:cs="Times New Roman"/>
        </w:rPr>
        <w:t xml:space="preserve"> producenta</w:t>
      </w:r>
      <w:r w:rsidR="001A13A1" w:rsidRPr="00224A22">
        <w:rPr>
          <w:rFonts w:ascii="Times New Roman" w:hAnsi="Times New Roman" w:cs="Times New Roman"/>
        </w:rPr>
        <w:t xml:space="preserve">, zagrożeń przed którymi </w:t>
      </w:r>
      <w:r w:rsidRPr="00224A22">
        <w:rPr>
          <w:rFonts w:ascii="Times New Roman" w:hAnsi="Times New Roman" w:cs="Times New Roman"/>
        </w:rPr>
        <w:t xml:space="preserve">dany </w:t>
      </w:r>
      <w:r w:rsidR="0063690A" w:rsidRPr="00224A22">
        <w:rPr>
          <w:rFonts w:ascii="Times New Roman" w:hAnsi="Times New Roman" w:cs="Times New Roman"/>
        </w:rPr>
        <w:t>środek ochrony indywidualnej</w:t>
      </w:r>
      <w:r w:rsidRPr="00224A22">
        <w:rPr>
          <w:rFonts w:ascii="Times New Roman" w:hAnsi="Times New Roman" w:cs="Times New Roman"/>
        </w:rPr>
        <w:t xml:space="preserve"> </w:t>
      </w:r>
      <w:r w:rsidR="001A13A1" w:rsidRPr="00224A22">
        <w:rPr>
          <w:rFonts w:ascii="Times New Roman" w:hAnsi="Times New Roman" w:cs="Times New Roman"/>
        </w:rPr>
        <w:t>ma chronić,</w:t>
      </w:r>
      <w:r w:rsidR="000A3D75" w:rsidRPr="00224A22">
        <w:rPr>
          <w:rFonts w:ascii="Times New Roman" w:hAnsi="Times New Roman" w:cs="Times New Roman"/>
        </w:rPr>
        <w:t xml:space="preserve"> jeśli to konieczne daty produkcji oraz okresu przydatności, a także</w:t>
      </w:r>
      <w:r w:rsidR="00D07AF8" w:rsidRPr="00224A22">
        <w:rPr>
          <w:rFonts w:ascii="Times New Roman" w:hAnsi="Times New Roman" w:cs="Times New Roman"/>
        </w:rPr>
        <w:t xml:space="preserve"> </w:t>
      </w:r>
      <w:r w:rsidR="00036D00" w:rsidRPr="00224A22">
        <w:rPr>
          <w:rFonts w:ascii="Times New Roman" w:hAnsi="Times New Roman" w:cs="Times New Roman"/>
        </w:rPr>
        <w:t>zasady</w:t>
      </w:r>
      <w:r w:rsidR="006708A7" w:rsidRPr="00224A22">
        <w:rPr>
          <w:rFonts w:ascii="Times New Roman" w:hAnsi="Times New Roman" w:cs="Times New Roman"/>
        </w:rPr>
        <w:t xml:space="preserve"> obsługi,</w:t>
      </w:r>
      <w:r w:rsidR="008514E8" w:rsidRPr="00224A22">
        <w:rPr>
          <w:rFonts w:ascii="Times New Roman" w:hAnsi="Times New Roman" w:cs="Times New Roman"/>
        </w:rPr>
        <w:t xml:space="preserve"> </w:t>
      </w:r>
      <w:r w:rsidR="006708A7" w:rsidRPr="00224A22">
        <w:rPr>
          <w:rFonts w:ascii="Times New Roman" w:hAnsi="Times New Roman" w:cs="Times New Roman"/>
        </w:rPr>
        <w:t xml:space="preserve">użytkowania, </w:t>
      </w:r>
      <w:r w:rsidR="008514E8" w:rsidRPr="00224A22">
        <w:rPr>
          <w:rFonts w:ascii="Times New Roman" w:hAnsi="Times New Roman" w:cs="Times New Roman"/>
        </w:rPr>
        <w:t>przechowywania, czyszczenia, konserwacji, i dezynfekowania</w:t>
      </w:r>
      <w:r w:rsidR="008C6B6C" w:rsidRPr="00224A22">
        <w:rPr>
          <w:rFonts w:ascii="Times New Roman" w:hAnsi="Times New Roman" w:cs="Times New Roman"/>
        </w:rPr>
        <w:t xml:space="preserve">. </w:t>
      </w:r>
      <w:r w:rsidR="00E43C34" w:rsidRPr="00224A22">
        <w:rPr>
          <w:rFonts w:ascii="Times New Roman" w:hAnsi="Times New Roman" w:cs="Times New Roman"/>
        </w:rPr>
        <w:t xml:space="preserve">Ponadto </w:t>
      </w:r>
      <w:r w:rsidR="006F509A" w:rsidRPr="00224A22">
        <w:rPr>
          <w:rFonts w:ascii="Times New Roman" w:hAnsi="Times New Roman" w:cs="Times New Roman"/>
          <w:u w:val="single"/>
        </w:rPr>
        <w:t>informacji dotyczących odniesień do zastosowanych norm zharmonizowanych</w:t>
      </w:r>
      <w:r w:rsidR="006F509A" w:rsidRPr="00224A22">
        <w:rPr>
          <w:rFonts w:ascii="Times New Roman" w:hAnsi="Times New Roman" w:cs="Times New Roman"/>
        </w:rPr>
        <w:t xml:space="preserve"> oraz </w:t>
      </w:r>
      <w:r w:rsidR="00D07AF8" w:rsidRPr="00224A22">
        <w:rPr>
          <w:rFonts w:ascii="Times New Roman" w:hAnsi="Times New Roman" w:cs="Times New Roman"/>
        </w:rPr>
        <w:t xml:space="preserve">objaśnienie </w:t>
      </w:r>
      <w:r w:rsidR="00E43C34" w:rsidRPr="00224A22">
        <w:rPr>
          <w:rFonts w:ascii="Times New Roman" w:hAnsi="Times New Roman" w:cs="Times New Roman"/>
        </w:rPr>
        <w:t>znaczeni</w:t>
      </w:r>
      <w:r w:rsidR="00C543B3" w:rsidRPr="00224A22">
        <w:rPr>
          <w:rFonts w:ascii="Times New Roman" w:hAnsi="Times New Roman" w:cs="Times New Roman"/>
        </w:rPr>
        <w:t>a</w:t>
      </w:r>
      <w:r w:rsidR="00E43C34" w:rsidRPr="00224A22">
        <w:rPr>
          <w:rFonts w:ascii="Times New Roman" w:hAnsi="Times New Roman" w:cs="Times New Roman"/>
        </w:rPr>
        <w:t xml:space="preserve"> wszelkich </w:t>
      </w:r>
      <w:proofErr w:type="spellStart"/>
      <w:r w:rsidR="00E43C34" w:rsidRPr="00224A22">
        <w:rPr>
          <w:rFonts w:ascii="Times New Roman" w:hAnsi="Times New Roman" w:cs="Times New Roman"/>
        </w:rPr>
        <w:t>oznakowa</w:t>
      </w:r>
      <w:r w:rsidR="00C543B3" w:rsidRPr="00224A22">
        <w:rPr>
          <w:rFonts w:ascii="Times New Roman" w:hAnsi="Times New Roman" w:cs="Times New Roman"/>
        </w:rPr>
        <w:t>ń</w:t>
      </w:r>
      <w:proofErr w:type="spellEnd"/>
      <w:r w:rsidR="000A3D75" w:rsidRPr="00224A22">
        <w:rPr>
          <w:rFonts w:ascii="Times New Roman" w:hAnsi="Times New Roman" w:cs="Times New Roman"/>
        </w:rPr>
        <w:t xml:space="preserve">. </w:t>
      </w:r>
      <w:r w:rsidR="00E43C34" w:rsidRPr="00224A22">
        <w:rPr>
          <w:rFonts w:ascii="Times New Roman" w:hAnsi="Times New Roman" w:cs="Times New Roman"/>
        </w:rPr>
        <w:t xml:space="preserve"> </w:t>
      </w:r>
    </w:p>
    <w:p w14:paraId="101BB176" w14:textId="77777777" w:rsidR="004D1DBC" w:rsidRPr="00224A22" w:rsidRDefault="004D1DBC" w:rsidP="000A08B2">
      <w:pPr>
        <w:pStyle w:val="NormalnyWeb"/>
        <w:shd w:val="clear" w:color="auto" w:fill="FFFFFF"/>
        <w:spacing w:before="0" w:beforeAutospacing="0" w:after="0" w:afterAutospacing="0"/>
        <w:ind w:right="-177"/>
        <w:jc w:val="both"/>
        <w:rPr>
          <w:sz w:val="22"/>
          <w:szCs w:val="22"/>
        </w:rPr>
      </w:pPr>
    </w:p>
    <w:p w14:paraId="1F4790B7" w14:textId="182BAEB3" w:rsidR="00C47EA3" w:rsidRPr="00224A22" w:rsidRDefault="00314972" w:rsidP="000A08B2">
      <w:pPr>
        <w:pStyle w:val="NormalnyWeb"/>
        <w:shd w:val="clear" w:color="auto" w:fill="FFFFFF"/>
        <w:spacing w:before="0" w:beforeAutospacing="0" w:after="0" w:afterAutospacing="0"/>
        <w:ind w:right="-177"/>
        <w:jc w:val="both"/>
        <w:rPr>
          <w:sz w:val="22"/>
          <w:szCs w:val="22"/>
        </w:rPr>
      </w:pPr>
      <w:r w:rsidRPr="00224A22">
        <w:rPr>
          <w:sz w:val="22"/>
          <w:szCs w:val="22"/>
        </w:rPr>
        <w:t>Przykładowa norma</w:t>
      </w:r>
      <w:r w:rsidR="00094A32" w:rsidRPr="00224A22">
        <w:rPr>
          <w:sz w:val="22"/>
          <w:szCs w:val="22"/>
        </w:rPr>
        <w:t xml:space="preserve"> </w:t>
      </w:r>
      <w:r w:rsidR="008B2D73" w:rsidRPr="00224A22">
        <w:rPr>
          <w:sz w:val="22"/>
          <w:szCs w:val="22"/>
        </w:rPr>
        <w:t xml:space="preserve">zawierająca wymagania ogólne do odzieży ochronnej: </w:t>
      </w:r>
      <w:r w:rsidR="002149D4" w:rsidRPr="00224A22">
        <w:rPr>
          <w:sz w:val="22"/>
          <w:szCs w:val="22"/>
        </w:rPr>
        <w:t xml:space="preserve">PN–EN </w:t>
      </w:r>
      <w:r w:rsidRPr="00224A22">
        <w:rPr>
          <w:sz w:val="22"/>
          <w:szCs w:val="22"/>
        </w:rPr>
        <w:t xml:space="preserve">ISO </w:t>
      </w:r>
      <w:r w:rsidR="00094A32" w:rsidRPr="00224A22">
        <w:rPr>
          <w:sz w:val="22"/>
          <w:szCs w:val="22"/>
        </w:rPr>
        <w:t>13688</w:t>
      </w:r>
      <w:r w:rsidR="00542DE7" w:rsidRPr="00224A22">
        <w:rPr>
          <w:sz w:val="22"/>
          <w:szCs w:val="22"/>
        </w:rPr>
        <w:t>.</w:t>
      </w:r>
    </w:p>
    <w:p w14:paraId="006D92CC" w14:textId="77777777" w:rsidR="004D1DBC" w:rsidRPr="00224A22" w:rsidRDefault="004D1DBC" w:rsidP="000A08B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E9E93D" w14:textId="6C270B5D" w:rsidR="00500C96" w:rsidRPr="001F7F56" w:rsidRDefault="00072BB4" w:rsidP="001F7F56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1F7F56">
        <w:rPr>
          <w:rFonts w:ascii="Times New Roman" w:hAnsi="Times New Roman" w:cs="Times New Roman"/>
          <w:u w:val="single"/>
        </w:rPr>
        <w:t>Przykładowe piktogramy</w:t>
      </w:r>
      <w:r w:rsidR="00380375" w:rsidRPr="001F7F56">
        <w:rPr>
          <w:rFonts w:ascii="Times New Roman" w:hAnsi="Times New Roman" w:cs="Times New Roman"/>
          <w:u w:val="single"/>
        </w:rPr>
        <w:t xml:space="preserve"> zgodne z </w:t>
      </w:r>
      <w:r w:rsidR="001A09A2" w:rsidRPr="001F7F56">
        <w:rPr>
          <w:rFonts w:ascii="Times New Roman" w:hAnsi="Times New Roman" w:cs="Times New Roman"/>
          <w:u w:val="single"/>
        </w:rPr>
        <w:t xml:space="preserve">ww. </w:t>
      </w:r>
      <w:r w:rsidR="00542DE7" w:rsidRPr="001F7F56">
        <w:rPr>
          <w:rFonts w:ascii="Times New Roman" w:hAnsi="Times New Roman" w:cs="Times New Roman"/>
          <w:u w:val="single"/>
        </w:rPr>
        <w:t>n</w:t>
      </w:r>
      <w:r w:rsidR="001A09A2" w:rsidRPr="001F7F56">
        <w:rPr>
          <w:rFonts w:ascii="Times New Roman" w:hAnsi="Times New Roman" w:cs="Times New Roman"/>
          <w:u w:val="single"/>
        </w:rPr>
        <w:t>ormą</w:t>
      </w:r>
      <w:r w:rsidR="00380375" w:rsidRPr="001F7F56">
        <w:rPr>
          <w:rFonts w:ascii="Times New Roman" w:hAnsi="Times New Roman" w:cs="Times New Roman"/>
          <w:u w:val="single"/>
        </w:rPr>
        <w:t xml:space="preserve"> umieszczane na ŚOI</w:t>
      </w:r>
      <w:r w:rsidRPr="001F7F56">
        <w:rPr>
          <w:rFonts w:ascii="Times New Roman" w:hAnsi="Times New Roman" w:cs="Times New Roman"/>
          <w:u w:val="single"/>
        </w:rPr>
        <w:t>:</w:t>
      </w:r>
    </w:p>
    <w:p w14:paraId="39331D43" w14:textId="77777777" w:rsidR="00B012E9" w:rsidRPr="00224A22" w:rsidRDefault="00B012E9">
      <w:pPr>
        <w:rPr>
          <w:noProof/>
        </w:rPr>
      </w:pPr>
    </w:p>
    <w:p w14:paraId="0D620E36" w14:textId="592EAB6B" w:rsidR="00A8676A" w:rsidRPr="00224A22" w:rsidRDefault="00032C85" w:rsidP="00032C85">
      <w:pPr>
        <w:jc w:val="center"/>
        <w:rPr>
          <w:rFonts w:ascii="Times New Roman" w:hAnsi="Times New Roman" w:cs="Times New Roman"/>
        </w:rPr>
      </w:pPr>
      <w:r w:rsidRPr="00224A2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40AD7C" wp14:editId="2F7CD78B">
                <wp:simplePos x="0" y="0"/>
                <wp:positionH relativeFrom="column">
                  <wp:posOffset>4095750</wp:posOffset>
                </wp:positionH>
                <wp:positionV relativeFrom="paragraph">
                  <wp:posOffset>3211195</wp:posOffset>
                </wp:positionV>
                <wp:extent cx="1142365" cy="1009650"/>
                <wp:effectExtent l="0" t="0" r="19685" b="19050"/>
                <wp:wrapNone/>
                <wp:docPr id="1460891828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365" cy="1009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FFCA7" id="Prostokąt 7" o:spid="_x0000_s1026" style="position:absolute;margin-left:322.5pt;margin-top:252.85pt;width:89.95pt;height:79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" fillcolor="white [3201]" strokecolor="white [3212]" strokeweight="1pt"/>
            </w:pict>
          </mc:Fallback>
        </mc:AlternateContent>
      </w:r>
      <w:r w:rsidRPr="00224A2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B71DA6" wp14:editId="76E0CA03">
                <wp:simplePos x="0" y="0"/>
                <wp:positionH relativeFrom="column">
                  <wp:posOffset>3924300</wp:posOffset>
                </wp:positionH>
                <wp:positionV relativeFrom="paragraph">
                  <wp:posOffset>2009775</wp:posOffset>
                </wp:positionV>
                <wp:extent cx="1009650" cy="819150"/>
                <wp:effectExtent l="0" t="0" r="19050" b="19050"/>
                <wp:wrapNone/>
                <wp:docPr id="914830579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819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661FCE" id="Prostokąt 8" o:spid="_x0000_s1026" style="position:absolute;margin-left:309pt;margin-top:158.25pt;width:79.5pt;height:6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" fillcolor="white [3201]" strokecolor="white [3212]" strokeweight="1pt"/>
            </w:pict>
          </mc:Fallback>
        </mc:AlternateContent>
      </w:r>
      <w:r w:rsidR="00A8676A" w:rsidRPr="00224A22">
        <w:rPr>
          <w:noProof/>
        </w:rPr>
        <w:drawing>
          <wp:inline distT="0" distB="0" distL="0" distR="0" wp14:anchorId="07A85202" wp14:editId="50D38E69">
            <wp:extent cx="4095750" cy="4220534"/>
            <wp:effectExtent l="0" t="0" r="0" b="8890"/>
            <wp:docPr id="1657883887" name="Obraz 6" descr="Obraz zawierający tekst, zrzut ekranu, diagram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883887" name="Obraz 6" descr="Obraz zawierający tekst, zrzut ekranu, diagram, Czcionka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295"/>
                    <a:stretch/>
                  </pic:blipFill>
                  <pic:spPr bwMode="auto">
                    <a:xfrm>
                      <a:off x="0" y="0"/>
                      <a:ext cx="4114010" cy="42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0A400E" w14:textId="7946951E" w:rsidR="005670D7" w:rsidRPr="00224A22" w:rsidRDefault="005670D7" w:rsidP="000A08B2">
      <w:pPr>
        <w:spacing w:after="0" w:line="240" w:lineRule="auto"/>
        <w:jc w:val="both"/>
        <w:rPr>
          <w:rFonts w:ascii="Times New Roman" w:hAnsi="Times New Roman" w:cs="Times New Roman"/>
        </w:rPr>
        <w:sectPr w:rsidR="005670D7" w:rsidRPr="00224A22" w:rsidSect="00215456">
          <w:footerReference w:type="default" r:id="rId12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775BBE44" w14:textId="77777777" w:rsidR="00542DE7" w:rsidRPr="00224A22" w:rsidRDefault="00542DE7" w:rsidP="000A08B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98F49C" w14:textId="08F9EF3D" w:rsidR="00531502" w:rsidRPr="00224A22" w:rsidRDefault="00B86464" w:rsidP="000A08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Znaki graficzne w kształcie tarczy wskazują zagrożenie, przed którym ŚOI mają chronić. Rodzaj zagrożenia symbolizuje rysunek wewnątrz ramki w kształcie tarczy.</w:t>
      </w:r>
    </w:p>
    <w:p w14:paraId="1AA49776" w14:textId="77777777" w:rsidR="00E14EDB" w:rsidRPr="00224A22" w:rsidRDefault="00E14EDB" w:rsidP="000A08B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F94725" w14:textId="1DB04130" w:rsidR="00132C4A" w:rsidRPr="00224A22" w:rsidRDefault="0009168A" w:rsidP="004D1D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§5</w:t>
      </w:r>
    </w:p>
    <w:p w14:paraId="0E7F05CD" w14:textId="586A9BA7" w:rsidR="00D1284A" w:rsidRPr="00224A22" w:rsidRDefault="00244A7B" w:rsidP="000A08B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ŚOI należy stosować zgodnie z</w:t>
      </w:r>
      <w:r w:rsidR="00615AB9" w:rsidRPr="00224A22">
        <w:rPr>
          <w:rFonts w:ascii="Times New Roman" w:hAnsi="Times New Roman" w:cs="Times New Roman"/>
        </w:rPr>
        <w:t xml:space="preserve"> ich</w:t>
      </w:r>
      <w:r w:rsidRPr="00224A22">
        <w:rPr>
          <w:rFonts w:ascii="Times New Roman" w:hAnsi="Times New Roman" w:cs="Times New Roman"/>
        </w:rPr>
        <w:t xml:space="preserve"> przeznaczeniem oraz zgodnie z </w:t>
      </w:r>
      <w:r w:rsidRPr="00224A22">
        <w:rPr>
          <w:rFonts w:ascii="Times New Roman" w:hAnsi="Times New Roman" w:cs="Times New Roman"/>
          <w:u w:val="single"/>
        </w:rPr>
        <w:t>instrukcją użytkowania</w:t>
      </w:r>
      <w:r w:rsidR="00303ACD" w:rsidRPr="00224A22">
        <w:rPr>
          <w:rFonts w:ascii="Times New Roman" w:hAnsi="Times New Roman" w:cs="Times New Roman"/>
          <w:u w:val="single"/>
        </w:rPr>
        <w:t xml:space="preserve"> podaną przez producenta</w:t>
      </w:r>
      <w:r w:rsidR="00303ACD" w:rsidRPr="00224A22">
        <w:rPr>
          <w:rFonts w:ascii="Times New Roman" w:hAnsi="Times New Roman" w:cs="Times New Roman"/>
        </w:rPr>
        <w:t xml:space="preserve"> oraz </w:t>
      </w:r>
      <w:r w:rsidR="00303ACD" w:rsidRPr="00224A22">
        <w:rPr>
          <w:rFonts w:ascii="Times New Roman" w:hAnsi="Times New Roman" w:cs="Times New Roman"/>
          <w:u w:val="single"/>
        </w:rPr>
        <w:t>instrukcj</w:t>
      </w:r>
      <w:r w:rsidR="000879E1" w:rsidRPr="00224A22">
        <w:rPr>
          <w:rFonts w:ascii="Times New Roman" w:hAnsi="Times New Roman" w:cs="Times New Roman"/>
          <w:u w:val="single"/>
        </w:rPr>
        <w:t>ą</w:t>
      </w:r>
      <w:r w:rsidR="00303ACD" w:rsidRPr="00224A22">
        <w:rPr>
          <w:rFonts w:ascii="Times New Roman" w:hAnsi="Times New Roman" w:cs="Times New Roman"/>
          <w:u w:val="single"/>
        </w:rPr>
        <w:t xml:space="preserve"> użytkowania </w:t>
      </w:r>
      <w:r w:rsidR="000879E1" w:rsidRPr="00224A22">
        <w:rPr>
          <w:rFonts w:ascii="Times New Roman" w:hAnsi="Times New Roman" w:cs="Times New Roman"/>
          <w:u w:val="single"/>
        </w:rPr>
        <w:t xml:space="preserve">danego ŚOI </w:t>
      </w:r>
      <w:r w:rsidR="00303ACD" w:rsidRPr="00224A22">
        <w:rPr>
          <w:rFonts w:ascii="Times New Roman" w:hAnsi="Times New Roman" w:cs="Times New Roman"/>
          <w:u w:val="single"/>
        </w:rPr>
        <w:t>opracowan</w:t>
      </w:r>
      <w:r w:rsidR="000879E1" w:rsidRPr="00224A22">
        <w:rPr>
          <w:rFonts w:ascii="Times New Roman" w:hAnsi="Times New Roman" w:cs="Times New Roman"/>
          <w:u w:val="single"/>
        </w:rPr>
        <w:t>ą</w:t>
      </w:r>
      <w:r w:rsidR="00303ACD" w:rsidRPr="00224A22">
        <w:rPr>
          <w:rFonts w:ascii="Times New Roman" w:hAnsi="Times New Roman" w:cs="Times New Roman"/>
          <w:u w:val="single"/>
        </w:rPr>
        <w:t xml:space="preserve"> przez jednostkę</w:t>
      </w:r>
      <w:r w:rsidR="00002B95" w:rsidRPr="00224A22">
        <w:rPr>
          <w:rFonts w:ascii="Times New Roman" w:hAnsi="Times New Roman" w:cs="Times New Roman"/>
          <w:u w:val="single"/>
        </w:rPr>
        <w:t xml:space="preserve"> </w:t>
      </w:r>
      <w:r w:rsidR="001F7F56" w:rsidRPr="00224A22">
        <w:rPr>
          <w:rFonts w:ascii="Times New Roman" w:hAnsi="Times New Roman" w:cs="Times New Roman"/>
          <w:u w:val="single"/>
        </w:rPr>
        <w:t>np. katedrę</w:t>
      </w:r>
      <w:r w:rsidRPr="00224A22">
        <w:rPr>
          <w:rFonts w:ascii="Times New Roman" w:hAnsi="Times New Roman" w:cs="Times New Roman"/>
        </w:rPr>
        <w:t xml:space="preserve">. </w:t>
      </w:r>
    </w:p>
    <w:p w14:paraId="5B010028" w14:textId="289E3235" w:rsidR="0051672E" w:rsidRPr="00224A22" w:rsidRDefault="008642BA" w:rsidP="000A08B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 xml:space="preserve">Przy </w:t>
      </w:r>
      <w:r w:rsidR="00615AB9" w:rsidRPr="00224A22">
        <w:rPr>
          <w:rFonts w:ascii="Times New Roman" w:hAnsi="Times New Roman" w:cs="Times New Roman"/>
        </w:rPr>
        <w:t>zakupie/wymianie</w:t>
      </w:r>
      <w:r w:rsidRPr="00224A22">
        <w:rPr>
          <w:rFonts w:ascii="Times New Roman" w:hAnsi="Times New Roman" w:cs="Times New Roman"/>
        </w:rPr>
        <w:t xml:space="preserve"> środków ochrony indywidualnej bezpośredni przełożony</w:t>
      </w:r>
      <w:r w:rsidR="004023AB" w:rsidRPr="00224A22">
        <w:rPr>
          <w:rFonts w:ascii="Times New Roman" w:hAnsi="Times New Roman" w:cs="Times New Roman"/>
        </w:rPr>
        <w:t xml:space="preserve"> zapoznaje pracowników </w:t>
      </w:r>
      <w:r w:rsidR="00397B23" w:rsidRPr="00224A22">
        <w:rPr>
          <w:rFonts w:ascii="Times New Roman" w:hAnsi="Times New Roman" w:cs="Times New Roman"/>
        </w:rPr>
        <w:t xml:space="preserve">z rodzajami </w:t>
      </w:r>
      <w:r w:rsidR="00303EF7" w:rsidRPr="00224A22">
        <w:rPr>
          <w:rFonts w:ascii="Times New Roman" w:hAnsi="Times New Roman" w:cs="Times New Roman"/>
        </w:rPr>
        <w:t xml:space="preserve">i zasadami </w:t>
      </w:r>
      <w:r w:rsidR="00D1284A" w:rsidRPr="00224A22">
        <w:rPr>
          <w:rFonts w:ascii="Times New Roman" w:hAnsi="Times New Roman" w:cs="Times New Roman"/>
        </w:rPr>
        <w:t>posługiwania się</w:t>
      </w:r>
      <w:r w:rsidR="00303EF7" w:rsidRPr="00224A22">
        <w:rPr>
          <w:rFonts w:ascii="Times New Roman" w:hAnsi="Times New Roman" w:cs="Times New Roman"/>
        </w:rPr>
        <w:t xml:space="preserve"> </w:t>
      </w:r>
      <w:r w:rsidR="00397B23" w:rsidRPr="00224A22">
        <w:rPr>
          <w:rFonts w:ascii="Times New Roman" w:hAnsi="Times New Roman" w:cs="Times New Roman"/>
        </w:rPr>
        <w:t>środków koniecznych przy wykonywaniu danej pracy</w:t>
      </w:r>
      <w:r w:rsidR="00EF6616" w:rsidRPr="00224A22">
        <w:rPr>
          <w:rFonts w:ascii="Times New Roman" w:hAnsi="Times New Roman" w:cs="Times New Roman"/>
        </w:rPr>
        <w:t>,</w:t>
      </w:r>
      <w:r w:rsidR="00303EF7" w:rsidRPr="00224A22">
        <w:rPr>
          <w:rFonts w:ascii="Times New Roman" w:hAnsi="Times New Roman" w:cs="Times New Roman"/>
        </w:rPr>
        <w:t xml:space="preserve"> a także z</w:t>
      </w:r>
      <w:r w:rsidR="00EF6616" w:rsidRPr="00224A22">
        <w:rPr>
          <w:rFonts w:ascii="Times New Roman" w:hAnsi="Times New Roman" w:cs="Times New Roman"/>
        </w:rPr>
        <w:t xml:space="preserve"> zasadami konserwacji, dezynfekcji </w:t>
      </w:r>
      <w:r w:rsidR="00303EF7" w:rsidRPr="00224A22">
        <w:rPr>
          <w:rFonts w:ascii="Times New Roman" w:hAnsi="Times New Roman" w:cs="Times New Roman"/>
        </w:rPr>
        <w:t>i kontroli</w:t>
      </w:r>
      <w:r w:rsidR="000879E1" w:rsidRPr="00224A22">
        <w:rPr>
          <w:rFonts w:ascii="Times New Roman" w:hAnsi="Times New Roman" w:cs="Times New Roman"/>
        </w:rPr>
        <w:t xml:space="preserve"> zawartymi w</w:t>
      </w:r>
      <w:r w:rsidR="00CA3762" w:rsidRPr="00224A22">
        <w:rPr>
          <w:rFonts w:ascii="Times New Roman" w:hAnsi="Times New Roman" w:cs="Times New Roman"/>
        </w:rPr>
        <w:t xml:space="preserve"> </w:t>
      </w:r>
      <w:r w:rsidR="000879E1" w:rsidRPr="00224A22">
        <w:rPr>
          <w:rFonts w:ascii="Times New Roman" w:hAnsi="Times New Roman" w:cs="Times New Roman"/>
        </w:rPr>
        <w:t>instrukcjach</w:t>
      </w:r>
      <w:r w:rsidR="0051672E" w:rsidRPr="00224A22">
        <w:rPr>
          <w:rFonts w:ascii="Times New Roman" w:hAnsi="Times New Roman" w:cs="Times New Roman"/>
        </w:rPr>
        <w:t>.</w:t>
      </w:r>
      <w:r w:rsidRPr="00224A22">
        <w:rPr>
          <w:rFonts w:ascii="Times New Roman" w:hAnsi="Times New Roman" w:cs="Times New Roman"/>
        </w:rPr>
        <w:t xml:space="preserve"> </w:t>
      </w:r>
    </w:p>
    <w:p w14:paraId="1867AC75" w14:textId="275371EA" w:rsidR="00F3014E" w:rsidRPr="00224A22" w:rsidRDefault="0086775A" w:rsidP="000A08B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 xml:space="preserve">Pracownik </w:t>
      </w:r>
      <w:r w:rsidR="00647102" w:rsidRPr="00224A22">
        <w:rPr>
          <w:rFonts w:ascii="Times New Roman" w:hAnsi="Times New Roman" w:cs="Times New Roman"/>
        </w:rPr>
        <w:t>potwierdza</w:t>
      </w:r>
      <w:r w:rsidR="0051672E" w:rsidRPr="00224A22">
        <w:rPr>
          <w:rFonts w:ascii="Times New Roman" w:hAnsi="Times New Roman" w:cs="Times New Roman"/>
        </w:rPr>
        <w:t xml:space="preserve"> </w:t>
      </w:r>
      <w:r w:rsidR="00817C55" w:rsidRPr="00224A22">
        <w:rPr>
          <w:rFonts w:ascii="Times New Roman" w:hAnsi="Times New Roman" w:cs="Times New Roman"/>
        </w:rPr>
        <w:t xml:space="preserve">własnoręcznym podpisem otrzymanie ŚOI </w:t>
      </w:r>
      <w:r w:rsidR="0051672E" w:rsidRPr="00224A22">
        <w:rPr>
          <w:rFonts w:ascii="Times New Roman" w:hAnsi="Times New Roman" w:cs="Times New Roman"/>
        </w:rPr>
        <w:t xml:space="preserve">w indywidualnej kartotece przydziału </w:t>
      </w:r>
      <w:r w:rsidR="00817C55" w:rsidRPr="00224A22">
        <w:rPr>
          <w:rFonts w:ascii="Times New Roman" w:hAnsi="Times New Roman" w:cs="Times New Roman"/>
        </w:rPr>
        <w:t xml:space="preserve">i zobowiązuje się do ich </w:t>
      </w:r>
      <w:r w:rsidR="00DB66D3" w:rsidRPr="00224A22">
        <w:rPr>
          <w:rFonts w:ascii="Times New Roman" w:hAnsi="Times New Roman" w:cs="Times New Roman"/>
        </w:rPr>
        <w:t xml:space="preserve">używania i </w:t>
      </w:r>
      <w:r w:rsidR="00EF6616" w:rsidRPr="00224A22">
        <w:rPr>
          <w:rFonts w:ascii="Times New Roman" w:hAnsi="Times New Roman" w:cs="Times New Roman"/>
        </w:rPr>
        <w:t>stosowania</w:t>
      </w:r>
      <w:r w:rsidR="00DB66D3" w:rsidRPr="00224A22">
        <w:rPr>
          <w:rFonts w:ascii="Times New Roman" w:hAnsi="Times New Roman" w:cs="Times New Roman"/>
        </w:rPr>
        <w:t xml:space="preserve"> </w:t>
      </w:r>
      <w:r w:rsidR="00EF6616" w:rsidRPr="00224A22">
        <w:rPr>
          <w:rFonts w:ascii="Times New Roman" w:hAnsi="Times New Roman" w:cs="Times New Roman"/>
        </w:rPr>
        <w:t>zgodnie przeznaczeniem</w:t>
      </w:r>
      <w:r w:rsidR="00244A7B" w:rsidRPr="00224A22">
        <w:rPr>
          <w:rFonts w:ascii="Times New Roman" w:hAnsi="Times New Roman" w:cs="Times New Roman"/>
        </w:rPr>
        <w:t xml:space="preserve"> </w:t>
      </w:r>
      <w:r w:rsidR="00C11D76" w:rsidRPr="00224A22">
        <w:rPr>
          <w:rFonts w:ascii="Times New Roman" w:hAnsi="Times New Roman" w:cs="Times New Roman"/>
        </w:rPr>
        <w:t xml:space="preserve">podanym w </w:t>
      </w:r>
      <w:r w:rsidR="001F7F56" w:rsidRPr="00224A22">
        <w:rPr>
          <w:rFonts w:ascii="Times New Roman" w:hAnsi="Times New Roman" w:cs="Times New Roman"/>
        </w:rPr>
        <w:t>ww. instrukcjach</w:t>
      </w:r>
      <w:r w:rsidR="001F7F56">
        <w:rPr>
          <w:rFonts w:ascii="Times New Roman" w:hAnsi="Times New Roman" w:cs="Times New Roman"/>
        </w:rPr>
        <w:t>.</w:t>
      </w:r>
    </w:p>
    <w:p w14:paraId="6D2C5009" w14:textId="2D6824B8" w:rsidR="00D74EA8" w:rsidRPr="00224A22" w:rsidRDefault="00C07F1A" w:rsidP="000A08B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Bezpośredni przełożony jest zobowiązany</w:t>
      </w:r>
      <w:r w:rsidR="00076D1C" w:rsidRPr="00224A22">
        <w:rPr>
          <w:rFonts w:ascii="Times New Roman" w:hAnsi="Times New Roman" w:cs="Times New Roman"/>
        </w:rPr>
        <w:t xml:space="preserve"> do</w:t>
      </w:r>
      <w:r w:rsidR="009276DD" w:rsidRPr="00224A22">
        <w:rPr>
          <w:rFonts w:ascii="Times New Roman" w:hAnsi="Times New Roman" w:cs="Times New Roman"/>
        </w:rPr>
        <w:t xml:space="preserve"> zapewnienia</w:t>
      </w:r>
      <w:r w:rsidRPr="00224A22">
        <w:rPr>
          <w:rFonts w:ascii="Times New Roman" w:hAnsi="Times New Roman" w:cs="Times New Roman"/>
        </w:rPr>
        <w:t xml:space="preserve"> </w:t>
      </w:r>
      <w:r w:rsidR="00076D1C" w:rsidRPr="00224A22">
        <w:rPr>
          <w:rFonts w:ascii="Times New Roman" w:hAnsi="Times New Roman" w:cs="Times New Roman"/>
        </w:rPr>
        <w:t>kontrol</w:t>
      </w:r>
      <w:r w:rsidR="009276DD" w:rsidRPr="00224A22">
        <w:rPr>
          <w:rFonts w:ascii="Times New Roman" w:hAnsi="Times New Roman" w:cs="Times New Roman"/>
        </w:rPr>
        <w:t>i</w:t>
      </w:r>
      <w:r w:rsidR="00076D1C" w:rsidRPr="00224A22">
        <w:rPr>
          <w:rFonts w:ascii="Times New Roman" w:hAnsi="Times New Roman" w:cs="Times New Roman"/>
        </w:rPr>
        <w:t xml:space="preserve"> bezpieczeństwa pracy swoich podwładnych </w:t>
      </w:r>
      <w:r w:rsidR="009276DD" w:rsidRPr="00224A22">
        <w:rPr>
          <w:rFonts w:ascii="Times New Roman" w:hAnsi="Times New Roman" w:cs="Times New Roman"/>
        </w:rPr>
        <w:t xml:space="preserve">i </w:t>
      </w:r>
      <w:r w:rsidRPr="00224A22">
        <w:rPr>
          <w:rFonts w:ascii="Times New Roman" w:hAnsi="Times New Roman" w:cs="Times New Roman"/>
        </w:rPr>
        <w:t>egzekwowa</w:t>
      </w:r>
      <w:r w:rsidR="009276DD" w:rsidRPr="00224A22">
        <w:rPr>
          <w:rFonts w:ascii="Times New Roman" w:hAnsi="Times New Roman" w:cs="Times New Roman"/>
        </w:rPr>
        <w:t>nia</w:t>
      </w:r>
      <w:r w:rsidRPr="00224A22">
        <w:rPr>
          <w:rFonts w:ascii="Times New Roman" w:hAnsi="Times New Roman" w:cs="Times New Roman"/>
        </w:rPr>
        <w:t xml:space="preserve"> stosowani</w:t>
      </w:r>
      <w:r w:rsidR="009276DD" w:rsidRPr="00224A22">
        <w:rPr>
          <w:rFonts w:ascii="Times New Roman" w:hAnsi="Times New Roman" w:cs="Times New Roman"/>
        </w:rPr>
        <w:t>a</w:t>
      </w:r>
      <w:r w:rsidRPr="00224A22">
        <w:rPr>
          <w:rFonts w:ascii="Times New Roman" w:hAnsi="Times New Roman" w:cs="Times New Roman"/>
        </w:rPr>
        <w:t xml:space="preserve"> przez </w:t>
      </w:r>
      <w:r w:rsidR="009276DD" w:rsidRPr="00224A22">
        <w:rPr>
          <w:rFonts w:ascii="Times New Roman" w:hAnsi="Times New Roman" w:cs="Times New Roman"/>
        </w:rPr>
        <w:t>nich</w:t>
      </w:r>
      <w:r w:rsidRPr="00224A22">
        <w:rPr>
          <w:rFonts w:ascii="Times New Roman" w:hAnsi="Times New Roman" w:cs="Times New Roman"/>
        </w:rPr>
        <w:t xml:space="preserve"> ŚOI i używani</w:t>
      </w:r>
      <w:r w:rsidR="00735A44" w:rsidRPr="00224A22">
        <w:rPr>
          <w:rFonts w:ascii="Times New Roman" w:hAnsi="Times New Roman" w:cs="Times New Roman"/>
        </w:rPr>
        <w:t xml:space="preserve">a </w:t>
      </w:r>
      <w:r w:rsidR="000242F4" w:rsidRPr="00224A22">
        <w:rPr>
          <w:rFonts w:ascii="Times New Roman" w:hAnsi="Times New Roman" w:cs="Times New Roman"/>
        </w:rPr>
        <w:t>ich</w:t>
      </w:r>
      <w:r w:rsidRPr="00224A22">
        <w:rPr>
          <w:rFonts w:ascii="Times New Roman" w:hAnsi="Times New Roman" w:cs="Times New Roman"/>
        </w:rPr>
        <w:t xml:space="preserve"> zgodnie z </w:t>
      </w:r>
      <w:r w:rsidR="000242F4" w:rsidRPr="00224A22">
        <w:rPr>
          <w:rFonts w:ascii="Times New Roman" w:hAnsi="Times New Roman" w:cs="Times New Roman"/>
        </w:rPr>
        <w:t>ich</w:t>
      </w:r>
      <w:r w:rsidR="00735A44" w:rsidRPr="00224A22">
        <w:rPr>
          <w:rFonts w:ascii="Times New Roman" w:hAnsi="Times New Roman" w:cs="Times New Roman"/>
        </w:rPr>
        <w:t xml:space="preserve"> </w:t>
      </w:r>
      <w:r w:rsidRPr="00224A22">
        <w:rPr>
          <w:rFonts w:ascii="Times New Roman" w:hAnsi="Times New Roman" w:cs="Times New Roman"/>
        </w:rPr>
        <w:t>przeznaczeniem</w:t>
      </w:r>
      <w:r w:rsidR="00D74EA8" w:rsidRPr="00224A22">
        <w:rPr>
          <w:rFonts w:ascii="Times New Roman" w:hAnsi="Times New Roman" w:cs="Times New Roman"/>
        </w:rPr>
        <w:t>.</w:t>
      </w:r>
    </w:p>
    <w:p w14:paraId="470AB43C" w14:textId="6E9433BC" w:rsidR="000E1E9C" w:rsidRPr="00224A22" w:rsidRDefault="00EF4CE9" w:rsidP="000E1E9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 xml:space="preserve">Kierownik jednostki </w:t>
      </w:r>
      <w:r w:rsidR="0099064C" w:rsidRPr="00224A22">
        <w:rPr>
          <w:rFonts w:ascii="Times New Roman" w:hAnsi="Times New Roman" w:cs="Times New Roman"/>
        </w:rPr>
        <w:t>organizacyjnej kier</w:t>
      </w:r>
      <w:r w:rsidR="000573D6" w:rsidRPr="00224A22">
        <w:rPr>
          <w:rFonts w:ascii="Times New Roman" w:hAnsi="Times New Roman" w:cs="Times New Roman"/>
        </w:rPr>
        <w:t>ujący</w:t>
      </w:r>
      <w:r w:rsidR="0099064C" w:rsidRPr="00224A22">
        <w:rPr>
          <w:rFonts w:ascii="Times New Roman" w:hAnsi="Times New Roman" w:cs="Times New Roman"/>
        </w:rPr>
        <w:t xml:space="preserve"> pracownika na profilaktyczne badania lekarskie wypełnieni</w:t>
      </w:r>
      <w:r w:rsidR="001F4FB1" w:rsidRPr="00224A22">
        <w:rPr>
          <w:rFonts w:ascii="Times New Roman" w:hAnsi="Times New Roman" w:cs="Times New Roman"/>
        </w:rPr>
        <w:t>a</w:t>
      </w:r>
      <w:r w:rsidR="0099064C" w:rsidRPr="00224A22">
        <w:rPr>
          <w:rFonts w:ascii="Times New Roman" w:hAnsi="Times New Roman" w:cs="Times New Roman"/>
        </w:rPr>
        <w:t xml:space="preserve"> charakterystyk</w:t>
      </w:r>
      <w:r w:rsidR="001F4FB1" w:rsidRPr="00224A22">
        <w:rPr>
          <w:rFonts w:ascii="Times New Roman" w:hAnsi="Times New Roman" w:cs="Times New Roman"/>
        </w:rPr>
        <w:t xml:space="preserve">ę </w:t>
      </w:r>
      <w:r w:rsidR="0099064C" w:rsidRPr="00224A22">
        <w:rPr>
          <w:rFonts w:ascii="Times New Roman" w:hAnsi="Times New Roman" w:cs="Times New Roman"/>
        </w:rPr>
        <w:t>stanowiska pracy, w której uwzględnia prac</w:t>
      </w:r>
      <w:r w:rsidR="00F924A8" w:rsidRPr="00224A22">
        <w:rPr>
          <w:rFonts w:ascii="Times New Roman" w:hAnsi="Times New Roman" w:cs="Times New Roman"/>
        </w:rPr>
        <w:t>e</w:t>
      </w:r>
      <w:r w:rsidR="0099064C" w:rsidRPr="00224A22">
        <w:rPr>
          <w:rFonts w:ascii="Times New Roman" w:hAnsi="Times New Roman" w:cs="Times New Roman"/>
        </w:rPr>
        <w:t xml:space="preserve"> ze wszystkimi czynnikami </w:t>
      </w:r>
      <w:r w:rsidR="007A0DAA" w:rsidRPr="00224A22">
        <w:rPr>
          <w:rFonts w:ascii="Times New Roman" w:hAnsi="Times New Roman" w:cs="Times New Roman"/>
        </w:rPr>
        <w:t xml:space="preserve">szkodliwymi, niebezpiecznymi lub uciążliwymi </w:t>
      </w:r>
      <w:r w:rsidR="0099064C" w:rsidRPr="00224A22">
        <w:rPr>
          <w:rFonts w:ascii="Times New Roman" w:hAnsi="Times New Roman" w:cs="Times New Roman"/>
        </w:rPr>
        <w:t>występującymi na danym stanowisku pracy</w:t>
      </w:r>
      <w:r w:rsidR="003D72C4" w:rsidRPr="00224A22">
        <w:rPr>
          <w:rFonts w:ascii="Times New Roman" w:hAnsi="Times New Roman" w:cs="Times New Roman"/>
        </w:rPr>
        <w:t xml:space="preserve">. </w:t>
      </w:r>
    </w:p>
    <w:p w14:paraId="7CFF4E9E" w14:textId="2A17E0DC" w:rsidR="000E1E9C" w:rsidRPr="001F7F56" w:rsidRDefault="00D80A13" w:rsidP="00055F95">
      <w:pPr>
        <w:pStyle w:val="Akapitzlist"/>
        <w:numPr>
          <w:ilvl w:val="0"/>
          <w:numId w:val="4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F7F56">
        <w:rPr>
          <w:rFonts w:ascii="Times New Roman" w:hAnsi="Times New Roman" w:cs="Times New Roman"/>
        </w:rPr>
        <w:t xml:space="preserve">W celu </w:t>
      </w:r>
      <w:r w:rsidR="00D84420" w:rsidRPr="001F7F56">
        <w:rPr>
          <w:rFonts w:ascii="Times New Roman" w:hAnsi="Times New Roman" w:cs="Times New Roman"/>
        </w:rPr>
        <w:t>dokona</w:t>
      </w:r>
      <w:r w:rsidRPr="001F7F56">
        <w:rPr>
          <w:rFonts w:ascii="Times New Roman" w:hAnsi="Times New Roman" w:cs="Times New Roman"/>
        </w:rPr>
        <w:t>nia</w:t>
      </w:r>
      <w:r w:rsidR="00D84420" w:rsidRPr="001F7F56">
        <w:rPr>
          <w:rFonts w:ascii="Times New Roman" w:hAnsi="Times New Roman" w:cs="Times New Roman"/>
        </w:rPr>
        <w:t xml:space="preserve"> prawidłowej oceny i dob</w:t>
      </w:r>
      <w:r w:rsidR="00562E4B" w:rsidRPr="001F7F56">
        <w:rPr>
          <w:rFonts w:ascii="Times New Roman" w:hAnsi="Times New Roman" w:cs="Times New Roman"/>
        </w:rPr>
        <w:t>oru</w:t>
      </w:r>
      <w:r w:rsidR="00D84420" w:rsidRPr="001F7F56">
        <w:rPr>
          <w:rFonts w:ascii="Times New Roman" w:hAnsi="Times New Roman" w:cs="Times New Roman"/>
        </w:rPr>
        <w:t xml:space="preserve"> odpowiedni</w:t>
      </w:r>
      <w:r w:rsidRPr="001F7F56">
        <w:rPr>
          <w:rFonts w:ascii="Times New Roman" w:hAnsi="Times New Roman" w:cs="Times New Roman"/>
        </w:rPr>
        <w:t>ch</w:t>
      </w:r>
      <w:r w:rsidR="00D84420" w:rsidRPr="001F7F56">
        <w:rPr>
          <w:rFonts w:ascii="Times New Roman" w:hAnsi="Times New Roman" w:cs="Times New Roman"/>
        </w:rPr>
        <w:t xml:space="preserve"> Ś</w:t>
      </w:r>
      <w:r w:rsidR="00394904" w:rsidRPr="001F7F56">
        <w:rPr>
          <w:rFonts w:ascii="Times New Roman" w:hAnsi="Times New Roman" w:cs="Times New Roman"/>
        </w:rPr>
        <w:t>OI</w:t>
      </w:r>
      <w:r w:rsidR="00D84420" w:rsidRPr="001F7F56">
        <w:rPr>
          <w:rFonts w:ascii="Times New Roman" w:hAnsi="Times New Roman" w:cs="Times New Roman"/>
        </w:rPr>
        <w:t xml:space="preserve"> dla danego pracownika, </w:t>
      </w:r>
      <w:r w:rsidR="001F4FB1" w:rsidRPr="001F7F56">
        <w:rPr>
          <w:rFonts w:ascii="Times New Roman" w:hAnsi="Times New Roman" w:cs="Times New Roman"/>
        </w:rPr>
        <w:t xml:space="preserve">pracownik powinien </w:t>
      </w:r>
      <w:r w:rsidR="00D84420" w:rsidRPr="001F7F56">
        <w:rPr>
          <w:rFonts w:ascii="Times New Roman" w:hAnsi="Times New Roman" w:cs="Times New Roman"/>
        </w:rPr>
        <w:t xml:space="preserve">zgłosić </w:t>
      </w:r>
      <w:r w:rsidR="006C6A84" w:rsidRPr="001F7F56">
        <w:rPr>
          <w:rFonts w:ascii="Times New Roman" w:hAnsi="Times New Roman" w:cs="Times New Roman"/>
        </w:rPr>
        <w:t>bezpośredniemu przełożonemu</w:t>
      </w:r>
      <w:r w:rsidR="001F4FB1" w:rsidRPr="001F7F56">
        <w:rPr>
          <w:rFonts w:ascii="Times New Roman" w:hAnsi="Times New Roman" w:cs="Times New Roman"/>
        </w:rPr>
        <w:t xml:space="preserve"> lub osobie przez niego wyznaczonej</w:t>
      </w:r>
      <w:r w:rsidR="00E60ED4" w:rsidRPr="001F7F56">
        <w:rPr>
          <w:rFonts w:ascii="Times New Roman" w:hAnsi="Times New Roman" w:cs="Times New Roman"/>
        </w:rPr>
        <w:t>,</w:t>
      </w:r>
      <w:r w:rsidR="006C6A84" w:rsidRPr="001F7F56">
        <w:rPr>
          <w:rFonts w:ascii="Times New Roman" w:hAnsi="Times New Roman" w:cs="Times New Roman"/>
        </w:rPr>
        <w:t xml:space="preserve"> </w:t>
      </w:r>
      <w:r w:rsidR="008A0D69" w:rsidRPr="001F7F56">
        <w:rPr>
          <w:rFonts w:ascii="Times New Roman" w:hAnsi="Times New Roman" w:cs="Times New Roman"/>
        </w:rPr>
        <w:t>zaleceni</w:t>
      </w:r>
      <w:r w:rsidR="008B51AB" w:rsidRPr="001F7F56">
        <w:rPr>
          <w:rFonts w:ascii="Times New Roman" w:hAnsi="Times New Roman" w:cs="Times New Roman"/>
        </w:rPr>
        <w:t>a</w:t>
      </w:r>
      <w:r w:rsidR="008A0D69" w:rsidRPr="001F7F56">
        <w:rPr>
          <w:rFonts w:ascii="Times New Roman" w:hAnsi="Times New Roman" w:cs="Times New Roman"/>
        </w:rPr>
        <w:t xml:space="preserve"> lekarskie otrzymane </w:t>
      </w:r>
      <w:r w:rsidR="00D84420" w:rsidRPr="001F7F56">
        <w:rPr>
          <w:rFonts w:ascii="Times New Roman" w:hAnsi="Times New Roman" w:cs="Times New Roman"/>
        </w:rPr>
        <w:t>po przeprowadzonych profilaktycznych</w:t>
      </w:r>
      <w:r w:rsidR="006C6A84" w:rsidRPr="001F7F56">
        <w:rPr>
          <w:rFonts w:ascii="Times New Roman" w:hAnsi="Times New Roman" w:cs="Times New Roman"/>
        </w:rPr>
        <w:t xml:space="preserve"> badaniach lekarskich</w:t>
      </w:r>
      <w:r w:rsidR="00596FA2" w:rsidRPr="001F7F56">
        <w:rPr>
          <w:rFonts w:ascii="Times New Roman" w:hAnsi="Times New Roman" w:cs="Times New Roman"/>
        </w:rPr>
        <w:t>,</w:t>
      </w:r>
      <w:r w:rsidR="00D84420" w:rsidRPr="001F7F56">
        <w:rPr>
          <w:rFonts w:ascii="Times New Roman" w:hAnsi="Times New Roman" w:cs="Times New Roman"/>
        </w:rPr>
        <w:t xml:space="preserve"> </w:t>
      </w:r>
      <w:r w:rsidR="009061FD" w:rsidRPr="001F7F56">
        <w:rPr>
          <w:rFonts w:ascii="Times New Roman" w:hAnsi="Times New Roman" w:cs="Times New Roman"/>
        </w:rPr>
        <w:t xml:space="preserve">np. </w:t>
      </w:r>
      <w:r w:rsidR="005547AB" w:rsidRPr="001F7F56">
        <w:rPr>
          <w:rFonts w:ascii="Times New Roman" w:hAnsi="Times New Roman" w:cs="Times New Roman"/>
        </w:rPr>
        <w:t xml:space="preserve">informację dotyczącą </w:t>
      </w:r>
      <w:r w:rsidR="00737441" w:rsidRPr="001F7F56">
        <w:rPr>
          <w:rFonts w:ascii="Times New Roman" w:hAnsi="Times New Roman" w:cs="Times New Roman"/>
        </w:rPr>
        <w:t>zaleceni</w:t>
      </w:r>
      <w:r w:rsidR="005547AB" w:rsidRPr="001F7F56">
        <w:rPr>
          <w:rFonts w:ascii="Times New Roman" w:hAnsi="Times New Roman" w:cs="Times New Roman"/>
        </w:rPr>
        <w:t>a</w:t>
      </w:r>
      <w:r w:rsidR="00737441" w:rsidRPr="001F7F56">
        <w:rPr>
          <w:rFonts w:ascii="Times New Roman" w:hAnsi="Times New Roman" w:cs="Times New Roman"/>
        </w:rPr>
        <w:t xml:space="preserve"> lekarskie</w:t>
      </w:r>
      <w:r w:rsidR="005547AB" w:rsidRPr="001F7F56">
        <w:rPr>
          <w:rFonts w:ascii="Times New Roman" w:hAnsi="Times New Roman" w:cs="Times New Roman"/>
        </w:rPr>
        <w:t>go</w:t>
      </w:r>
      <w:r w:rsidR="00737441" w:rsidRPr="001F7F56">
        <w:rPr>
          <w:rFonts w:ascii="Times New Roman" w:hAnsi="Times New Roman" w:cs="Times New Roman"/>
        </w:rPr>
        <w:t xml:space="preserve"> </w:t>
      </w:r>
      <w:r w:rsidR="005547AB" w:rsidRPr="001F7F56">
        <w:rPr>
          <w:rFonts w:ascii="Times New Roman" w:hAnsi="Times New Roman" w:cs="Times New Roman"/>
        </w:rPr>
        <w:t xml:space="preserve">o </w:t>
      </w:r>
      <w:r w:rsidR="00737441" w:rsidRPr="001F7F56">
        <w:rPr>
          <w:rFonts w:ascii="Times New Roman" w:hAnsi="Times New Roman" w:cs="Times New Roman"/>
        </w:rPr>
        <w:t xml:space="preserve">konieczności korzystania </w:t>
      </w:r>
      <w:r w:rsidR="00596FA2" w:rsidRPr="001F7F56">
        <w:rPr>
          <w:rFonts w:ascii="Times New Roman" w:hAnsi="Times New Roman" w:cs="Times New Roman"/>
        </w:rPr>
        <w:t xml:space="preserve">podczas pracy </w:t>
      </w:r>
      <w:r w:rsidR="00072FB1" w:rsidRPr="001F7F56">
        <w:rPr>
          <w:rFonts w:ascii="Times New Roman" w:hAnsi="Times New Roman" w:cs="Times New Roman"/>
        </w:rPr>
        <w:t xml:space="preserve">z </w:t>
      </w:r>
      <w:r w:rsidR="00737441" w:rsidRPr="001F7F56">
        <w:rPr>
          <w:rFonts w:ascii="Times New Roman" w:hAnsi="Times New Roman" w:cs="Times New Roman"/>
        </w:rPr>
        <w:t>okularów korygujących wzrok</w:t>
      </w:r>
      <w:r w:rsidR="00596FA2" w:rsidRPr="001F7F56">
        <w:rPr>
          <w:rFonts w:ascii="Times New Roman" w:hAnsi="Times New Roman" w:cs="Times New Roman"/>
        </w:rPr>
        <w:t>.</w:t>
      </w:r>
    </w:p>
    <w:p w14:paraId="72A3832E" w14:textId="3BFD71D1" w:rsidR="0006390C" w:rsidRPr="00055F95" w:rsidRDefault="00530B1F" w:rsidP="00055F95">
      <w:pPr>
        <w:pStyle w:val="Akapitzlist"/>
        <w:numPr>
          <w:ilvl w:val="1"/>
          <w:numId w:val="4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bCs/>
          <w:u w:val="single"/>
        </w:rPr>
      </w:pPr>
      <w:r w:rsidRPr="001F7F56">
        <w:rPr>
          <w:rFonts w:ascii="Times New Roman" w:hAnsi="Times New Roman" w:cs="Times New Roman"/>
        </w:rPr>
        <w:t xml:space="preserve">Bezpośredni przełożony po uzyskaniu informacji </w:t>
      </w:r>
      <w:r w:rsidR="00C5503D" w:rsidRPr="001F7F56">
        <w:rPr>
          <w:rFonts w:ascii="Times New Roman" w:hAnsi="Times New Roman" w:cs="Times New Roman"/>
        </w:rPr>
        <w:t xml:space="preserve">od </w:t>
      </w:r>
      <w:r w:rsidR="002A2526" w:rsidRPr="001F7F56">
        <w:rPr>
          <w:rFonts w:ascii="Times New Roman" w:hAnsi="Times New Roman" w:cs="Times New Roman"/>
        </w:rPr>
        <w:t>pracownik</w:t>
      </w:r>
      <w:r w:rsidR="00C5503D" w:rsidRPr="001F7F56">
        <w:rPr>
          <w:rFonts w:ascii="Times New Roman" w:hAnsi="Times New Roman" w:cs="Times New Roman"/>
        </w:rPr>
        <w:t>a o konieczności</w:t>
      </w:r>
      <w:r w:rsidRPr="001F7F56">
        <w:rPr>
          <w:rFonts w:ascii="Times New Roman" w:hAnsi="Times New Roman" w:cs="Times New Roman"/>
        </w:rPr>
        <w:t xml:space="preserve"> nosz</w:t>
      </w:r>
      <w:r w:rsidR="00C5503D" w:rsidRPr="001F7F56">
        <w:rPr>
          <w:rFonts w:ascii="Times New Roman" w:hAnsi="Times New Roman" w:cs="Times New Roman"/>
        </w:rPr>
        <w:t>enia</w:t>
      </w:r>
      <w:r w:rsidR="00DC1D1E" w:rsidRPr="001F7F56">
        <w:rPr>
          <w:rFonts w:ascii="Times New Roman" w:hAnsi="Times New Roman" w:cs="Times New Roman"/>
        </w:rPr>
        <w:t xml:space="preserve"> przez niego</w:t>
      </w:r>
      <w:r w:rsidRPr="001F7F56">
        <w:rPr>
          <w:rFonts w:ascii="Times New Roman" w:hAnsi="Times New Roman" w:cs="Times New Roman"/>
        </w:rPr>
        <w:t xml:space="preserve"> okular</w:t>
      </w:r>
      <w:r w:rsidR="00C5503D" w:rsidRPr="001F7F56">
        <w:rPr>
          <w:rFonts w:ascii="Times New Roman" w:hAnsi="Times New Roman" w:cs="Times New Roman"/>
        </w:rPr>
        <w:t>ów</w:t>
      </w:r>
      <w:r w:rsidRPr="001F7F56">
        <w:rPr>
          <w:rFonts w:ascii="Times New Roman" w:hAnsi="Times New Roman" w:cs="Times New Roman"/>
        </w:rPr>
        <w:t xml:space="preserve"> korekcyjn</w:t>
      </w:r>
      <w:r w:rsidR="00C5503D" w:rsidRPr="001F7F56">
        <w:rPr>
          <w:rFonts w:ascii="Times New Roman" w:hAnsi="Times New Roman" w:cs="Times New Roman"/>
        </w:rPr>
        <w:t>ych</w:t>
      </w:r>
      <w:r w:rsidRPr="001F7F56">
        <w:rPr>
          <w:rFonts w:ascii="Times New Roman" w:hAnsi="Times New Roman" w:cs="Times New Roman"/>
        </w:rPr>
        <w:t xml:space="preserve"> </w:t>
      </w:r>
      <w:r w:rsidR="009061FD" w:rsidRPr="001F7F56">
        <w:rPr>
          <w:rFonts w:ascii="Times New Roman" w:hAnsi="Times New Roman" w:cs="Times New Roman"/>
        </w:rPr>
        <w:t xml:space="preserve">wzrok </w:t>
      </w:r>
      <w:r w:rsidR="008063E5" w:rsidRPr="001F7F56">
        <w:rPr>
          <w:rFonts w:ascii="Times New Roman" w:hAnsi="Times New Roman" w:cs="Times New Roman"/>
        </w:rPr>
        <w:t>zapewnia</w:t>
      </w:r>
      <w:r w:rsidR="00072FB1" w:rsidRPr="001F7F56">
        <w:rPr>
          <w:rFonts w:ascii="Times New Roman" w:hAnsi="Times New Roman" w:cs="Times New Roman"/>
        </w:rPr>
        <w:t>,</w:t>
      </w:r>
      <w:r w:rsidR="008063E5" w:rsidRPr="001F7F56">
        <w:rPr>
          <w:rFonts w:ascii="Times New Roman" w:hAnsi="Times New Roman" w:cs="Times New Roman"/>
        </w:rPr>
        <w:t xml:space="preserve"> </w:t>
      </w:r>
      <w:r w:rsidR="00F74B87" w:rsidRPr="001F7F56">
        <w:rPr>
          <w:rFonts w:ascii="Times New Roman" w:hAnsi="Times New Roman" w:cs="Times New Roman"/>
        </w:rPr>
        <w:t xml:space="preserve">aby </w:t>
      </w:r>
      <w:r w:rsidR="006D5A9A" w:rsidRPr="001F7F56">
        <w:rPr>
          <w:rFonts w:ascii="Times New Roman" w:hAnsi="Times New Roman" w:cs="Times New Roman"/>
        </w:rPr>
        <w:t>prace</w:t>
      </w:r>
      <w:r w:rsidRPr="001F7F56">
        <w:rPr>
          <w:rFonts w:ascii="Times New Roman" w:hAnsi="Times New Roman" w:cs="Times New Roman"/>
        </w:rPr>
        <w:t xml:space="preserve"> w laboratorium, do których niezbędne jest stosowanie ŚOI w postaci ochron oczu, </w:t>
      </w:r>
      <w:r w:rsidR="00395483" w:rsidRPr="001F7F56">
        <w:rPr>
          <w:rFonts w:ascii="Times New Roman" w:hAnsi="Times New Roman" w:cs="Times New Roman"/>
        </w:rPr>
        <w:t>odbywały się z</w:t>
      </w:r>
      <w:r w:rsidR="0011537D" w:rsidRPr="001F7F56">
        <w:rPr>
          <w:rFonts w:ascii="Times New Roman" w:hAnsi="Times New Roman" w:cs="Times New Roman"/>
        </w:rPr>
        <w:t xml:space="preserve"> </w:t>
      </w:r>
      <w:r w:rsidRPr="001F7F56">
        <w:rPr>
          <w:rFonts w:ascii="Times New Roman" w:hAnsi="Times New Roman" w:cs="Times New Roman"/>
        </w:rPr>
        <w:t>ochron</w:t>
      </w:r>
      <w:r w:rsidR="00395483" w:rsidRPr="001F7F56">
        <w:rPr>
          <w:rFonts w:ascii="Times New Roman" w:hAnsi="Times New Roman" w:cs="Times New Roman"/>
        </w:rPr>
        <w:t>ą oczu</w:t>
      </w:r>
      <w:r w:rsidR="00F74B87" w:rsidRPr="001F7F56">
        <w:rPr>
          <w:rFonts w:ascii="Times New Roman" w:hAnsi="Times New Roman" w:cs="Times New Roman"/>
        </w:rPr>
        <w:t>,</w:t>
      </w:r>
      <w:r w:rsidRPr="001F7F56">
        <w:rPr>
          <w:rFonts w:ascii="Times New Roman" w:hAnsi="Times New Roman" w:cs="Times New Roman"/>
        </w:rPr>
        <w:t xml:space="preserve"> w postaci np. </w:t>
      </w:r>
      <w:r w:rsidRPr="00055F95">
        <w:rPr>
          <w:rFonts w:ascii="Times New Roman" w:hAnsi="Times New Roman" w:cs="Times New Roman"/>
          <w:b/>
          <w:bCs/>
          <w:u w:val="single"/>
        </w:rPr>
        <w:t>okularów</w:t>
      </w:r>
      <w:r w:rsidRPr="001F7F56">
        <w:rPr>
          <w:rFonts w:ascii="Times New Roman" w:hAnsi="Times New Roman" w:cs="Times New Roman"/>
          <w:u w:val="single"/>
        </w:rPr>
        <w:t xml:space="preserve"> </w:t>
      </w:r>
      <w:r w:rsidRPr="00055F95">
        <w:rPr>
          <w:rFonts w:ascii="Times New Roman" w:hAnsi="Times New Roman" w:cs="Times New Roman"/>
          <w:b/>
          <w:bCs/>
          <w:u w:val="single"/>
        </w:rPr>
        <w:t xml:space="preserve">ochronnych chroniących przed danym zagrożeniem, a </w:t>
      </w:r>
      <w:r w:rsidR="0078036B" w:rsidRPr="00055F95">
        <w:rPr>
          <w:rFonts w:ascii="Times New Roman" w:hAnsi="Times New Roman" w:cs="Times New Roman"/>
          <w:b/>
          <w:bCs/>
          <w:u w:val="single"/>
        </w:rPr>
        <w:t xml:space="preserve">także </w:t>
      </w:r>
      <w:r w:rsidRPr="00055F95">
        <w:rPr>
          <w:rFonts w:ascii="Times New Roman" w:hAnsi="Times New Roman" w:cs="Times New Roman"/>
          <w:b/>
          <w:bCs/>
          <w:u w:val="single"/>
        </w:rPr>
        <w:t>przystosowanych i dedykowanych do stosowania razem z okularami korekcyjnymi</w:t>
      </w:r>
      <w:r w:rsidR="00AE5704" w:rsidRPr="00055F95">
        <w:rPr>
          <w:rFonts w:ascii="Times New Roman" w:hAnsi="Times New Roman" w:cs="Times New Roman"/>
          <w:b/>
          <w:bCs/>
          <w:u w:val="single"/>
        </w:rPr>
        <w:t xml:space="preserve"> wzrok</w:t>
      </w:r>
      <w:r w:rsidR="00E92270" w:rsidRPr="00055F95">
        <w:rPr>
          <w:rFonts w:ascii="Times New Roman" w:hAnsi="Times New Roman" w:cs="Times New Roman"/>
          <w:b/>
          <w:bCs/>
          <w:u w:val="single"/>
        </w:rPr>
        <w:t>.</w:t>
      </w:r>
    </w:p>
    <w:p w14:paraId="0E70D5A3" w14:textId="77777777" w:rsidR="00E14EDB" w:rsidRPr="00055F95" w:rsidRDefault="00E14EDB" w:rsidP="00E14EDB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</w:rPr>
      </w:pPr>
    </w:p>
    <w:p w14:paraId="36F1B1A2" w14:textId="7A47F070" w:rsidR="00CE5790" w:rsidRPr="00224A22" w:rsidRDefault="00CE5790" w:rsidP="00521D61">
      <w:pPr>
        <w:pStyle w:val="Akapitzlist"/>
        <w:spacing w:after="0" w:line="240" w:lineRule="auto"/>
        <w:jc w:val="center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§ 6</w:t>
      </w:r>
    </w:p>
    <w:p w14:paraId="061FCD64" w14:textId="5D737BB3" w:rsidR="00F77A58" w:rsidRPr="00224A22" w:rsidRDefault="00CE5790" w:rsidP="000A08B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W</w:t>
      </w:r>
      <w:r w:rsidR="00C145BA" w:rsidRPr="00224A22">
        <w:rPr>
          <w:rFonts w:ascii="Times New Roman" w:hAnsi="Times New Roman" w:cs="Times New Roman"/>
        </w:rPr>
        <w:t xml:space="preserve"> celu zapewnienia skutecznej ochrony przed </w:t>
      </w:r>
      <w:r w:rsidR="003F08D5" w:rsidRPr="00224A22">
        <w:rPr>
          <w:rFonts w:ascii="Times New Roman" w:hAnsi="Times New Roman" w:cs="Times New Roman"/>
        </w:rPr>
        <w:t>zagrożeniami należy</w:t>
      </w:r>
      <w:r w:rsidR="00222077" w:rsidRPr="00224A22">
        <w:rPr>
          <w:rFonts w:ascii="Times New Roman" w:hAnsi="Times New Roman" w:cs="Times New Roman"/>
        </w:rPr>
        <w:t xml:space="preserve"> </w:t>
      </w:r>
      <w:r w:rsidR="00664B6A" w:rsidRPr="00224A22">
        <w:rPr>
          <w:rFonts w:ascii="Times New Roman" w:hAnsi="Times New Roman" w:cs="Times New Roman"/>
        </w:rPr>
        <w:t>używać</w:t>
      </w:r>
      <w:r w:rsidR="00222077" w:rsidRPr="00224A22">
        <w:rPr>
          <w:rFonts w:ascii="Times New Roman" w:hAnsi="Times New Roman" w:cs="Times New Roman"/>
        </w:rPr>
        <w:t xml:space="preserve"> i konserwować </w:t>
      </w:r>
      <w:r w:rsidR="00DB4F74" w:rsidRPr="00224A22">
        <w:rPr>
          <w:rFonts w:ascii="Times New Roman" w:hAnsi="Times New Roman" w:cs="Times New Roman"/>
        </w:rPr>
        <w:t>Ś</w:t>
      </w:r>
      <w:r w:rsidR="00F77A58" w:rsidRPr="00224A22">
        <w:rPr>
          <w:rFonts w:ascii="Times New Roman" w:hAnsi="Times New Roman" w:cs="Times New Roman"/>
        </w:rPr>
        <w:t>OI</w:t>
      </w:r>
      <w:r w:rsidR="00DB4F74" w:rsidRPr="00224A22">
        <w:rPr>
          <w:rFonts w:ascii="Times New Roman" w:hAnsi="Times New Roman" w:cs="Times New Roman"/>
        </w:rPr>
        <w:t xml:space="preserve"> </w:t>
      </w:r>
      <w:r w:rsidR="00222077" w:rsidRPr="00224A22">
        <w:rPr>
          <w:rFonts w:ascii="Times New Roman" w:hAnsi="Times New Roman" w:cs="Times New Roman"/>
        </w:rPr>
        <w:t xml:space="preserve">zgodnie z </w:t>
      </w:r>
      <w:r w:rsidR="00FC6F8C" w:rsidRPr="00224A22">
        <w:rPr>
          <w:rFonts w:ascii="Times New Roman" w:hAnsi="Times New Roman" w:cs="Times New Roman"/>
        </w:rPr>
        <w:t xml:space="preserve">wytycznymi i wskazówkami </w:t>
      </w:r>
      <w:r w:rsidR="00664B6A" w:rsidRPr="00224A22">
        <w:rPr>
          <w:rFonts w:ascii="Times New Roman" w:hAnsi="Times New Roman" w:cs="Times New Roman"/>
        </w:rPr>
        <w:t xml:space="preserve">zawartymi w </w:t>
      </w:r>
      <w:r w:rsidR="00A47859" w:rsidRPr="00224A22">
        <w:rPr>
          <w:rFonts w:ascii="Times New Roman" w:hAnsi="Times New Roman" w:cs="Times New Roman"/>
        </w:rPr>
        <w:t xml:space="preserve">instrukcjach </w:t>
      </w:r>
      <w:r w:rsidR="00664B6A" w:rsidRPr="00224A22">
        <w:rPr>
          <w:rFonts w:ascii="Times New Roman" w:hAnsi="Times New Roman" w:cs="Times New Roman"/>
        </w:rPr>
        <w:t>użytkowania sporządzony</w:t>
      </w:r>
      <w:r w:rsidR="0071622E" w:rsidRPr="00224A22">
        <w:rPr>
          <w:rFonts w:ascii="Times New Roman" w:hAnsi="Times New Roman" w:cs="Times New Roman"/>
        </w:rPr>
        <w:t>ch</w:t>
      </w:r>
      <w:r w:rsidR="00664B6A" w:rsidRPr="00224A22">
        <w:rPr>
          <w:rFonts w:ascii="Times New Roman" w:hAnsi="Times New Roman" w:cs="Times New Roman"/>
        </w:rPr>
        <w:t xml:space="preserve"> przez producenta</w:t>
      </w:r>
      <w:r w:rsidR="0071622E" w:rsidRPr="00224A22">
        <w:rPr>
          <w:rFonts w:ascii="Times New Roman" w:hAnsi="Times New Roman" w:cs="Times New Roman"/>
        </w:rPr>
        <w:t xml:space="preserve"> oraz przez jednostkę.</w:t>
      </w:r>
    </w:p>
    <w:p w14:paraId="0B023CF0" w14:textId="6F5BB665" w:rsidR="006B31A8" w:rsidRPr="00224A22" w:rsidRDefault="005C0ABE" w:rsidP="000A08B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 xml:space="preserve">ŚOI </w:t>
      </w:r>
      <w:r w:rsidR="00C145BA" w:rsidRPr="00224A22">
        <w:rPr>
          <w:rFonts w:ascii="Times New Roman" w:hAnsi="Times New Roman" w:cs="Times New Roman"/>
        </w:rPr>
        <w:t>są</w:t>
      </w:r>
      <w:r w:rsidRPr="00224A22">
        <w:rPr>
          <w:rFonts w:ascii="Times New Roman" w:hAnsi="Times New Roman" w:cs="Times New Roman"/>
        </w:rPr>
        <w:t xml:space="preserve"> przeznaczone </w:t>
      </w:r>
      <w:r w:rsidR="009878F1" w:rsidRPr="00224A22">
        <w:rPr>
          <w:rFonts w:ascii="Times New Roman" w:hAnsi="Times New Roman" w:cs="Times New Roman"/>
        </w:rPr>
        <w:t xml:space="preserve">zwykle </w:t>
      </w:r>
      <w:r w:rsidRPr="00224A22">
        <w:rPr>
          <w:rFonts w:ascii="Times New Roman" w:hAnsi="Times New Roman" w:cs="Times New Roman"/>
        </w:rPr>
        <w:t>do użytku osobistego</w:t>
      </w:r>
      <w:r w:rsidR="00B26DDB" w:rsidRPr="00224A22">
        <w:rPr>
          <w:rFonts w:ascii="Times New Roman" w:hAnsi="Times New Roman" w:cs="Times New Roman"/>
        </w:rPr>
        <w:t>. N</w:t>
      </w:r>
      <w:r w:rsidR="009878F1" w:rsidRPr="00224A22">
        <w:rPr>
          <w:rFonts w:ascii="Times New Roman" w:hAnsi="Times New Roman" w:cs="Times New Roman"/>
        </w:rPr>
        <w:t>atomiast tylko n</w:t>
      </w:r>
      <w:r w:rsidR="00B26DDB" w:rsidRPr="00224A22">
        <w:rPr>
          <w:rFonts w:ascii="Times New Roman" w:hAnsi="Times New Roman" w:cs="Times New Roman"/>
        </w:rPr>
        <w:t xml:space="preserve">iektóre środki ochrony indywidualnej jak </w:t>
      </w:r>
      <w:r w:rsidR="00521D61" w:rsidRPr="00224A22">
        <w:rPr>
          <w:rFonts w:ascii="Times New Roman" w:hAnsi="Times New Roman" w:cs="Times New Roman"/>
        </w:rPr>
        <w:t>np</w:t>
      </w:r>
      <w:r w:rsidR="00B26DDB" w:rsidRPr="00224A22">
        <w:rPr>
          <w:rFonts w:ascii="Times New Roman" w:hAnsi="Times New Roman" w:cs="Times New Roman"/>
        </w:rPr>
        <w:t xml:space="preserve">. </w:t>
      </w:r>
      <w:r w:rsidR="004348B6" w:rsidRPr="00224A22">
        <w:rPr>
          <w:rFonts w:ascii="Times New Roman" w:hAnsi="Times New Roman" w:cs="Times New Roman"/>
        </w:rPr>
        <w:t xml:space="preserve">fartuch kwasoodporny, </w:t>
      </w:r>
      <w:r w:rsidR="00B26DDB" w:rsidRPr="00224A22">
        <w:rPr>
          <w:rFonts w:ascii="Times New Roman" w:hAnsi="Times New Roman" w:cs="Times New Roman"/>
        </w:rPr>
        <w:t xml:space="preserve">gogle, okulary ochronne mogą być </w:t>
      </w:r>
      <w:r w:rsidR="00203475" w:rsidRPr="00224A22">
        <w:rPr>
          <w:rFonts w:ascii="Times New Roman" w:hAnsi="Times New Roman" w:cs="Times New Roman"/>
        </w:rPr>
        <w:t xml:space="preserve">przypisane do danego stanowiska i </w:t>
      </w:r>
      <w:r w:rsidR="00F77A58" w:rsidRPr="00224A22">
        <w:rPr>
          <w:rFonts w:ascii="Times New Roman" w:hAnsi="Times New Roman" w:cs="Times New Roman"/>
        </w:rPr>
        <w:t>używane</w:t>
      </w:r>
      <w:r w:rsidR="00B26DDB" w:rsidRPr="00224A22">
        <w:rPr>
          <w:rFonts w:ascii="Times New Roman" w:hAnsi="Times New Roman" w:cs="Times New Roman"/>
        </w:rPr>
        <w:t xml:space="preserve"> przez więcej niż jedną osobę</w:t>
      </w:r>
      <w:r w:rsidR="00203475" w:rsidRPr="00224A22">
        <w:rPr>
          <w:rFonts w:ascii="Times New Roman" w:hAnsi="Times New Roman" w:cs="Times New Roman"/>
        </w:rPr>
        <w:t xml:space="preserve">. W takiej sytuacji należy po każdym </w:t>
      </w:r>
      <w:r w:rsidR="00735A44" w:rsidRPr="00224A22">
        <w:rPr>
          <w:rFonts w:ascii="Times New Roman" w:hAnsi="Times New Roman" w:cs="Times New Roman"/>
        </w:rPr>
        <w:t xml:space="preserve">jego </w:t>
      </w:r>
      <w:r w:rsidR="00203475" w:rsidRPr="00224A22">
        <w:rPr>
          <w:rFonts w:ascii="Times New Roman" w:hAnsi="Times New Roman" w:cs="Times New Roman"/>
        </w:rPr>
        <w:t xml:space="preserve">użyciu </w:t>
      </w:r>
      <w:r w:rsidR="00213361" w:rsidRPr="00224A22">
        <w:rPr>
          <w:rFonts w:ascii="Times New Roman" w:hAnsi="Times New Roman" w:cs="Times New Roman"/>
        </w:rPr>
        <w:t xml:space="preserve">zastosować </w:t>
      </w:r>
      <w:r w:rsidR="000C1AD8" w:rsidRPr="00224A22">
        <w:rPr>
          <w:rFonts w:ascii="Times New Roman" w:hAnsi="Times New Roman" w:cs="Times New Roman"/>
        </w:rPr>
        <w:t xml:space="preserve">działania </w:t>
      </w:r>
      <w:r w:rsidR="00F77A58" w:rsidRPr="00224A22">
        <w:rPr>
          <w:rFonts w:ascii="Times New Roman" w:hAnsi="Times New Roman" w:cs="Times New Roman"/>
        </w:rPr>
        <w:t>wykluczające</w:t>
      </w:r>
      <w:r w:rsidR="000C1AD8" w:rsidRPr="00224A22">
        <w:rPr>
          <w:rFonts w:ascii="Times New Roman" w:hAnsi="Times New Roman" w:cs="Times New Roman"/>
        </w:rPr>
        <w:t xml:space="preserve"> niepożądany wpływ użytkowania na zdrowie i higienę korzystających z niego pracowników</w:t>
      </w:r>
      <w:r w:rsidR="00F467E8" w:rsidRPr="00224A22">
        <w:rPr>
          <w:rFonts w:ascii="Times New Roman" w:hAnsi="Times New Roman" w:cs="Times New Roman"/>
        </w:rPr>
        <w:t xml:space="preserve">. </w:t>
      </w:r>
      <w:r w:rsidR="005524F5" w:rsidRPr="00224A22">
        <w:rPr>
          <w:rFonts w:ascii="Times New Roman" w:hAnsi="Times New Roman" w:cs="Times New Roman"/>
        </w:rPr>
        <w:t>W tym celu</w:t>
      </w:r>
      <w:r w:rsidR="006B31A8" w:rsidRPr="00224A22">
        <w:rPr>
          <w:rFonts w:ascii="Times New Roman" w:hAnsi="Times New Roman" w:cs="Times New Roman"/>
        </w:rPr>
        <w:t xml:space="preserve"> należy:</w:t>
      </w:r>
    </w:p>
    <w:p w14:paraId="35CBE934" w14:textId="05C5CAF6" w:rsidR="006B31A8" w:rsidRPr="00224A22" w:rsidRDefault="005524F5" w:rsidP="000A08B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p</w:t>
      </w:r>
      <w:r w:rsidR="00403B01" w:rsidRPr="00224A22">
        <w:rPr>
          <w:rFonts w:ascii="Times New Roman" w:hAnsi="Times New Roman" w:cs="Times New Roman"/>
        </w:rPr>
        <w:t xml:space="preserve">o użyciu </w:t>
      </w:r>
      <w:r w:rsidR="006B31A8" w:rsidRPr="00224A22">
        <w:rPr>
          <w:rFonts w:ascii="Times New Roman" w:hAnsi="Times New Roman" w:cs="Times New Roman"/>
        </w:rPr>
        <w:t xml:space="preserve">dokonać dezynfekcji </w:t>
      </w:r>
      <w:r w:rsidR="004A1670" w:rsidRPr="00224A22">
        <w:rPr>
          <w:rFonts w:ascii="Times New Roman" w:hAnsi="Times New Roman" w:cs="Times New Roman"/>
        </w:rPr>
        <w:t>postęp</w:t>
      </w:r>
      <w:r w:rsidR="006B31A8" w:rsidRPr="00224A22">
        <w:rPr>
          <w:rFonts w:ascii="Times New Roman" w:hAnsi="Times New Roman" w:cs="Times New Roman"/>
        </w:rPr>
        <w:t>ując</w:t>
      </w:r>
      <w:r w:rsidR="004A1670" w:rsidRPr="00224A22">
        <w:rPr>
          <w:rFonts w:ascii="Times New Roman" w:hAnsi="Times New Roman" w:cs="Times New Roman"/>
        </w:rPr>
        <w:t xml:space="preserve"> zgodnie z informacjami zawartymi w instrukcj</w:t>
      </w:r>
      <w:r w:rsidR="00735A44" w:rsidRPr="00224A22">
        <w:rPr>
          <w:rFonts w:ascii="Times New Roman" w:hAnsi="Times New Roman" w:cs="Times New Roman"/>
        </w:rPr>
        <w:t>i</w:t>
      </w:r>
      <w:r w:rsidR="004A1670" w:rsidRPr="00224A22">
        <w:rPr>
          <w:rFonts w:ascii="Times New Roman" w:hAnsi="Times New Roman" w:cs="Times New Roman"/>
        </w:rPr>
        <w:t xml:space="preserve"> użytkowania danego ŚOI</w:t>
      </w:r>
      <w:r w:rsidR="004C5E06" w:rsidRPr="00224A22">
        <w:rPr>
          <w:rFonts w:ascii="Times New Roman" w:hAnsi="Times New Roman" w:cs="Times New Roman"/>
        </w:rPr>
        <w:t xml:space="preserve">. W przypadku okularów ochronnych </w:t>
      </w:r>
      <w:r w:rsidR="007A101A" w:rsidRPr="00224A22">
        <w:rPr>
          <w:rFonts w:ascii="Times New Roman" w:hAnsi="Times New Roman" w:cs="Times New Roman"/>
        </w:rPr>
        <w:t>można</w:t>
      </w:r>
      <w:r w:rsidR="004C5E06" w:rsidRPr="00224A22">
        <w:rPr>
          <w:rFonts w:ascii="Times New Roman" w:hAnsi="Times New Roman" w:cs="Times New Roman"/>
        </w:rPr>
        <w:t xml:space="preserve"> </w:t>
      </w:r>
      <w:r w:rsidR="00521D61" w:rsidRPr="00224A22">
        <w:rPr>
          <w:rFonts w:ascii="Times New Roman" w:hAnsi="Times New Roman" w:cs="Times New Roman"/>
        </w:rPr>
        <w:t>np</w:t>
      </w:r>
      <w:r w:rsidR="004C5E06" w:rsidRPr="00224A22">
        <w:rPr>
          <w:rFonts w:ascii="Times New Roman" w:hAnsi="Times New Roman" w:cs="Times New Roman"/>
        </w:rPr>
        <w:t xml:space="preserve">. </w:t>
      </w:r>
      <w:r w:rsidR="00403B01" w:rsidRPr="00224A22">
        <w:rPr>
          <w:rFonts w:ascii="Times New Roman" w:hAnsi="Times New Roman" w:cs="Times New Roman"/>
        </w:rPr>
        <w:t>w</w:t>
      </w:r>
      <w:r w:rsidR="000C1AD8" w:rsidRPr="00224A22">
        <w:rPr>
          <w:rFonts w:ascii="Times New Roman" w:hAnsi="Times New Roman" w:cs="Times New Roman"/>
        </w:rPr>
        <w:t xml:space="preserve">yczyść mydłem </w:t>
      </w:r>
      <w:r w:rsidR="008D45E6" w:rsidRPr="00224A22">
        <w:rPr>
          <w:rFonts w:ascii="Times New Roman" w:hAnsi="Times New Roman" w:cs="Times New Roman"/>
        </w:rPr>
        <w:br/>
      </w:r>
      <w:r w:rsidR="000C1AD8" w:rsidRPr="00224A22">
        <w:rPr>
          <w:rFonts w:ascii="Times New Roman" w:hAnsi="Times New Roman" w:cs="Times New Roman"/>
        </w:rPr>
        <w:t>i letnią wodą, opłu</w:t>
      </w:r>
      <w:r w:rsidR="00403B01" w:rsidRPr="00224A22">
        <w:rPr>
          <w:rFonts w:ascii="Times New Roman" w:hAnsi="Times New Roman" w:cs="Times New Roman"/>
        </w:rPr>
        <w:t>kać</w:t>
      </w:r>
      <w:r w:rsidR="000C1AD8" w:rsidRPr="00224A22">
        <w:rPr>
          <w:rFonts w:ascii="Times New Roman" w:hAnsi="Times New Roman" w:cs="Times New Roman"/>
        </w:rPr>
        <w:t>, osusz</w:t>
      </w:r>
      <w:r w:rsidR="006B31A8" w:rsidRPr="00224A22">
        <w:rPr>
          <w:rFonts w:ascii="Times New Roman" w:hAnsi="Times New Roman" w:cs="Times New Roman"/>
        </w:rPr>
        <w:t>yć</w:t>
      </w:r>
      <w:r w:rsidR="000C1AD8" w:rsidRPr="00224A22">
        <w:rPr>
          <w:rFonts w:ascii="Times New Roman" w:hAnsi="Times New Roman" w:cs="Times New Roman"/>
        </w:rPr>
        <w:t xml:space="preserve"> czyst</w:t>
      </w:r>
      <w:r w:rsidR="006B31A8" w:rsidRPr="00224A22">
        <w:rPr>
          <w:rFonts w:ascii="Times New Roman" w:hAnsi="Times New Roman" w:cs="Times New Roman"/>
        </w:rPr>
        <w:t>ym</w:t>
      </w:r>
      <w:r w:rsidR="000C1AD8" w:rsidRPr="00224A22">
        <w:rPr>
          <w:rFonts w:ascii="Times New Roman" w:hAnsi="Times New Roman" w:cs="Times New Roman"/>
        </w:rPr>
        <w:t xml:space="preserve">, </w:t>
      </w:r>
      <w:r w:rsidR="00F4244C" w:rsidRPr="00224A22">
        <w:rPr>
          <w:rFonts w:ascii="Times New Roman" w:hAnsi="Times New Roman" w:cs="Times New Roman"/>
        </w:rPr>
        <w:t>niestrzępiącym</w:t>
      </w:r>
      <w:r w:rsidR="000C1AD8" w:rsidRPr="00224A22">
        <w:rPr>
          <w:rFonts w:ascii="Times New Roman" w:hAnsi="Times New Roman" w:cs="Times New Roman"/>
        </w:rPr>
        <w:t xml:space="preserve"> się </w:t>
      </w:r>
      <w:r w:rsidR="000C51CE" w:rsidRPr="00224A22">
        <w:rPr>
          <w:rFonts w:ascii="Times New Roman" w:hAnsi="Times New Roman" w:cs="Times New Roman"/>
        </w:rPr>
        <w:t xml:space="preserve">materiałem, a </w:t>
      </w:r>
      <w:r w:rsidR="00F4244C" w:rsidRPr="00224A22">
        <w:rPr>
          <w:rFonts w:ascii="Times New Roman" w:hAnsi="Times New Roman" w:cs="Times New Roman"/>
        </w:rPr>
        <w:t>następnie</w:t>
      </w:r>
      <w:r w:rsidR="000C51CE" w:rsidRPr="00224A22">
        <w:rPr>
          <w:rFonts w:ascii="Times New Roman" w:hAnsi="Times New Roman" w:cs="Times New Roman"/>
        </w:rPr>
        <w:t xml:space="preserve"> z</w:t>
      </w:r>
      <w:r w:rsidR="000C1AD8" w:rsidRPr="00224A22">
        <w:rPr>
          <w:rFonts w:ascii="Times New Roman" w:hAnsi="Times New Roman" w:cs="Times New Roman"/>
        </w:rPr>
        <w:t>dezynfek</w:t>
      </w:r>
      <w:r w:rsidR="000C51CE" w:rsidRPr="00224A22">
        <w:rPr>
          <w:rFonts w:ascii="Times New Roman" w:hAnsi="Times New Roman" w:cs="Times New Roman"/>
        </w:rPr>
        <w:t xml:space="preserve">ować </w:t>
      </w:r>
      <w:r w:rsidR="000C1AD8" w:rsidRPr="00224A22">
        <w:rPr>
          <w:rFonts w:ascii="Times New Roman" w:hAnsi="Times New Roman" w:cs="Times New Roman"/>
        </w:rPr>
        <w:t>łagodnym detergentem do użytku domowego lub medycznym środkiem dezynfekującym</w:t>
      </w:r>
      <w:r w:rsidR="00542DE7" w:rsidRPr="00224A22">
        <w:rPr>
          <w:rFonts w:ascii="Times New Roman" w:hAnsi="Times New Roman" w:cs="Times New Roman"/>
        </w:rPr>
        <w:t xml:space="preserve"> lub zakupić i stosować „stację” do </w:t>
      </w:r>
      <w:r w:rsidR="000527CD" w:rsidRPr="00224A22">
        <w:rPr>
          <w:rFonts w:ascii="Times New Roman" w:hAnsi="Times New Roman" w:cs="Times New Roman"/>
        </w:rPr>
        <w:t xml:space="preserve">czyszczenia okularów, które </w:t>
      </w:r>
      <w:r w:rsidR="0087091D" w:rsidRPr="00224A22">
        <w:rPr>
          <w:rFonts w:ascii="Times New Roman" w:hAnsi="Times New Roman" w:cs="Times New Roman"/>
        </w:rPr>
        <w:t>są</w:t>
      </w:r>
      <w:r w:rsidR="000527CD" w:rsidRPr="00224A22">
        <w:rPr>
          <w:rFonts w:ascii="Times New Roman" w:hAnsi="Times New Roman" w:cs="Times New Roman"/>
        </w:rPr>
        <w:t xml:space="preserve"> wyposażone w specjalne środki czyszczące do szkła, plastiku lub poliwęglanu.</w:t>
      </w:r>
      <w:r w:rsidR="000C1AD8" w:rsidRPr="00224A22">
        <w:rPr>
          <w:rFonts w:ascii="Times New Roman" w:hAnsi="Times New Roman" w:cs="Times New Roman"/>
        </w:rPr>
        <w:t xml:space="preserve"> Nie </w:t>
      </w:r>
      <w:r w:rsidR="000276A0" w:rsidRPr="00224A22">
        <w:rPr>
          <w:rFonts w:ascii="Times New Roman" w:hAnsi="Times New Roman" w:cs="Times New Roman"/>
        </w:rPr>
        <w:t>wolno używać</w:t>
      </w:r>
      <w:r w:rsidR="000C1AD8" w:rsidRPr="00224A22">
        <w:rPr>
          <w:rFonts w:ascii="Times New Roman" w:hAnsi="Times New Roman" w:cs="Times New Roman"/>
        </w:rPr>
        <w:t xml:space="preserve"> rozpuszczalników</w:t>
      </w:r>
      <w:r w:rsidR="006B31A8" w:rsidRPr="00224A22">
        <w:rPr>
          <w:rFonts w:ascii="Times New Roman" w:hAnsi="Times New Roman" w:cs="Times New Roman"/>
        </w:rPr>
        <w:t>.</w:t>
      </w:r>
      <w:r w:rsidR="000276A0" w:rsidRPr="00224A22">
        <w:rPr>
          <w:rFonts w:ascii="Times New Roman" w:hAnsi="Times New Roman" w:cs="Times New Roman"/>
        </w:rPr>
        <w:t xml:space="preserve"> </w:t>
      </w:r>
    </w:p>
    <w:p w14:paraId="5E1C0425" w14:textId="0C57F19E" w:rsidR="000C1AD8" w:rsidRPr="00224A22" w:rsidRDefault="00735A44" w:rsidP="000A08B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p</w:t>
      </w:r>
      <w:r w:rsidR="004C5E06" w:rsidRPr="00224A22">
        <w:rPr>
          <w:rFonts w:ascii="Times New Roman" w:hAnsi="Times New Roman" w:cs="Times New Roman"/>
        </w:rPr>
        <w:t>o oczyszczeniu Ś</w:t>
      </w:r>
      <w:r w:rsidR="006B31A8" w:rsidRPr="00224A22">
        <w:rPr>
          <w:rFonts w:ascii="Times New Roman" w:hAnsi="Times New Roman" w:cs="Times New Roman"/>
        </w:rPr>
        <w:t>OI</w:t>
      </w:r>
      <w:r w:rsidR="004C5E06" w:rsidRPr="00224A22">
        <w:rPr>
          <w:rFonts w:ascii="Times New Roman" w:hAnsi="Times New Roman" w:cs="Times New Roman"/>
        </w:rPr>
        <w:t xml:space="preserve"> należy</w:t>
      </w:r>
      <w:r w:rsidR="006B31A8" w:rsidRPr="00224A22">
        <w:rPr>
          <w:rFonts w:ascii="Times New Roman" w:hAnsi="Times New Roman" w:cs="Times New Roman"/>
        </w:rPr>
        <w:t xml:space="preserve"> </w:t>
      </w:r>
      <w:r w:rsidR="003143FB" w:rsidRPr="00224A22">
        <w:rPr>
          <w:rFonts w:ascii="Times New Roman" w:hAnsi="Times New Roman" w:cs="Times New Roman"/>
        </w:rPr>
        <w:t>je</w:t>
      </w:r>
      <w:r w:rsidR="006B31A8" w:rsidRPr="00224A22">
        <w:rPr>
          <w:rFonts w:ascii="Times New Roman" w:hAnsi="Times New Roman" w:cs="Times New Roman"/>
        </w:rPr>
        <w:t xml:space="preserve"> </w:t>
      </w:r>
      <w:r w:rsidR="00613018" w:rsidRPr="00224A22">
        <w:rPr>
          <w:rFonts w:ascii="Times New Roman" w:hAnsi="Times New Roman" w:cs="Times New Roman"/>
        </w:rPr>
        <w:t xml:space="preserve">spakować </w:t>
      </w:r>
      <w:r w:rsidR="00521D61" w:rsidRPr="00224A22">
        <w:rPr>
          <w:rFonts w:ascii="Times New Roman" w:hAnsi="Times New Roman" w:cs="Times New Roman"/>
        </w:rPr>
        <w:t>np</w:t>
      </w:r>
      <w:r w:rsidR="003143FB" w:rsidRPr="00224A22">
        <w:rPr>
          <w:rFonts w:ascii="Times New Roman" w:hAnsi="Times New Roman" w:cs="Times New Roman"/>
        </w:rPr>
        <w:t xml:space="preserve">. w oryginalne </w:t>
      </w:r>
      <w:r w:rsidR="00613018" w:rsidRPr="00224A22">
        <w:rPr>
          <w:rFonts w:ascii="Times New Roman" w:hAnsi="Times New Roman" w:cs="Times New Roman"/>
        </w:rPr>
        <w:t>pudełko, torbę</w:t>
      </w:r>
      <w:r w:rsidR="003143FB" w:rsidRPr="00224A22">
        <w:rPr>
          <w:rFonts w:ascii="Times New Roman" w:hAnsi="Times New Roman" w:cs="Times New Roman"/>
        </w:rPr>
        <w:t xml:space="preserve">, </w:t>
      </w:r>
      <w:r w:rsidR="00613018" w:rsidRPr="00224A22">
        <w:rPr>
          <w:rFonts w:ascii="Times New Roman" w:hAnsi="Times New Roman" w:cs="Times New Roman"/>
        </w:rPr>
        <w:t xml:space="preserve">etui </w:t>
      </w:r>
      <w:r w:rsidR="003143FB" w:rsidRPr="00224A22">
        <w:rPr>
          <w:rFonts w:ascii="Times New Roman" w:hAnsi="Times New Roman" w:cs="Times New Roman"/>
        </w:rPr>
        <w:t>lub</w:t>
      </w:r>
      <w:r w:rsidR="005678B2" w:rsidRPr="00224A22">
        <w:rPr>
          <w:rFonts w:ascii="Times New Roman" w:hAnsi="Times New Roman" w:cs="Times New Roman"/>
        </w:rPr>
        <w:t xml:space="preserve"> </w:t>
      </w:r>
      <w:r w:rsidR="00613018" w:rsidRPr="00224A22">
        <w:rPr>
          <w:rFonts w:ascii="Times New Roman" w:hAnsi="Times New Roman" w:cs="Times New Roman"/>
        </w:rPr>
        <w:t>w woreczki strunowe osobne dla każdego środka</w:t>
      </w:r>
      <w:r w:rsidR="00110DED" w:rsidRPr="00224A22">
        <w:rPr>
          <w:rFonts w:ascii="Times New Roman" w:hAnsi="Times New Roman" w:cs="Times New Roman"/>
        </w:rPr>
        <w:t xml:space="preserve"> ochrony</w:t>
      </w:r>
      <w:r w:rsidR="006B31A8" w:rsidRPr="00224A22">
        <w:rPr>
          <w:rFonts w:ascii="Times New Roman" w:hAnsi="Times New Roman" w:cs="Times New Roman"/>
        </w:rPr>
        <w:t>,</w:t>
      </w:r>
      <w:r w:rsidR="004F2730" w:rsidRPr="00224A22">
        <w:rPr>
          <w:rFonts w:ascii="Times New Roman" w:hAnsi="Times New Roman" w:cs="Times New Roman"/>
        </w:rPr>
        <w:t xml:space="preserve"> a </w:t>
      </w:r>
      <w:r w:rsidR="006B31A8" w:rsidRPr="00224A22">
        <w:rPr>
          <w:rFonts w:ascii="Times New Roman" w:hAnsi="Times New Roman" w:cs="Times New Roman"/>
        </w:rPr>
        <w:t>następnie</w:t>
      </w:r>
      <w:r w:rsidR="00D6022A" w:rsidRPr="00224A22">
        <w:rPr>
          <w:rFonts w:ascii="Times New Roman" w:hAnsi="Times New Roman" w:cs="Times New Roman"/>
        </w:rPr>
        <w:t xml:space="preserve"> </w:t>
      </w:r>
      <w:r w:rsidR="004F2730" w:rsidRPr="00224A22">
        <w:rPr>
          <w:rFonts w:ascii="Times New Roman" w:hAnsi="Times New Roman" w:cs="Times New Roman"/>
        </w:rPr>
        <w:t>schowa</w:t>
      </w:r>
      <w:r w:rsidR="00D6022A" w:rsidRPr="00224A22">
        <w:rPr>
          <w:rFonts w:ascii="Times New Roman" w:hAnsi="Times New Roman" w:cs="Times New Roman"/>
        </w:rPr>
        <w:t>ć</w:t>
      </w:r>
      <w:r w:rsidR="005678B2" w:rsidRPr="00224A22">
        <w:rPr>
          <w:rFonts w:ascii="Times New Roman" w:hAnsi="Times New Roman" w:cs="Times New Roman"/>
        </w:rPr>
        <w:t xml:space="preserve"> </w:t>
      </w:r>
      <w:r w:rsidR="004F2730" w:rsidRPr="00224A22">
        <w:rPr>
          <w:rFonts w:ascii="Times New Roman" w:hAnsi="Times New Roman" w:cs="Times New Roman"/>
        </w:rPr>
        <w:t>w wyznaczon</w:t>
      </w:r>
      <w:r w:rsidR="00D6022A" w:rsidRPr="00224A22">
        <w:rPr>
          <w:rFonts w:ascii="Times New Roman" w:hAnsi="Times New Roman" w:cs="Times New Roman"/>
        </w:rPr>
        <w:t>e</w:t>
      </w:r>
      <w:r w:rsidR="006B31A8" w:rsidRPr="00224A22">
        <w:rPr>
          <w:rFonts w:ascii="Times New Roman" w:hAnsi="Times New Roman" w:cs="Times New Roman"/>
        </w:rPr>
        <w:t xml:space="preserve"> miejsce</w:t>
      </w:r>
      <w:r w:rsidR="00A51C4F" w:rsidRPr="00224A22">
        <w:rPr>
          <w:rFonts w:ascii="Times New Roman" w:hAnsi="Times New Roman" w:cs="Times New Roman"/>
        </w:rPr>
        <w:t xml:space="preserve">, </w:t>
      </w:r>
      <w:r w:rsidR="004F2730" w:rsidRPr="00224A22">
        <w:rPr>
          <w:rFonts w:ascii="Times New Roman" w:hAnsi="Times New Roman" w:cs="Times New Roman"/>
        </w:rPr>
        <w:t xml:space="preserve">przeznaczonym </w:t>
      </w:r>
      <w:proofErr w:type="gramStart"/>
      <w:r w:rsidR="004F2730" w:rsidRPr="00224A22">
        <w:rPr>
          <w:rFonts w:ascii="Times New Roman" w:hAnsi="Times New Roman" w:cs="Times New Roman"/>
        </w:rPr>
        <w:t>tylko i wyłącznie</w:t>
      </w:r>
      <w:proofErr w:type="gramEnd"/>
      <w:r w:rsidR="004F2730" w:rsidRPr="00224A22">
        <w:rPr>
          <w:rFonts w:ascii="Times New Roman" w:hAnsi="Times New Roman" w:cs="Times New Roman"/>
        </w:rPr>
        <w:t xml:space="preserve"> do przechowywania ŚOI</w:t>
      </w:r>
      <w:r w:rsidR="006B31A8" w:rsidRPr="00224A22">
        <w:rPr>
          <w:rFonts w:ascii="Times New Roman" w:hAnsi="Times New Roman" w:cs="Times New Roman"/>
        </w:rPr>
        <w:t xml:space="preserve">. Miejsce takie powinno być </w:t>
      </w:r>
      <w:r w:rsidR="004F2730" w:rsidRPr="00224A22">
        <w:rPr>
          <w:rFonts w:ascii="Times New Roman" w:hAnsi="Times New Roman" w:cs="Times New Roman"/>
        </w:rPr>
        <w:t>czyst</w:t>
      </w:r>
      <w:r w:rsidR="006B31A8" w:rsidRPr="00224A22">
        <w:rPr>
          <w:rFonts w:ascii="Times New Roman" w:hAnsi="Times New Roman" w:cs="Times New Roman"/>
        </w:rPr>
        <w:t>e</w:t>
      </w:r>
      <w:r w:rsidR="004F2730" w:rsidRPr="00224A22">
        <w:rPr>
          <w:rFonts w:ascii="Times New Roman" w:hAnsi="Times New Roman" w:cs="Times New Roman"/>
        </w:rPr>
        <w:t>, such</w:t>
      </w:r>
      <w:r w:rsidR="006B31A8" w:rsidRPr="00224A22">
        <w:rPr>
          <w:rFonts w:ascii="Times New Roman" w:hAnsi="Times New Roman" w:cs="Times New Roman"/>
        </w:rPr>
        <w:t>e</w:t>
      </w:r>
      <w:r w:rsidR="004F2730" w:rsidRPr="00224A22">
        <w:rPr>
          <w:rFonts w:ascii="Times New Roman" w:hAnsi="Times New Roman" w:cs="Times New Roman"/>
        </w:rPr>
        <w:t>, przewiew</w:t>
      </w:r>
      <w:r w:rsidR="006B31A8" w:rsidRPr="00224A22">
        <w:rPr>
          <w:rFonts w:ascii="Times New Roman" w:hAnsi="Times New Roman" w:cs="Times New Roman"/>
        </w:rPr>
        <w:t>ne</w:t>
      </w:r>
      <w:r w:rsidR="004F2730" w:rsidRPr="00224A22">
        <w:rPr>
          <w:rFonts w:ascii="Times New Roman" w:hAnsi="Times New Roman" w:cs="Times New Roman"/>
        </w:rPr>
        <w:t>, zapewniając</w:t>
      </w:r>
      <w:r w:rsidR="006B31A8" w:rsidRPr="00224A22">
        <w:rPr>
          <w:rFonts w:ascii="Times New Roman" w:hAnsi="Times New Roman" w:cs="Times New Roman"/>
        </w:rPr>
        <w:t>e</w:t>
      </w:r>
      <w:r w:rsidR="004F2730" w:rsidRPr="00224A22">
        <w:rPr>
          <w:rFonts w:ascii="Times New Roman" w:hAnsi="Times New Roman" w:cs="Times New Roman"/>
        </w:rPr>
        <w:t xml:space="preserve"> zabezpieczenie </w:t>
      </w:r>
      <w:r w:rsidR="00521D61" w:rsidRPr="00224A22">
        <w:rPr>
          <w:rFonts w:ascii="Times New Roman" w:hAnsi="Times New Roman" w:cs="Times New Roman"/>
        </w:rPr>
        <w:t>np</w:t>
      </w:r>
      <w:r w:rsidR="006B31A8" w:rsidRPr="00224A22">
        <w:rPr>
          <w:rFonts w:ascii="Times New Roman" w:hAnsi="Times New Roman" w:cs="Times New Roman"/>
        </w:rPr>
        <w:t xml:space="preserve">. </w:t>
      </w:r>
      <w:r w:rsidR="004F2730" w:rsidRPr="00224A22">
        <w:rPr>
          <w:rFonts w:ascii="Times New Roman" w:hAnsi="Times New Roman" w:cs="Times New Roman"/>
        </w:rPr>
        <w:t>przed uszkodzeniami mechanicznymi, bezpośrednim działaniem słońca, substancjami aktywnymi chemicznie, kontaktem z żywnością oraz z odzieżą roboczą</w:t>
      </w:r>
      <w:r w:rsidR="005678B2" w:rsidRPr="00224A22">
        <w:rPr>
          <w:rFonts w:ascii="Times New Roman" w:hAnsi="Times New Roman" w:cs="Times New Roman"/>
        </w:rPr>
        <w:t xml:space="preserve"> </w:t>
      </w:r>
      <w:r w:rsidR="004F2730" w:rsidRPr="00224A22">
        <w:rPr>
          <w:rFonts w:ascii="Times New Roman" w:hAnsi="Times New Roman" w:cs="Times New Roman"/>
        </w:rPr>
        <w:t>i osobistą.</w:t>
      </w:r>
    </w:p>
    <w:p w14:paraId="3A7DA528" w14:textId="69C32B29" w:rsidR="00882965" w:rsidRPr="00224A22" w:rsidRDefault="00882965" w:rsidP="0088296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 xml:space="preserve">W celu zapewnienia skutecznego sposobu dezynfekcji ŚOI kierownik </w:t>
      </w:r>
      <w:r w:rsidR="001F5DE1" w:rsidRPr="00224A22">
        <w:rPr>
          <w:rFonts w:ascii="Times New Roman" w:hAnsi="Times New Roman" w:cs="Times New Roman"/>
        </w:rPr>
        <w:t>danej</w:t>
      </w:r>
      <w:r w:rsidRPr="00224A22">
        <w:rPr>
          <w:rFonts w:ascii="Times New Roman" w:hAnsi="Times New Roman" w:cs="Times New Roman"/>
        </w:rPr>
        <w:t xml:space="preserve"> jednostki zapewnia sporządzenie</w:t>
      </w:r>
      <w:r w:rsidR="001F5DE1" w:rsidRPr="00224A22">
        <w:rPr>
          <w:rFonts w:ascii="Times New Roman" w:hAnsi="Times New Roman" w:cs="Times New Roman"/>
        </w:rPr>
        <w:t xml:space="preserve"> </w:t>
      </w:r>
      <w:r w:rsidR="001F5DE1" w:rsidRPr="00224A22">
        <w:rPr>
          <w:rFonts w:ascii="Times New Roman" w:hAnsi="Times New Roman" w:cs="Times New Roman"/>
          <w:u w:val="single"/>
        </w:rPr>
        <w:t>instrukcji dezynfekcji</w:t>
      </w:r>
      <w:r w:rsidR="001F5DE1" w:rsidRPr="00224A22">
        <w:rPr>
          <w:rFonts w:ascii="Times New Roman" w:hAnsi="Times New Roman" w:cs="Times New Roman"/>
        </w:rPr>
        <w:t xml:space="preserve"> użytkowanych w jednostce ŚOI.</w:t>
      </w:r>
    </w:p>
    <w:p w14:paraId="401A6479" w14:textId="77777777" w:rsidR="00521D61" w:rsidRPr="00224A22" w:rsidRDefault="00521D61" w:rsidP="00521D6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4DB0812" w14:textId="557CB8E9" w:rsidR="008562FB" w:rsidRPr="00224A22" w:rsidRDefault="006B31A8" w:rsidP="00521D6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§7</w:t>
      </w:r>
    </w:p>
    <w:p w14:paraId="6E6DD3A6" w14:textId="18B439C0" w:rsidR="006B31A8" w:rsidRPr="00224A22" w:rsidRDefault="000A39D3" w:rsidP="000A08B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ŚOI mogą być używane do czasu</w:t>
      </w:r>
      <w:r w:rsidR="008262A2" w:rsidRPr="00224A22">
        <w:rPr>
          <w:rFonts w:ascii="Times New Roman" w:hAnsi="Times New Roman" w:cs="Times New Roman"/>
        </w:rPr>
        <w:t xml:space="preserve"> utraty</w:t>
      </w:r>
      <w:r w:rsidR="00566F2B" w:rsidRPr="00224A22">
        <w:rPr>
          <w:rFonts w:ascii="Times New Roman" w:hAnsi="Times New Roman" w:cs="Times New Roman"/>
        </w:rPr>
        <w:t xml:space="preserve"> </w:t>
      </w:r>
      <w:r w:rsidR="008262A2" w:rsidRPr="00224A22">
        <w:rPr>
          <w:rFonts w:ascii="Times New Roman" w:hAnsi="Times New Roman" w:cs="Times New Roman"/>
        </w:rPr>
        <w:t>właściwości ochronnych spowodowanych</w:t>
      </w:r>
      <w:r w:rsidRPr="00224A22">
        <w:rPr>
          <w:rFonts w:ascii="Times New Roman" w:hAnsi="Times New Roman" w:cs="Times New Roman"/>
        </w:rPr>
        <w:t xml:space="preserve"> ich </w:t>
      </w:r>
      <w:r w:rsidR="006B31A8" w:rsidRPr="00224A22">
        <w:rPr>
          <w:rFonts w:ascii="Times New Roman" w:hAnsi="Times New Roman" w:cs="Times New Roman"/>
        </w:rPr>
        <w:t>przeterminowaniem</w:t>
      </w:r>
      <w:r w:rsidR="00D163B2" w:rsidRPr="00224A22">
        <w:rPr>
          <w:rFonts w:ascii="Times New Roman" w:hAnsi="Times New Roman" w:cs="Times New Roman"/>
        </w:rPr>
        <w:t xml:space="preserve"> zgodnie z datą wskazan</w:t>
      </w:r>
      <w:r w:rsidR="00566F2B" w:rsidRPr="00224A22">
        <w:rPr>
          <w:rFonts w:ascii="Times New Roman" w:hAnsi="Times New Roman" w:cs="Times New Roman"/>
        </w:rPr>
        <w:t>ą</w:t>
      </w:r>
      <w:r w:rsidR="00D163B2" w:rsidRPr="00224A22">
        <w:rPr>
          <w:rFonts w:ascii="Times New Roman" w:hAnsi="Times New Roman" w:cs="Times New Roman"/>
        </w:rPr>
        <w:t xml:space="preserve"> przez producenta </w:t>
      </w:r>
      <w:r w:rsidR="00674D2F" w:rsidRPr="00224A22">
        <w:rPr>
          <w:rFonts w:ascii="Times New Roman" w:hAnsi="Times New Roman" w:cs="Times New Roman"/>
        </w:rPr>
        <w:t>lub</w:t>
      </w:r>
      <w:r w:rsidR="009073E2" w:rsidRPr="00224A22">
        <w:rPr>
          <w:rFonts w:ascii="Times New Roman" w:hAnsi="Times New Roman" w:cs="Times New Roman"/>
        </w:rPr>
        <w:t xml:space="preserve"> </w:t>
      </w:r>
      <w:r w:rsidRPr="00224A22">
        <w:rPr>
          <w:rFonts w:ascii="Times New Roman" w:hAnsi="Times New Roman" w:cs="Times New Roman"/>
        </w:rPr>
        <w:t xml:space="preserve">do momentu </w:t>
      </w:r>
      <w:r w:rsidR="00D54E32" w:rsidRPr="00224A22">
        <w:rPr>
          <w:rFonts w:ascii="Times New Roman" w:hAnsi="Times New Roman" w:cs="Times New Roman"/>
        </w:rPr>
        <w:t xml:space="preserve">ich </w:t>
      </w:r>
      <w:r w:rsidR="00674D2F" w:rsidRPr="00224A22">
        <w:rPr>
          <w:rFonts w:ascii="Times New Roman" w:hAnsi="Times New Roman" w:cs="Times New Roman"/>
        </w:rPr>
        <w:t>uszkodzenia</w:t>
      </w:r>
      <w:r w:rsidR="00F41569" w:rsidRPr="00224A22">
        <w:rPr>
          <w:rFonts w:ascii="Times New Roman" w:hAnsi="Times New Roman" w:cs="Times New Roman"/>
        </w:rPr>
        <w:t xml:space="preserve"> </w:t>
      </w:r>
      <w:r w:rsidR="00566F2B" w:rsidRPr="00224A22">
        <w:rPr>
          <w:rFonts w:ascii="Times New Roman" w:hAnsi="Times New Roman" w:cs="Times New Roman"/>
        </w:rPr>
        <w:t xml:space="preserve">czy </w:t>
      </w:r>
      <w:r w:rsidR="00674D2F" w:rsidRPr="00224A22">
        <w:rPr>
          <w:rFonts w:ascii="Times New Roman" w:hAnsi="Times New Roman" w:cs="Times New Roman"/>
        </w:rPr>
        <w:t>zużyci</w:t>
      </w:r>
      <w:r w:rsidR="00566F2B" w:rsidRPr="00224A22">
        <w:rPr>
          <w:rFonts w:ascii="Times New Roman" w:hAnsi="Times New Roman" w:cs="Times New Roman"/>
        </w:rPr>
        <w:t>a</w:t>
      </w:r>
      <w:r w:rsidR="00674D2F" w:rsidRPr="00224A22">
        <w:rPr>
          <w:rFonts w:ascii="Times New Roman" w:hAnsi="Times New Roman" w:cs="Times New Roman"/>
        </w:rPr>
        <w:t xml:space="preserve">. </w:t>
      </w:r>
    </w:p>
    <w:p w14:paraId="4FA0F2BC" w14:textId="19DDDF46" w:rsidR="00983DB9" w:rsidRPr="00224A22" w:rsidRDefault="00983DB9" w:rsidP="000A08B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Przed każdym użyciem pracownik jest zobowiązany dokonać kontroli sprawdzającej w celu upewnienia się, że ŚOI nie są uszkodzone oraz czy jest zachowany terminu użytkowania środków</w:t>
      </w:r>
      <w:r w:rsidR="00004B9A" w:rsidRPr="00224A22">
        <w:rPr>
          <w:rFonts w:ascii="Times New Roman" w:hAnsi="Times New Roman" w:cs="Times New Roman"/>
        </w:rPr>
        <w:t>,</w:t>
      </w:r>
      <w:r w:rsidRPr="00224A22">
        <w:rPr>
          <w:rFonts w:ascii="Times New Roman" w:hAnsi="Times New Roman" w:cs="Times New Roman"/>
        </w:rPr>
        <w:t xml:space="preserve"> określony przez producenta.</w:t>
      </w:r>
    </w:p>
    <w:p w14:paraId="7F451FCE" w14:textId="36DD417E" w:rsidR="008562FB" w:rsidRPr="00224A22" w:rsidRDefault="00674D2F" w:rsidP="000A08B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 xml:space="preserve">ŚOI, które </w:t>
      </w:r>
      <w:r w:rsidR="00D54E32" w:rsidRPr="00224A22">
        <w:rPr>
          <w:rFonts w:ascii="Times New Roman" w:hAnsi="Times New Roman" w:cs="Times New Roman"/>
        </w:rPr>
        <w:t xml:space="preserve">uległy </w:t>
      </w:r>
      <w:r w:rsidR="00F65A79" w:rsidRPr="00224A22">
        <w:rPr>
          <w:rFonts w:ascii="Times New Roman" w:hAnsi="Times New Roman" w:cs="Times New Roman"/>
        </w:rPr>
        <w:t>zniszczeniu tracąc</w:t>
      </w:r>
      <w:r w:rsidR="00D54E32" w:rsidRPr="00224A22">
        <w:rPr>
          <w:rFonts w:ascii="Times New Roman" w:hAnsi="Times New Roman" w:cs="Times New Roman"/>
        </w:rPr>
        <w:t xml:space="preserve"> funkcję ochronną i </w:t>
      </w:r>
      <w:r w:rsidR="008951D8" w:rsidRPr="00224A22">
        <w:rPr>
          <w:rFonts w:ascii="Times New Roman" w:hAnsi="Times New Roman" w:cs="Times New Roman"/>
        </w:rPr>
        <w:t xml:space="preserve">zgodnie z instrukcją producenta nie mogą być </w:t>
      </w:r>
      <w:r w:rsidR="00B70344" w:rsidRPr="00224A22">
        <w:rPr>
          <w:rFonts w:ascii="Times New Roman" w:hAnsi="Times New Roman" w:cs="Times New Roman"/>
        </w:rPr>
        <w:t>naprawiane, należy</w:t>
      </w:r>
      <w:r w:rsidR="00D54E32" w:rsidRPr="00224A22">
        <w:rPr>
          <w:rFonts w:ascii="Times New Roman" w:hAnsi="Times New Roman" w:cs="Times New Roman"/>
        </w:rPr>
        <w:t xml:space="preserve"> natychmiast wycofać</w:t>
      </w:r>
      <w:r w:rsidR="00D30758" w:rsidRPr="00224A22">
        <w:rPr>
          <w:rFonts w:ascii="Times New Roman" w:hAnsi="Times New Roman" w:cs="Times New Roman"/>
        </w:rPr>
        <w:t xml:space="preserve"> je</w:t>
      </w:r>
      <w:r w:rsidR="00D54E32" w:rsidRPr="00224A22">
        <w:rPr>
          <w:rFonts w:ascii="Times New Roman" w:hAnsi="Times New Roman" w:cs="Times New Roman"/>
        </w:rPr>
        <w:t xml:space="preserve"> z użycia i wymienić </w:t>
      </w:r>
      <w:r w:rsidR="009073E2" w:rsidRPr="00224A22">
        <w:rPr>
          <w:rFonts w:ascii="Times New Roman" w:hAnsi="Times New Roman" w:cs="Times New Roman"/>
        </w:rPr>
        <w:t xml:space="preserve">na </w:t>
      </w:r>
      <w:r w:rsidR="00D54E32" w:rsidRPr="00224A22">
        <w:rPr>
          <w:rFonts w:ascii="Times New Roman" w:hAnsi="Times New Roman" w:cs="Times New Roman"/>
        </w:rPr>
        <w:t>sprawn</w:t>
      </w:r>
      <w:r w:rsidR="009073E2" w:rsidRPr="00224A22">
        <w:rPr>
          <w:rFonts w:ascii="Times New Roman" w:hAnsi="Times New Roman" w:cs="Times New Roman"/>
        </w:rPr>
        <w:t>e</w:t>
      </w:r>
      <w:r w:rsidR="00D54E32" w:rsidRPr="00224A22">
        <w:rPr>
          <w:rFonts w:ascii="Times New Roman" w:hAnsi="Times New Roman" w:cs="Times New Roman"/>
        </w:rPr>
        <w:t>.</w:t>
      </w:r>
      <w:r w:rsidR="00EA4D43" w:rsidRPr="00224A22">
        <w:rPr>
          <w:rFonts w:ascii="Times New Roman" w:hAnsi="Times New Roman" w:cs="Times New Roman"/>
        </w:rPr>
        <w:t xml:space="preserve"> </w:t>
      </w:r>
      <w:r w:rsidR="00D54E32" w:rsidRPr="00224A22">
        <w:rPr>
          <w:rFonts w:ascii="Times New Roman" w:hAnsi="Times New Roman" w:cs="Times New Roman"/>
        </w:rPr>
        <w:t xml:space="preserve">ŚOI które </w:t>
      </w:r>
      <w:r w:rsidR="008951D8" w:rsidRPr="00224A22">
        <w:rPr>
          <w:rFonts w:ascii="Times New Roman" w:hAnsi="Times New Roman" w:cs="Times New Roman"/>
        </w:rPr>
        <w:t>maj</w:t>
      </w:r>
      <w:r w:rsidR="00566F2B" w:rsidRPr="00224A22">
        <w:rPr>
          <w:rFonts w:ascii="Times New Roman" w:hAnsi="Times New Roman" w:cs="Times New Roman"/>
        </w:rPr>
        <w:t>ą</w:t>
      </w:r>
      <w:r w:rsidR="008951D8" w:rsidRPr="00224A22">
        <w:rPr>
          <w:rFonts w:ascii="Times New Roman" w:hAnsi="Times New Roman" w:cs="Times New Roman"/>
        </w:rPr>
        <w:t xml:space="preserve"> </w:t>
      </w:r>
      <w:r w:rsidR="0091109C" w:rsidRPr="00224A22">
        <w:rPr>
          <w:rFonts w:ascii="Times New Roman" w:hAnsi="Times New Roman" w:cs="Times New Roman"/>
        </w:rPr>
        <w:t>skończony</w:t>
      </w:r>
      <w:r w:rsidR="008951D8" w:rsidRPr="00224A22">
        <w:rPr>
          <w:rFonts w:ascii="Times New Roman" w:hAnsi="Times New Roman" w:cs="Times New Roman"/>
        </w:rPr>
        <w:t xml:space="preserve"> termin </w:t>
      </w:r>
      <w:r w:rsidR="00F41569" w:rsidRPr="00224A22">
        <w:rPr>
          <w:rFonts w:ascii="Times New Roman" w:hAnsi="Times New Roman" w:cs="Times New Roman"/>
        </w:rPr>
        <w:t>właściwości ochronnych</w:t>
      </w:r>
      <w:r w:rsidR="00D54E32" w:rsidRPr="00224A22">
        <w:rPr>
          <w:rFonts w:ascii="Times New Roman" w:hAnsi="Times New Roman" w:cs="Times New Roman"/>
        </w:rPr>
        <w:t xml:space="preserve"> wskazany przez producenta</w:t>
      </w:r>
      <w:r w:rsidR="00F41569" w:rsidRPr="00224A22">
        <w:rPr>
          <w:rFonts w:ascii="Times New Roman" w:hAnsi="Times New Roman" w:cs="Times New Roman"/>
        </w:rPr>
        <w:t xml:space="preserve"> obowiązkowo muszą ulec wymianie na </w:t>
      </w:r>
      <w:r w:rsidR="00F10F2D" w:rsidRPr="00224A22">
        <w:rPr>
          <w:rFonts w:ascii="Times New Roman" w:hAnsi="Times New Roman" w:cs="Times New Roman"/>
        </w:rPr>
        <w:t>now</w:t>
      </w:r>
      <w:r w:rsidR="00D30758" w:rsidRPr="00224A22">
        <w:rPr>
          <w:rFonts w:ascii="Times New Roman" w:hAnsi="Times New Roman" w:cs="Times New Roman"/>
        </w:rPr>
        <w:t>e</w:t>
      </w:r>
      <w:r w:rsidR="00F10F2D" w:rsidRPr="00224A22">
        <w:rPr>
          <w:rFonts w:ascii="Times New Roman" w:hAnsi="Times New Roman" w:cs="Times New Roman"/>
        </w:rPr>
        <w:t>.</w:t>
      </w:r>
    </w:p>
    <w:p w14:paraId="239AC00D" w14:textId="77777777" w:rsidR="00542698" w:rsidRPr="00224A22" w:rsidRDefault="00542698" w:rsidP="0013466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2B84315B" w14:textId="04ABBCF9" w:rsidR="00252F65" w:rsidRPr="00224A22" w:rsidRDefault="001A317E" w:rsidP="00521D6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§8</w:t>
      </w:r>
    </w:p>
    <w:p w14:paraId="14DFD1AE" w14:textId="3B2F562C" w:rsidR="00164A34" w:rsidRPr="00224A22" w:rsidRDefault="00C05CB1" w:rsidP="000A08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Z</w:t>
      </w:r>
      <w:r w:rsidR="00AF4679" w:rsidRPr="00224A22">
        <w:rPr>
          <w:rFonts w:ascii="Times New Roman" w:hAnsi="Times New Roman" w:cs="Times New Roman"/>
        </w:rPr>
        <w:t>agroże</w:t>
      </w:r>
      <w:r w:rsidRPr="00224A22">
        <w:rPr>
          <w:rFonts w:ascii="Times New Roman" w:hAnsi="Times New Roman" w:cs="Times New Roman"/>
        </w:rPr>
        <w:t>nia</w:t>
      </w:r>
      <w:r w:rsidR="00AF4679" w:rsidRPr="00224A22">
        <w:rPr>
          <w:rFonts w:ascii="Times New Roman" w:hAnsi="Times New Roman" w:cs="Times New Roman"/>
        </w:rPr>
        <w:t xml:space="preserve"> i </w:t>
      </w:r>
      <w:r w:rsidR="00A44250" w:rsidRPr="00224A22">
        <w:rPr>
          <w:rFonts w:ascii="Times New Roman" w:hAnsi="Times New Roman" w:cs="Times New Roman"/>
        </w:rPr>
        <w:t>rodzaje</w:t>
      </w:r>
      <w:r w:rsidR="00AF4679" w:rsidRPr="00224A22">
        <w:rPr>
          <w:rFonts w:ascii="Times New Roman" w:hAnsi="Times New Roman" w:cs="Times New Roman"/>
        </w:rPr>
        <w:t xml:space="preserve"> środk</w:t>
      </w:r>
      <w:r w:rsidR="00A44250" w:rsidRPr="00224A22">
        <w:rPr>
          <w:rFonts w:ascii="Times New Roman" w:hAnsi="Times New Roman" w:cs="Times New Roman"/>
        </w:rPr>
        <w:t>ów</w:t>
      </w:r>
      <w:r w:rsidR="00AF4679" w:rsidRPr="00224A22">
        <w:rPr>
          <w:rFonts w:ascii="Times New Roman" w:hAnsi="Times New Roman" w:cs="Times New Roman"/>
        </w:rPr>
        <w:t xml:space="preserve"> ochrony indywidualnej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2651"/>
        <w:gridCol w:w="7374"/>
      </w:tblGrid>
      <w:tr w:rsidR="00224A22" w:rsidRPr="00224A22" w14:paraId="34D63CDE" w14:textId="77777777" w:rsidTr="00542698">
        <w:tc>
          <w:tcPr>
            <w:tcW w:w="2651" w:type="dxa"/>
            <w:vAlign w:val="center"/>
          </w:tcPr>
          <w:p w14:paraId="65488103" w14:textId="18D182F0" w:rsidR="002A6976" w:rsidRPr="00224A22" w:rsidRDefault="002A6976" w:rsidP="005C56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A22">
              <w:rPr>
                <w:rFonts w:ascii="Times New Roman" w:hAnsi="Times New Roman" w:cs="Times New Roman"/>
                <w:b/>
                <w:bCs/>
              </w:rPr>
              <w:t>Charakterystyka występujących</w:t>
            </w:r>
            <w:r w:rsidR="0037234D" w:rsidRPr="00224A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24A22">
              <w:rPr>
                <w:rFonts w:ascii="Times New Roman" w:hAnsi="Times New Roman" w:cs="Times New Roman"/>
                <w:b/>
                <w:bCs/>
              </w:rPr>
              <w:t>zagrożeń</w:t>
            </w:r>
          </w:p>
        </w:tc>
        <w:tc>
          <w:tcPr>
            <w:tcW w:w="7374" w:type="dxa"/>
            <w:vAlign w:val="center"/>
          </w:tcPr>
          <w:p w14:paraId="298A2C67" w14:textId="41195043" w:rsidR="002A6976" w:rsidRPr="00224A22" w:rsidRDefault="0028506C" w:rsidP="005C56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A22">
              <w:rPr>
                <w:rFonts w:ascii="Times New Roman" w:hAnsi="Times New Roman" w:cs="Times New Roman"/>
                <w:b/>
                <w:bCs/>
              </w:rPr>
              <w:t>Ś</w:t>
            </w:r>
            <w:r w:rsidR="002A6976" w:rsidRPr="00224A22">
              <w:rPr>
                <w:rFonts w:ascii="Times New Roman" w:hAnsi="Times New Roman" w:cs="Times New Roman"/>
                <w:b/>
                <w:bCs/>
              </w:rPr>
              <w:t xml:space="preserve">rodki </w:t>
            </w:r>
            <w:r w:rsidRPr="00224A22">
              <w:rPr>
                <w:rFonts w:ascii="Times New Roman" w:hAnsi="Times New Roman" w:cs="Times New Roman"/>
                <w:b/>
                <w:bCs/>
              </w:rPr>
              <w:t>O</w:t>
            </w:r>
            <w:r w:rsidR="002A6976" w:rsidRPr="00224A22">
              <w:rPr>
                <w:rFonts w:ascii="Times New Roman" w:hAnsi="Times New Roman" w:cs="Times New Roman"/>
                <w:b/>
                <w:bCs/>
              </w:rPr>
              <w:t xml:space="preserve">chrony </w:t>
            </w:r>
            <w:r w:rsidRPr="00224A22">
              <w:rPr>
                <w:rFonts w:ascii="Times New Roman" w:hAnsi="Times New Roman" w:cs="Times New Roman"/>
                <w:b/>
                <w:bCs/>
              </w:rPr>
              <w:t>I</w:t>
            </w:r>
            <w:r w:rsidR="002A6976" w:rsidRPr="00224A22">
              <w:rPr>
                <w:rFonts w:ascii="Times New Roman" w:hAnsi="Times New Roman" w:cs="Times New Roman"/>
                <w:b/>
                <w:bCs/>
              </w:rPr>
              <w:t>ndywidualnej</w:t>
            </w:r>
          </w:p>
        </w:tc>
      </w:tr>
      <w:tr w:rsidR="00224A22" w:rsidRPr="00224A22" w14:paraId="3DBF25C2" w14:textId="77777777" w:rsidTr="0028506C">
        <w:tc>
          <w:tcPr>
            <w:tcW w:w="10025" w:type="dxa"/>
            <w:gridSpan w:val="2"/>
          </w:tcPr>
          <w:p w14:paraId="2C9FFCE3" w14:textId="6662A976" w:rsidR="002F61DF" w:rsidRPr="00224A22" w:rsidRDefault="00F2375E" w:rsidP="005C5679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24A22">
              <w:rPr>
                <w:rFonts w:ascii="Times New Roman" w:hAnsi="Times New Roman" w:cs="Times New Roman"/>
                <w:b/>
                <w:bCs/>
                <w:u w:val="single"/>
              </w:rPr>
              <w:t>ZAGROŻENIA CHEMICZNE:</w:t>
            </w:r>
          </w:p>
          <w:p w14:paraId="3E87C4C3" w14:textId="77777777" w:rsidR="002F61DF" w:rsidRPr="00224A22" w:rsidRDefault="002F61DF" w:rsidP="005C5679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 xml:space="preserve">Przy doborze ŚOI do prac z substancjami chemicznymi należy przestrzegać </w:t>
            </w:r>
            <w:r w:rsidR="0028506C" w:rsidRPr="00224A22">
              <w:rPr>
                <w:rFonts w:ascii="Times New Roman" w:hAnsi="Times New Roman" w:cs="Times New Roman"/>
              </w:rPr>
              <w:t>zaleceń zawartych</w:t>
            </w:r>
            <w:r w:rsidRPr="00224A22">
              <w:rPr>
                <w:rFonts w:ascii="Times New Roman" w:hAnsi="Times New Roman" w:cs="Times New Roman"/>
              </w:rPr>
              <w:t xml:space="preserve"> w sekcji 8 kart charakterystyki substancji chemiczn</w:t>
            </w:r>
            <w:r w:rsidR="007A42E3" w:rsidRPr="00224A22">
              <w:rPr>
                <w:rFonts w:ascii="Times New Roman" w:hAnsi="Times New Roman" w:cs="Times New Roman"/>
              </w:rPr>
              <w:t>ych</w:t>
            </w:r>
          </w:p>
          <w:p w14:paraId="6B9E94CB" w14:textId="246CE839" w:rsidR="004A7F29" w:rsidRPr="00224A22" w:rsidRDefault="004A7F29" w:rsidP="005C5679">
            <w:pPr>
              <w:ind w:left="72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Przykładowa norma</w:t>
            </w:r>
            <w:r w:rsidR="00C53950" w:rsidRPr="00224A22">
              <w:rPr>
                <w:rFonts w:ascii="Times New Roman" w:hAnsi="Times New Roman" w:cs="Times New Roman"/>
              </w:rPr>
              <w:t>: PN EN 13034</w:t>
            </w:r>
            <w:r w:rsidR="00C2349C" w:rsidRPr="00224A22">
              <w:rPr>
                <w:rFonts w:ascii="Times New Roman" w:hAnsi="Times New Roman" w:cs="Times New Roman"/>
              </w:rPr>
              <w:t>, PN-EN ISO 13982</w:t>
            </w:r>
            <w:r w:rsidR="009F30A6" w:rsidRPr="00224A22">
              <w:rPr>
                <w:rFonts w:ascii="Times New Roman" w:hAnsi="Times New Roman" w:cs="Times New Roman"/>
              </w:rPr>
              <w:t>, PN-EN 943-1, PN-EN 14605</w:t>
            </w:r>
          </w:p>
        </w:tc>
      </w:tr>
      <w:tr w:rsidR="00224A22" w:rsidRPr="00224A22" w14:paraId="007B0F2F" w14:textId="77777777" w:rsidTr="0028506C">
        <w:tc>
          <w:tcPr>
            <w:tcW w:w="2651" w:type="dxa"/>
          </w:tcPr>
          <w:p w14:paraId="39D2541A" w14:textId="77777777" w:rsidR="007A42E3" w:rsidRPr="00224A22" w:rsidRDefault="002F61DF" w:rsidP="000A08B2">
            <w:pPr>
              <w:jc w:val="both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Substancje chemiczne</w:t>
            </w:r>
            <w:r w:rsidR="007A42E3" w:rsidRPr="00224A22">
              <w:rPr>
                <w:rFonts w:ascii="Times New Roman" w:hAnsi="Times New Roman" w:cs="Times New Roman"/>
              </w:rPr>
              <w:t>:</w:t>
            </w:r>
          </w:p>
          <w:p w14:paraId="3E458F9A" w14:textId="653FFB7E" w:rsidR="002F61DF" w:rsidRPr="00224A22" w:rsidRDefault="009D704C" w:rsidP="00351015">
            <w:pPr>
              <w:pStyle w:val="Akapitzlist"/>
              <w:numPr>
                <w:ilvl w:val="0"/>
                <w:numId w:val="31"/>
              </w:numPr>
              <w:ind w:left="464" w:hanging="284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aerozole</w:t>
            </w:r>
            <w:r w:rsidR="007A42E3" w:rsidRPr="00224A22">
              <w:rPr>
                <w:rFonts w:ascii="Times New Roman" w:hAnsi="Times New Roman" w:cs="Times New Roman"/>
              </w:rPr>
              <w:t>: pyły, włókna</w:t>
            </w:r>
            <w:r w:rsidR="006B687B" w:rsidRPr="00224A22">
              <w:rPr>
                <w:rFonts w:ascii="Times New Roman" w:hAnsi="Times New Roman" w:cs="Times New Roman"/>
              </w:rPr>
              <w:t>,</w:t>
            </w:r>
            <w:r w:rsidR="00262184" w:rsidRPr="00224A22">
              <w:rPr>
                <w:rFonts w:ascii="Times New Roman" w:hAnsi="Times New Roman" w:cs="Times New Roman"/>
              </w:rPr>
              <w:t xml:space="preserve"> </w:t>
            </w:r>
            <w:r w:rsidR="006B687B" w:rsidRPr="00224A22">
              <w:rPr>
                <w:rFonts w:ascii="Times New Roman" w:hAnsi="Times New Roman" w:cs="Times New Roman"/>
              </w:rPr>
              <w:t>dymy, mgła</w:t>
            </w:r>
          </w:p>
          <w:p w14:paraId="3AB8A40C" w14:textId="77777777" w:rsidR="006B687B" w:rsidRPr="00224A22" w:rsidRDefault="006B687B" w:rsidP="00351015">
            <w:pPr>
              <w:pStyle w:val="Akapitzlist"/>
              <w:numPr>
                <w:ilvl w:val="0"/>
                <w:numId w:val="31"/>
              </w:numPr>
              <w:ind w:left="464" w:hanging="284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płyny: zanurzenie, chlapanie, pryskanie</w:t>
            </w:r>
          </w:p>
          <w:p w14:paraId="67653AA2" w14:textId="5D581064" w:rsidR="006B687B" w:rsidRPr="00224A22" w:rsidRDefault="006B687B" w:rsidP="00351015">
            <w:pPr>
              <w:pStyle w:val="Akapitzlist"/>
              <w:numPr>
                <w:ilvl w:val="0"/>
                <w:numId w:val="31"/>
              </w:numPr>
              <w:ind w:left="464" w:hanging="284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gazy, pary</w:t>
            </w:r>
          </w:p>
          <w:p w14:paraId="19E9D523" w14:textId="1679AD70" w:rsidR="00CB218C" w:rsidRPr="00224A22" w:rsidRDefault="00CB218C" w:rsidP="000A08B2">
            <w:pPr>
              <w:pStyle w:val="Akapitzlist"/>
              <w:ind w:left="46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4" w:type="dxa"/>
          </w:tcPr>
          <w:p w14:paraId="6D885081" w14:textId="77777777" w:rsidR="0037234D" w:rsidRPr="00224A22" w:rsidRDefault="002A6976" w:rsidP="0087091D">
            <w:pPr>
              <w:ind w:left="266"/>
              <w:jc w:val="both"/>
              <w:rPr>
                <w:rFonts w:ascii="Times New Roman" w:hAnsi="Times New Roman" w:cs="Times New Roman"/>
                <w:u w:val="single"/>
              </w:rPr>
            </w:pPr>
            <w:r w:rsidRPr="00224A22">
              <w:rPr>
                <w:rFonts w:ascii="Times New Roman" w:hAnsi="Times New Roman" w:cs="Times New Roman"/>
                <w:u w:val="single"/>
              </w:rPr>
              <w:t>Ochrona oczu/twarzy:</w:t>
            </w:r>
          </w:p>
          <w:p w14:paraId="20152C84" w14:textId="4FE365C8" w:rsidR="00B34E1E" w:rsidRPr="00224A22" w:rsidRDefault="00FF5E57" w:rsidP="000A08B2">
            <w:pPr>
              <w:pStyle w:val="Akapitzlist"/>
              <w:numPr>
                <w:ilvl w:val="0"/>
                <w:numId w:val="14"/>
              </w:numPr>
              <w:ind w:left="550" w:hanging="284"/>
              <w:jc w:val="both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 xml:space="preserve">Odpowiednio dopasowane </w:t>
            </w:r>
            <w:r w:rsidR="002A6976" w:rsidRPr="00224A22">
              <w:rPr>
                <w:rFonts w:ascii="Times New Roman" w:hAnsi="Times New Roman" w:cs="Times New Roman"/>
              </w:rPr>
              <w:t>okulary ochronne</w:t>
            </w:r>
            <w:r w:rsidR="00B34E1E" w:rsidRPr="00224A22">
              <w:rPr>
                <w:rFonts w:ascii="Times New Roman" w:hAnsi="Times New Roman" w:cs="Times New Roman"/>
              </w:rPr>
              <w:t xml:space="preserve"> lub g</w:t>
            </w:r>
            <w:r w:rsidR="002A6976" w:rsidRPr="00224A22">
              <w:rPr>
                <w:rFonts w:ascii="Times New Roman" w:hAnsi="Times New Roman" w:cs="Times New Roman"/>
              </w:rPr>
              <w:t>ogle bezpieczeństwa z osłonami bocznymi,</w:t>
            </w:r>
            <w:r w:rsidR="004A7289" w:rsidRPr="00224A22">
              <w:rPr>
                <w:rFonts w:ascii="Times New Roman" w:hAnsi="Times New Roman" w:cs="Times New Roman"/>
              </w:rPr>
              <w:t xml:space="preserve"> osłony na twarz</w:t>
            </w:r>
            <w:r w:rsidR="00E318EA" w:rsidRPr="00224A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E318EA" w:rsidRPr="00224A22">
              <w:rPr>
                <w:rFonts w:ascii="Times New Roman" w:hAnsi="Times New Roman" w:cs="Times New Roman"/>
              </w:rPr>
              <w:t>półosłony</w:t>
            </w:r>
            <w:proofErr w:type="spellEnd"/>
            <w:r w:rsidR="00E318EA" w:rsidRPr="00224A22">
              <w:rPr>
                <w:rFonts w:ascii="Times New Roman" w:hAnsi="Times New Roman" w:cs="Times New Roman"/>
              </w:rPr>
              <w:t>, przyłbice)</w:t>
            </w:r>
            <w:r w:rsidR="00E63E1F" w:rsidRPr="00224A22">
              <w:rPr>
                <w:rFonts w:ascii="Times New Roman" w:hAnsi="Times New Roman" w:cs="Times New Roman"/>
              </w:rPr>
              <w:t>, np. gogle ochronne kwasoodporne i przeciwodpryskowe</w:t>
            </w:r>
            <w:r w:rsidR="00391C04" w:rsidRPr="00224A22">
              <w:rPr>
                <w:rFonts w:ascii="Times New Roman" w:hAnsi="Times New Roman" w:cs="Times New Roman"/>
              </w:rPr>
              <w:t xml:space="preserve">, gogle </w:t>
            </w:r>
            <w:proofErr w:type="spellStart"/>
            <w:r w:rsidR="00391C04" w:rsidRPr="00224A22">
              <w:rPr>
                <w:rFonts w:ascii="Times New Roman" w:hAnsi="Times New Roman" w:cs="Times New Roman"/>
              </w:rPr>
              <w:t>chemioodporne</w:t>
            </w:r>
            <w:proofErr w:type="spellEnd"/>
            <w:r w:rsidR="009E1D34" w:rsidRPr="00224A22">
              <w:rPr>
                <w:rFonts w:ascii="Times New Roman" w:hAnsi="Times New Roman" w:cs="Times New Roman"/>
              </w:rPr>
              <w:t>;</w:t>
            </w:r>
          </w:p>
          <w:p w14:paraId="125691B8" w14:textId="1C73E3A0" w:rsidR="00671D0B" w:rsidRPr="00224A22" w:rsidRDefault="00671D0B" w:rsidP="0087091D">
            <w:pPr>
              <w:pStyle w:val="Akapitzlist"/>
              <w:ind w:left="361"/>
              <w:jc w:val="both"/>
              <w:rPr>
                <w:rFonts w:ascii="Times New Roman" w:hAnsi="Times New Roman" w:cs="Times New Roman"/>
                <w:u w:val="single"/>
              </w:rPr>
            </w:pPr>
            <w:r w:rsidRPr="00224A22">
              <w:rPr>
                <w:rFonts w:ascii="Times New Roman" w:hAnsi="Times New Roman" w:cs="Times New Roman"/>
                <w:u w:val="single"/>
              </w:rPr>
              <w:t xml:space="preserve">Ochronna </w:t>
            </w:r>
            <w:r w:rsidR="00394B00" w:rsidRPr="00224A22">
              <w:rPr>
                <w:rFonts w:ascii="Times New Roman" w:hAnsi="Times New Roman" w:cs="Times New Roman"/>
                <w:u w:val="single"/>
              </w:rPr>
              <w:t>układu oddechowego</w:t>
            </w:r>
            <w:r w:rsidRPr="00224A22">
              <w:rPr>
                <w:rFonts w:ascii="Times New Roman" w:hAnsi="Times New Roman" w:cs="Times New Roman"/>
                <w:u w:val="single"/>
              </w:rPr>
              <w:t>:</w:t>
            </w:r>
          </w:p>
          <w:p w14:paraId="36E8483E" w14:textId="7EFE275F" w:rsidR="002A6976" w:rsidRPr="00224A22" w:rsidRDefault="00867B1B" w:rsidP="000A08B2">
            <w:pPr>
              <w:pStyle w:val="Akapitzlist"/>
              <w:numPr>
                <w:ilvl w:val="0"/>
                <w:numId w:val="14"/>
              </w:numPr>
              <w:ind w:left="503" w:hanging="283"/>
              <w:jc w:val="both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 xml:space="preserve">Wyposażenie chroniące układ oddechowy przed cząstkami stałymi, </w:t>
            </w:r>
            <w:r w:rsidR="006C45AE" w:rsidRPr="00224A22">
              <w:rPr>
                <w:rFonts w:ascii="Times New Roman" w:hAnsi="Times New Roman" w:cs="Times New Roman"/>
              </w:rPr>
              <w:t xml:space="preserve">gazami np. </w:t>
            </w:r>
            <w:r w:rsidR="002A6976" w:rsidRPr="00224A22">
              <w:rPr>
                <w:rFonts w:ascii="Times New Roman" w:hAnsi="Times New Roman" w:cs="Times New Roman"/>
              </w:rPr>
              <w:t>półmaska oczyszcz</w:t>
            </w:r>
            <w:r w:rsidR="00DE7402" w:rsidRPr="00224A22">
              <w:rPr>
                <w:rFonts w:ascii="Times New Roman" w:hAnsi="Times New Roman" w:cs="Times New Roman"/>
              </w:rPr>
              <w:t>a</w:t>
            </w:r>
            <w:r w:rsidR="002A6976" w:rsidRPr="00224A22">
              <w:rPr>
                <w:rFonts w:ascii="Times New Roman" w:hAnsi="Times New Roman" w:cs="Times New Roman"/>
              </w:rPr>
              <w:t>jąca (filtrująca lub pochłaniająca)</w:t>
            </w:r>
            <w:r w:rsidR="00351BB1" w:rsidRPr="00224A22">
              <w:rPr>
                <w:rFonts w:ascii="Times New Roman" w:hAnsi="Times New Roman" w:cs="Times New Roman"/>
              </w:rPr>
              <w:t>, z filtrem cząstek stałych (EN 143)</w:t>
            </w:r>
            <w:r w:rsidR="00D728DB" w:rsidRPr="00224A22">
              <w:rPr>
                <w:rFonts w:ascii="Times New Roman" w:hAnsi="Times New Roman" w:cs="Times New Roman"/>
              </w:rPr>
              <w:t xml:space="preserve"> np. </w:t>
            </w:r>
            <w:r w:rsidR="00135608" w:rsidRPr="00224A22">
              <w:rPr>
                <w:rFonts w:ascii="Times New Roman" w:hAnsi="Times New Roman" w:cs="Times New Roman"/>
              </w:rPr>
              <w:t>m</w:t>
            </w:r>
            <w:r w:rsidR="00D728DB" w:rsidRPr="00224A22">
              <w:rPr>
                <w:rFonts w:ascii="Times New Roman" w:hAnsi="Times New Roman" w:cs="Times New Roman"/>
              </w:rPr>
              <w:t>aseczka FFP3</w:t>
            </w:r>
            <w:r w:rsidR="009E1D34" w:rsidRPr="00224A22">
              <w:rPr>
                <w:rFonts w:ascii="Times New Roman" w:hAnsi="Times New Roman" w:cs="Times New Roman"/>
              </w:rPr>
              <w:t>;</w:t>
            </w:r>
          </w:p>
          <w:p w14:paraId="0093E5A7" w14:textId="2C04BFD6" w:rsidR="00844B2A" w:rsidRPr="00224A22" w:rsidRDefault="002A6976" w:rsidP="00765DF4">
            <w:pPr>
              <w:ind w:left="266"/>
              <w:jc w:val="both"/>
              <w:rPr>
                <w:rFonts w:ascii="Times New Roman" w:hAnsi="Times New Roman" w:cs="Times New Roman"/>
                <w:u w:val="single"/>
              </w:rPr>
            </w:pPr>
            <w:r w:rsidRPr="00224A22">
              <w:rPr>
                <w:rFonts w:ascii="Times New Roman" w:hAnsi="Times New Roman" w:cs="Times New Roman"/>
                <w:u w:val="single"/>
              </w:rPr>
              <w:t xml:space="preserve">Ochrona </w:t>
            </w:r>
            <w:r w:rsidR="005C7417" w:rsidRPr="00224A22">
              <w:rPr>
                <w:rFonts w:ascii="Times New Roman" w:hAnsi="Times New Roman" w:cs="Times New Roman"/>
                <w:u w:val="single"/>
              </w:rPr>
              <w:t>ciała</w:t>
            </w:r>
            <w:r w:rsidRPr="00224A22">
              <w:rPr>
                <w:rFonts w:ascii="Times New Roman" w:hAnsi="Times New Roman" w:cs="Times New Roman"/>
                <w:u w:val="single"/>
              </w:rPr>
              <w:t>:</w:t>
            </w:r>
          </w:p>
          <w:p w14:paraId="0A519CA1" w14:textId="2BFE1D8C" w:rsidR="002A6976" w:rsidRPr="00224A22" w:rsidRDefault="002A6976" w:rsidP="000A08B2">
            <w:pPr>
              <w:pStyle w:val="Akapitzlist"/>
              <w:numPr>
                <w:ilvl w:val="0"/>
                <w:numId w:val="15"/>
              </w:numPr>
              <w:ind w:left="550" w:hanging="284"/>
              <w:jc w:val="both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 xml:space="preserve">Rękawice ochronne do chemikaliów np. z </w:t>
            </w:r>
            <w:proofErr w:type="spellStart"/>
            <w:r w:rsidRPr="00224A22">
              <w:rPr>
                <w:rFonts w:ascii="Times New Roman" w:hAnsi="Times New Roman" w:cs="Times New Roman"/>
              </w:rPr>
              <w:t>nitrylokauczuku</w:t>
            </w:r>
            <w:proofErr w:type="spellEnd"/>
            <w:r w:rsidR="00454D5B" w:rsidRPr="00224A22">
              <w:rPr>
                <w:rFonts w:ascii="Times New Roman" w:hAnsi="Times New Roman" w:cs="Times New Roman"/>
              </w:rPr>
              <w:t xml:space="preserve"> lub wykonane z innego materiału zalecanego przez producenta rękawic do kontaktu z daną substancją, </w:t>
            </w:r>
            <w:r w:rsidRPr="00224A22">
              <w:rPr>
                <w:rFonts w:ascii="Times New Roman" w:hAnsi="Times New Roman" w:cs="Times New Roman"/>
              </w:rPr>
              <w:t>przetestowane zgodnie z odpowiednimi PN/EN np. EN 374</w:t>
            </w:r>
            <w:r w:rsidR="00C014A1" w:rsidRPr="00224A22">
              <w:rPr>
                <w:rFonts w:ascii="Times New Roman" w:hAnsi="Times New Roman" w:cs="Times New Roman"/>
              </w:rPr>
              <w:t>,</w:t>
            </w:r>
          </w:p>
          <w:p w14:paraId="373661BF" w14:textId="46BEEF73" w:rsidR="00E52627" w:rsidRPr="00224A22" w:rsidRDefault="00E52627" w:rsidP="000A08B2">
            <w:pPr>
              <w:pStyle w:val="Akapitzlist"/>
              <w:numPr>
                <w:ilvl w:val="0"/>
                <w:numId w:val="15"/>
              </w:numPr>
              <w:ind w:left="550" w:hanging="284"/>
              <w:jc w:val="both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 xml:space="preserve">Rękawy chroniące przed </w:t>
            </w:r>
            <w:r w:rsidR="005C7417" w:rsidRPr="00224A22">
              <w:rPr>
                <w:rFonts w:ascii="Times New Roman" w:hAnsi="Times New Roman" w:cs="Times New Roman"/>
              </w:rPr>
              <w:t>chemikaliami</w:t>
            </w:r>
            <w:r w:rsidRPr="00224A22">
              <w:rPr>
                <w:rFonts w:ascii="Times New Roman" w:hAnsi="Times New Roman" w:cs="Times New Roman"/>
              </w:rPr>
              <w:t>,</w:t>
            </w:r>
          </w:p>
          <w:p w14:paraId="32E09217" w14:textId="61DCA663" w:rsidR="00C014A1" w:rsidRPr="00224A22" w:rsidRDefault="00C014A1" w:rsidP="000A08B2">
            <w:pPr>
              <w:pStyle w:val="Akapitzlist"/>
              <w:numPr>
                <w:ilvl w:val="0"/>
                <w:numId w:val="15"/>
              </w:numPr>
              <w:ind w:left="550" w:hanging="284"/>
              <w:jc w:val="both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 xml:space="preserve">Odzież ochronna przed </w:t>
            </w:r>
            <w:r w:rsidR="00E52627" w:rsidRPr="00224A22">
              <w:rPr>
                <w:rFonts w:ascii="Times New Roman" w:hAnsi="Times New Roman" w:cs="Times New Roman"/>
              </w:rPr>
              <w:t xml:space="preserve">chemikaliami, </w:t>
            </w:r>
            <w:r w:rsidRPr="00224A22">
              <w:rPr>
                <w:rFonts w:ascii="Times New Roman" w:hAnsi="Times New Roman" w:cs="Times New Roman"/>
              </w:rPr>
              <w:t>cząstkami stałymi</w:t>
            </w:r>
            <w:r w:rsidR="00CE085B" w:rsidRPr="00224A22">
              <w:rPr>
                <w:rFonts w:ascii="Times New Roman" w:hAnsi="Times New Roman" w:cs="Times New Roman"/>
              </w:rPr>
              <w:t xml:space="preserve"> np. far</w:t>
            </w:r>
            <w:r w:rsidR="00F61AA9" w:rsidRPr="00224A22">
              <w:rPr>
                <w:rFonts w:ascii="Times New Roman" w:hAnsi="Times New Roman" w:cs="Times New Roman"/>
              </w:rPr>
              <w:t>t</w:t>
            </w:r>
            <w:r w:rsidR="00CE085B" w:rsidRPr="00224A22">
              <w:rPr>
                <w:rFonts w:ascii="Times New Roman" w:hAnsi="Times New Roman" w:cs="Times New Roman"/>
              </w:rPr>
              <w:t xml:space="preserve">uchy kwasoodporne, </w:t>
            </w:r>
            <w:proofErr w:type="spellStart"/>
            <w:r w:rsidR="00CE085B" w:rsidRPr="00224A22">
              <w:rPr>
                <w:rFonts w:ascii="Times New Roman" w:hAnsi="Times New Roman" w:cs="Times New Roman"/>
              </w:rPr>
              <w:t>anystatyczne</w:t>
            </w:r>
            <w:proofErr w:type="spellEnd"/>
            <w:r w:rsidR="00F140B3" w:rsidRPr="00224A22">
              <w:rPr>
                <w:rFonts w:ascii="Times New Roman" w:hAnsi="Times New Roman" w:cs="Times New Roman"/>
              </w:rPr>
              <w:t>,</w:t>
            </w:r>
          </w:p>
          <w:p w14:paraId="3AA253F1" w14:textId="35D35BD1" w:rsidR="002A6976" w:rsidRPr="00224A22" w:rsidRDefault="005C7417" w:rsidP="00765DF4">
            <w:pPr>
              <w:pStyle w:val="Akapitzlist"/>
              <w:numPr>
                <w:ilvl w:val="0"/>
                <w:numId w:val="15"/>
              </w:numPr>
              <w:ind w:left="550" w:hanging="284"/>
              <w:jc w:val="both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Obuwie ochronne chroniące przed chemikaliami</w:t>
            </w:r>
            <w:r w:rsidR="00384768" w:rsidRPr="00224A22">
              <w:rPr>
                <w:rFonts w:ascii="Times New Roman" w:hAnsi="Times New Roman" w:cs="Times New Roman"/>
              </w:rPr>
              <w:t>.</w:t>
            </w:r>
          </w:p>
        </w:tc>
      </w:tr>
      <w:tr w:rsidR="00224A22" w:rsidRPr="00224A22" w14:paraId="08A8A92E" w14:textId="77777777" w:rsidTr="0028506C">
        <w:tc>
          <w:tcPr>
            <w:tcW w:w="10025" w:type="dxa"/>
            <w:gridSpan w:val="2"/>
          </w:tcPr>
          <w:p w14:paraId="36AAD57D" w14:textId="77777777" w:rsidR="009B48CF" w:rsidRPr="00224A22" w:rsidRDefault="009B48CF" w:rsidP="005C5679">
            <w:pPr>
              <w:ind w:left="266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24A22">
              <w:rPr>
                <w:rFonts w:ascii="Times New Roman" w:hAnsi="Times New Roman" w:cs="Times New Roman"/>
                <w:b/>
                <w:bCs/>
                <w:u w:val="single"/>
              </w:rPr>
              <w:t>ZAGROŻENIA BIOLOGICZNE:</w:t>
            </w:r>
          </w:p>
          <w:p w14:paraId="7386702F" w14:textId="77777777" w:rsidR="00B90555" w:rsidRPr="00224A22" w:rsidRDefault="00B90555" w:rsidP="005C5679">
            <w:pPr>
              <w:pStyle w:val="Akapitzlist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Praca z płynami i tkankami pochodzenia zwierzęcego, praca w obecności czynnika biologicznego</w:t>
            </w:r>
          </w:p>
          <w:p w14:paraId="577D9ACE" w14:textId="67FD8B5F" w:rsidR="009144C5" w:rsidRPr="00224A22" w:rsidRDefault="004A7F29" w:rsidP="005C5679">
            <w:pPr>
              <w:pStyle w:val="Akapitzlist"/>
              <w:ind w:left="986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 xml:space="preserve">Przykładowa norma: </w:t>
            </w:r>
            <w:r w:rsidR="007E3726" w:rsidRPr="00224A22">
              <w:rPr>
                <w:rFonts w:ascii="Times New Roman" w:hAnsi="Times New Roman" w:cs="Times New Roman"/>
              </w:rPr>
              <w:t xml:space="preserve">PN EN 14126, </w:t>
            </w:r>
            <w:r w:rsidRPr="00224A22">
              <w:rPr>
                <w:rFonts w:ascii="Times New Roman" w:hAnsi="Times New Roman" w:cs="Times New Roman"/>
              </w:rPr>
              <w:t>PN EN 374, PN EN 420</w:t>
            </w:r>
          </w:p>
        </w:tc>
      </w:tr>
      <w:tr w:rsidR="00224A22" w:rsidRPr="00224A22" w14:paraId="4A42B8F0" w14:textId="77777777" w:rsidTr="0028506C">
        <w:tc>
          <w:tcPr>
            <w:tcW w:w="2651" w:type="dxa"/>
          </w:tcPr>
          <w:p w14:paraId="6AFE1C74" w14:textId="77777777" w:rsidR="00151137" w:rsidRPr="00224A22" w:rsidRDefault="00164A34" w:rsidP="000A08B2">
            <w:pPr>
              <w:jc w:val="both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Czynniki biologiczne</w:t>
            </w:r>
            <w:r w:rsidR="00151137" w:rsidRPr="00224A22">
              <w:rPr>
                <w:rFonts w:ascii="Times New Roman" w:hAnsi="Times New Roman" w:cs="Times New Roman"/>
              </w:rPr>
              <w:t>:</w:t>
            </w:r>
          </w:p>
          <w:p w14:paraId="20EDAA2C" w14:textId="1CFCBB87" w:rsidR="00164A34" w:rsidRPr="00224A22" w:rsidRDefault="00FF722F" w:rsidP="00542698">
            <w:pPr>
              <w:pStyle w:val="Akapitzlist"/>
              <w:numPr>
                <w:ilvl w:val="0"/>
                <w:numId w:val="15"/>
              </w:numPr>
              <w:ind w:left="322" w:hanging="284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c</w:t>
            </w:r>
            <w:r w:rsidR="006533D4" w:rsidRPr="00224A22">
              <w:rPr>
                <w:rFonts w:ascii="Times New Roman" w:hAnsi="Times New Roman" w:cs="Times New Roman"/>
              </w:rPr>
              <w:t>ząstki stałe i ciekłe,</w:t>
            </w:r>
          </w:p>
          <w:p w14:paraId="128883A3" w14:textId="6FCB4E21" w:rsidR="00FF722F" w:rsidRPr="00224A22" w:rsidRDefault="00FF722F" w:rsidP="00542698">
            <w:pPr>
              <w:pStyle w:val="Akapitzlist"/>
              <w:numPr>
                <w:ilvl w:val="0"/>
                <w:numId w:val="15"/>
              </w:numPr>
              <w:ind w:left="322" w:hanging="284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 xml:space="preserve">rozpryski, spryskanie </w:t>
            </w:r>
            <w:r w:rsidR="00004B9A" w:rsidRPr="00224A22">
              <w:rPr>
                <w:rFonts w:ascii="Times New Roman" w:hAnsi="Times New Roman" w:cs="Times New Roman"/>
              </w:rPr>
              <w:br/>
            </w:r>
            <w:r w:rsidRPr="00224A22">
              <w:rPr>
                <w:rFonts w:ascii="Times New Roman" w:hAnsi="Times New Roman" w:cs="Times New Roman"/>
              </w:rPr>
              <w:t>i strumienie</w:t>
            </w:r>
          </w:p>
          <w:p w14:paraId="20B5A6EF" w14:textId="65812FB0" w:rsidR="006533D4" w:rsidRPr="00224A22" w:rsidRDefault="00FF722F" w:rsidP="00542698">
            <w:pPr>
              <w:pStyle w:val="Akapitzlist"/>
              <w:numPr>
                <w:ilvl w:val="0"/>
                <w:numId w:val="15"/>
              </w:numPr>
              <w:ind w:left="322" w:hanging="284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k</w:t>
            </w:r>
            <w:r w:rsidR="006533D4" w:rsidRPr="00224A22">
              <w:rPr>
                <w:rFonts w:ascii="Times New Roman" w:hAnsi="Times New Roman" w:cs="Times New Roman"/>
              </w:rPr>
              <w:t xml:space="preserve">ontakt bezpośredni </w:t>
            </w:r>
            <w:r w:rsidR="00004B9A" w:rsidRPr="00224A22">
              <w:rPr>
                <w:rFonts w:ascii="Times New Roman" w:hAnsi="Times New Roman" w:cs="Times New Roman"/>
              </w:rPr>
              <w:br/>
            </w:r>
            <w:r w:rsidR="006533D4" w:rsidRPr="00224A22">
              <w:rPr>
                <w:rFonts w:ascii="Times New Roman" w:hAnsi="Times New Roman" w:cs="Times New Roman"/>
              </w:rPr>
              <w:t>i pośredni</w:t>
            </w:r>
          </w:p>
          <w:p w14:paraId="60FB0800" w14:textId="45B453ED" w:rsidR="00164A34" w:rsidRPr="00224A22" w:rsidRDefault="00164A34" w:rsidP="000A08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4" w:type="dxa"/>
          </w:tcPr>
          <w:p w14:paraId="2E99ACAC" w14:textId="77777777" w:rsidR="00515FB7" w:rsidRPr="00224A22" w:rsidRDefault="00515FB7" w:rsidP="00765DF4">
            <w:pPr>
              <w:ind w:left="266"/>
              <w:jc w:val="both"/>
              <w:rPr>
                <w:rFonts w:ascii="Times New Roman" w:hAnsi="Times New Roman" w:cs="Times New Roman"/>
                <w:u w:val="single"/>
              </w:rPr>
            </w:pPr>
            <w:r w:rsidRPr="00224A22">
              <w:rPr>
                <w:rFonts w:ascii="Times New Roman" w:hAnsi="Times New Roman" w:cs="Times New Roman"/>
                <w:u w:val="single"/>
              </w:rPr>
              <w:t>Ochrona oczu/twarzy:</w:t>
            </w:r>
          </w:p>
          <w:p w14:paraId="58820FA9" w14:textId="78F1859C" w:rsidR="00515FB7" w:rsidRPr="00224A22" w:rsidRDefault="00515FB7" w:rsidP="000A08B2">
            <w:pPr>
              <w:pStyle w:val="Akapitzlist"/>
              <w:numPr>
                <w:ilvl w:val="0"/>
                <w:numId w:val="14"/>
              </w:numPr>
              <w:ind w:left="550" w:hanging="284"/>
              <w:jc w:val="both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Odpowiednio dopasowane okulary ochronne lub gogle bezpieczeństwa z osłonami bocznymi, osłony na twarz (</w:t>
            </w:r>
            <w:proofErr w:type="spellStart"/>
            <w:r w:rsidRPr="00224A22">
              <w:rPr>
                <w:rFonts w:ascii="Times New Roman" w:hAnsi="Times New Roman" w:cs="Times New Roman"/>
              </w:rPr>
              <w:t>półosłony</w:t>
            </w:r>
            <w:proofErr w:type="spellEnd"/>
            <w:r w:rsidRPr="00224A22">
              <w:rPr>
                <w:rFonts w:ascii="Times New Roman" w:hAnsi="Times New Roman" w:cs="Times New Roman"/>
              </w:rPr>
              <w:t>, przyłbice)</w:t>
            </w:r>
            <w:r w:rsidR="00F37CC4" w:rsidRPr="00224A22">
              <w:rPr>
                <w:rFonts w:ascii="Times New Roman" w:hAnsi="Times New Roman" w:cs="Times New Roman"/>
              </w:rPr>
              <w:t>,</w:t>
            </w:r>
            <w:r w:rsidR="00187CC5" w:rsidRPr="00224A22">
              <w:rPr>
                <w:rFonts w:ascii="Times New Roman" w:hAnsi="Times New Roman" w:cs="Times New Roman"/>
              </w:rPr>
              <w:t xml:space="preserve"> np.</w:t>
            </w:r>
            <w:r w:rsidR="00F37CC4" w:rsidRPr="00224A22">
              <w:rPr>
                <w:rFonts w:ascii="Times New Roman" w:hAnsi="Times New Roman" w:cs="Times New Roman"/>
              </w:rPr>
              <w:t xml:space="preserve"> kapelusz pszczelarski</w:t>
            </w:r>
            <w:r w:rsidR="00187CC5" w:rsidRPr="00224A22">
              <w:rPr>
                <w:rFonts w:ascii="Times New Roman" w:hAnsi="Times New Roman" w:cs="Times New Roman"/>
              </w:rPr>
              <w:t>,</w:t>
            </w:r>
          </w:p>
          <w:p w14:paraId="109FA3AF" w14:textId="77777777" w:rsidR="00515FB7" w:rsidRPr="00224A22" w:rsidRDefault="00515FB7" w:rsidP="00765DF4">
            <w:pPr>
              <w:pStyle w:val="Akapitzlist"/>
              <w:ind w:left="361"/>
              <w:jc w:val="both"/>
              <w:rPr>
                <w:rFonts w:ascii="Times New Roman" w:hAnsi="Times New Roman" w:cs="Times New Roman"/>
                <w:u w:val="single"/>
              </w:rPr>
            </w:pPr>
            <w:r w:rsidRPr="00224A22">
              <w:rPr>
                <w:rFonts w:ascii="Times New Roman" w:hAnsi="Times New Roman" w:cs="Times New Roman"/>
                <w:u w:val="single"/>
              </w:rPr>
              <w:t>Ochronna układu oddechowego:</w:t>
            </w:r>
          </w:p>
          <w:p w14:paraId="57572985" w14:textId="49A25B46" w:rsidR="00515FB7" w:rsidRPr="00224A22" w:rsidRDefault="00515FB7" w:rsidP="000A08B2">
            <w:pPr>
              <w:pStyle w:val="Akapitzlist"/>
              <w:numPr>
                <w:ilvl w:val="0"/>
                <w:numId w:val="14"/>
              </w:numPr>
              <w:ind w:left="503" w:hanging="283"/>
              <w:jc w:val="both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Wyposażenie chroniące układ oddechowy przed cząstkami stałymi</w:t>
            </w:r>
            <w:r w:rsidR="00187CC5" w:rsidRPr="00224A22">
              <w:rPr>
                <w:rFonts w:ascii="Times New Roman" w:hAnsi="Times New Roman" w:cs="Times New Roman"/>
              </w:rPr>
              <w:t>, np. maseczka z filtrem FPP3</w:t>
            </w:r>
            <w:r w:rsidR="00384768" w:rsidRPr="00224A22">
              <w:rPr>
                <w:rFonts w:ascii="Times New Roman" w:hAnsi="Times New Roman" w:cs="Times New Roman"/>
              </w:rPr>
              <w:t>;</w:t>
            </w:r>
          </w:p>
          <w:p w14:paraId="45E0AEF4" w14:textId="77777777" w:rsidR="00515FB7" w:rsidRPr="00224A22" w:rsidRDefault="00515FB7" w:rsidP="00765DF4">
            <w:pPr>
              <w:ind w:left="266"/>
              <w:jc w:val="both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  <w:u w:val="single"/>
              </w:rPr>
              <w:t>Ochrona ciała</w:t>
            </w:r>
            <w:r w:rsidRPr="00224A22">
              <w:rPr>
                <w:rFonts w:ascii="Times New Roman" w:hAnsi="Times New Roman" w:cs="Times New Roman"/>
              </w:rPr>
              <w:t>:</w:t>
            </w:r>
          </w:p>
          <w:p w14:paraId="57A4A619" w14:textId="74947686" w:rsidR="00515FB7" w:rsidRPr="00224A22" w:rsidRDefault="00515FB7" w:rsidP="000A08B2">
            <w:pPr>
              <w:pStyle w:val="Akapitzlist"/>
              <w:numPr>
                <w:ilvl w:val="0"/>
                <w:numId w:val="15"/>
              </w:numPr>
              <w:spacing w:line="259" w:lineRule="auto"/>
              <w:ind w:left="550" w:hanging="284"/>
              <w:jc w:val="both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 xml:space="preserve">Rękawice ochronne </w:t>
            </w:r>
            <w:r w:rsidR="002E363E" w:rsidRPr="00224A22">
              <w:rPr>
                <w:rFonts w:ascii="Times New Roman" w:hAnsi="Times New Roman" w:cs="Times New Roman"/>
              </w:rPr>
              <w:t>chroniące przed mikroorganizmami,</w:t>
            </w:r>
            <w:r w:rsidR="00187CC5" w:rsidRPr="00224A22">
              <w:rPr>
                <w:rFonts w:ascii="Times New Roman" w:hAnsi="Times New Roman" w:cs="Times New Roman"/>
              </w:rPr>
              <w:t xml:space="preserve"> </w:t>
            </w:r>
            <w:r w:rsidR="00F37CC4" w:rsidRPr="00224A22">
              <w:rPr>
                <w:rFonts w:ascii="Times New Roman" w:hAnsi="Times New Roman" w:cs="Times New Roman"/>
              </w:rPr>
              <w:t>rękawice pszczelarskie</w:t>
            </w:r>
            <w:r w:rsidR="009E1D34" w:rsidRPr="00224A22">
              <w:rPr>
                <w:rFonts w:ascii="Times New Roman" w:hAnsi="Times New Roman" w:cs="Times New Roman"/>
              </w:rPr>
              <w:t>,</w:t>
            </w:r>
          </w:p>
          <w:p w14:paraId="6284F6A7" w14:textId="2E2BC15C" w:rsidR="00515FB7" w:rsidRPr="00224A22" w:rsidRDefault="00515FB7" w:rsidP="000A08B2">
            <w:pPr>
              <w:pStyle w:val="Akapitzlist"/>
              <w:numPr>
                <w:ilvl w:val="0"/>
                <w:numId w:val="15"/>
              </w:numPr>
              <w:spacing w:line="259" w:lineRule="auto"/>
              <w:ind w:left="550" w:hanging="284"/>
              <w:jc w:val="both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 xml:space="preserve">Rękawy chroniące przed </w:t>
            </w:r>
            <w:r w:rsidR="00262184" w:rsidRPr="00224A22">
              <w:rPr>
                <w:rFonts w:ascii="Times New Roman" w:hAnsi="Times New Roman" w:cs="Times New Roman"/>
              </w:rPr>
              <w:t>mikroorganizmami</w:t>
            </w:r>
            <w:r w:rsidRPr="00224A22">
              <w:rPr>
                <w:rFonts w:ascii="Times New Roman" w:hAnsi="Times New Roman" w:cs="Times New Roman"/>
              </w:rPr>
              <w:t>,</w:t>
            </w:r>
          </w:p>
          <w:p w14:paraId="21F76240" w14:textId="3E54C345" w:rsidR="00515FB7" w:rsidRPr="00224A22" w:rsidRDefault="00515FB7" w:rsidP="000A08B2">
            <w:pPr>
              <w:pStyle w:val="Akapitzlist"/>
              <w:numPr>
                <w:ilvl w:val="0"/>
                <w:numId w:val="15"/>
              </w:numPr>
              <w:spacing w:line="259" w:lineRule="auto"/>
              <w:ind w:left="550" w:hanging="284"/>
              <w:jc w:val="both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 xml:space="preserve">Odzież ochronna </w:t>
            </w:r>
            <w:r w:rsidR="00A65C5F" w:rsidRPr="00224A22">
              <w:rPr>
                <w:rFonts w:ascii="Times New Roman" w:hAnsi="Times New Roman" w:cs="Times New Roman"/>
              </w:rPr>
              <w:t xml:space="preserve">chroniąca </w:t>
            </w:r>
            <w:r w:rsidRPr="00224A22">
              <w:rPr>
                <w:rFonts w:ascii="Times New Roman" w:hAnsi="Times New Roman" w:cs="Times New Roman"/>
              </w:rPr>
              <w:t xml:space="preserve">przed </w:t>
            </w:r>
            <w:r w:rsidR="002E363E" w:rsidRPr="00224A22">
              <w:rPr>
                <w:rFonts w:ascii="Times New Roman" w:hAnsi="Times New Roman" w:cs="Times New Roman"/>
              </w:rPr>
              <w:t>czynnikami biologicznymi</w:t>
            </w:r>
            <w:r w:rsidRPr="00224A22">
              <w:rPr>
                <w:rFonts w:ascii="Times New Roman" w:hAnsi="Times New Roman" w:cs="Times New Roman"/>
              </w:rPr>
              <w:t>,</w:t>
            </w:r>
            <w:r w:rsidR="009E1D34" w:rsidRPr="00224A22">
              <w:rPr>
                <w:rFonts w:ascii="Times New Roman" w:hAnsi="Times New Roman" w:cs="Times New Roman"/>
              </w:rPr>
              <w:t xml:space="preserve"> kombinezon pszczelarski</w:t>
            </w:r>
            <w:r w:rsidR="00384768" w:rsidRPr="00224A22">
              <w:rPr>
                <w:rFonts w:ascii="Times New Roman" w:hAnsi="Times New Roman" w:cs="Times New Roman"/>
              </w:rPr>
              <w:t>,</w:t>
            </w:r>
          </w:p>
          <w:p w14:paraId="196EC9DC" w14:textId="40817B02" w:rsidR="00542698" w:rsidRPr="00224A22" w:rsidRDefault="00FB12CE" w:rsidP="00481E8B">
            <w:pPr>
              <w:pStyle w:val="Akapitzlist"/>
              <w:numPr>
                <w:ilvl w:val="0"/>
                <w:numId w:val="15"/>
              </w:numPr>
              <w:ind w:left="550" w:hanging="284"/>
              <w:jc w:val="both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Ochrona na obuwie</w:t>
            </w:r>
            <w:r w:rsidR="00384768" w:rsidRPr="00224A22">
              <w:rPr>
                <w:rFonts w:ascii="Times New Roman" w:hAnsi="Times New Roman" w:cs="Times New Roman"/>
              </w:rPr>
              <w:t>.</w:t>
            </w:r>
          </w:p>
        </w:tc>
      </w:tr>
      <w:tr w:rsidR="00224A22" w:rsidRPr="00224A22" w14:paraId="75E2C00E" w14:textId="77777777" w:rsidTr="0028506C">
        <w:tc>
          <w:tcPr>
            <w:tcW w:w="10025" w:type="dxa"/>
            <w:gridSpan w:val="2"/>
          </w:tcPr>
          <w:p w14:paraId="2A9DB41B" w14:textId="77777777" w:rsidR="003A3D13" w:rsidRPr="00224A22" w:rsidRDefault="003A3D13" w:rsidP="005C5679">
            <w:pPr>
              <w:ind w:left="266" w:hanging="142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24A22">
              <w:rPr>
                <w:rFonts w:ascii="Times New Roman" w:hAnsi="Times New Roman" w:cs="Times New Roman"/>
                <w:b/>
                <w:bCs/>
                <w:u w:val="single"/>
              </w:rPr>
              <w:t>ZAGROŻENIA</w:t>
            </w:r>
            <w:r w:rsidR="007627D1" w:rsidRPr="00224A22">
              <w:rPr>
                <w:rFonts w:ascii="Times New Roman" w:hAnsi="Times New Roman" w:cs="Times New Roman"/>
                <w:b/>
                <w:bCs/>
                <w:u w:val="single"/>
              </w:rPr>
              <w:t xml:space="preserve"> FIZYCZNE:</w:t>
            </w:r>
            <w:r w:rsidRPr="00224A22">
              <w:rPr>
                <w:rFonts w:ascii="Times New Roman" w:hAnsi="Times New Roman" w:cs="Times New Roman"/>
                <w:b/>
                <w:bCs/>
                <w:u w:val="single"/>
              </w:rPr>
              <w:t xml:space="preserve"> MECHANICZNE</w:t>
            </w:r>
          </w:p>
          <w:p w14:paraId="65C29BE0" w14:textId="5DEC262F" w:rsidR="00B77AB2" w:rsidRPr="00224A22" w:rsidRDefault="0060490E" w:rsidP="005C5679">
            <w:pPr>
              <w:ind w:left="266" w:hanging="142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Przykładowa norma</w:t>
            </w:r>
            <w:r w:rsidR="00B67AF8" w:rsidRPr="00224A22">
              <w:rPr>
                <w:rFonts w:ascii="Times New Roman" w:hAnsi="Times New Roman" w:cs="Times New Roman"/>
              </w:rPr>
              <w:t xml:space="preserve">: EN 344, </w:t>
            </w:r>
            <w:r w:rsidRPr="00224A22">
              <w:rPr>
                <w:rFonts w:ascii="Times New Roman" w:hAnsi="Times New Roman" w:cs="Times New Roman"/>
              </w:rPr>
              <w:t>EN 388</w:t>
            </w:r>
          </w:p>
        </w:tc>
      </w:tr>
      <w:tr w:rsidR="00224A22" w:rsidRPr="00224A22" w14:paraId="0DC860AA" w14:textId="77777777" w:rsidTr="0028506C">
        <w:tc>
          <w:tcPr>
            <w:tcW w:w="2651" w:type="dxa"/>
          </w:tcPr>
          <w:p w14:paraId="075814C9" w14:textId="7783DDB1" w:rsidR="00164A34" w:rsidRPr="00224A22" w:rsidRDefault="0031104F" w:rsidP="006B30DB">
            <w:pPr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Upadek na skutek p</w:t>
            </w:r>
            <w:r w:rsidR="00164A34" w:rsidRPr="00224A22">
              <w:rPr>
                <w:rFonts w:ascii="Times New Roman" w:hAnsi="Times New Roman" w:cs="Times New Roman"/>
              </w:rPr>
              <w:t>oślizgnięcia, potknięcia</w:t>
            </w:r>
          </w:p>
        </w:tc>
        <w:tc>
          <w:tcPr>
            <w:tcW w:w="7374" w:type="dxa"/>
          </w:tcPr>
          <w:p w14:paraId="4EC9B474" w14:textId="05D79162" w:rsidR="00E86F4D" w:rsidRPr="00224A22" w:rsidRDefault="00E86F4D" w:rsidP="00517C15">
            <w:pPr>
              <w:ind w:left="266"/>
              <w:jc w:val="both"/>
              <w:rPr>
                <w:rFonts w:ascii="Times New Roman" w:hAnsi="Times New Roman" w:cs="Times New Roman"/>
                <w:u w:val="single"/>
              </w:rPr>
            </w:pPr>
            <w:r w:rsidRPr="00224A22">
              <w:rPr>
                <w:rFonts w:ascii="Times New Roman" w:hAnsi="Times New Roman" w:cs="Times New Roman"/>
                <w:u w:val="single"/>
              </w:rPr>
              <w:t>Ochrona ciała:</w:t>
            </w:r>
          </w:p>
          <w:p w14:paraId="2B1CA9F2" w14:textId="61FBA696" w:rsidR="00E86F4D" w:rsidRPr="00224A22" w:rsidRDefault="00E86F4D" w:rsidP="000A08B2">
            <w:pPr>
              <w:pStyle w:val="Akapitzlist"/>
              <w:numPr>
                <w:ilvl w:val="0"/>
                <w:numId w:val="15"/>
              </w:numPr>
              <w:ind w:left="550" w:hanging="284"/>
              <w:jc w:val="both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 xml:space="preserve">Obuwie ochronne chroniące przed </w:t>
            </w:r>
            <w:r w:rsidR="0031104F" w:rsidRPr="00224A22">
              <w:rPr>
                <w:rFonts w:ascii="Times New Roman" w:hAnsi="Times New Roman" w:cs="Times New Roman"/>
              </w:rPr>
              <w:t>poślizgiem</w:t>
            </w:r>
            <w:r w:rsidR="00384768" w:rsidRPr="00224A22">
              <w:rPr>
                <w:rFonts w:ascii="Times New Roman" w:hAnsi="Times New Roman" w:cs="Times New Roman"/>
              </w:rPr>
              <w:t>.</w:t>
            </w:r>
          </w:p>
          <w:p w14:paraId="592223E8" w14:textId="3944EFBB" w:rsidR="00164A34" w:rsidRPr="00224A22" w:rsidRDefault="00164A34" w:rsidP="000A08B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4A22" w:rsidRPr="00224A22" w14:paraId="4B9BBD75" w14:textId="77777777" w:rsidTr="0028506C">
        <w:tc>
          <w:tcPr>
            <w:tcW w:w="2651" w:type="dxa"/>
          </w:tcPr>
          <w:p w14:paraId="64AD49C8" w14:textId="527F599B" w:rsidR="00164A34" w:rsidRPr="00224A22" w:rsidRDefault="006B114E" w:rsidP="006B30DB">
            <w:pPr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Otarcia, p</w:t>
            </w:r>
            <w:r w:rsidR="00164A34" w:rsidRPr="00224A22">
              <w:rPr>
                <w:rFonts w:ascii="Times New Roman" w:hAnsi="Times New Roman" w:cs="Times New Roman"/>
              </w:rPr>
              <w:t>rzecięcia</w:t>
            </w:r>
            <w:r w:rsidRPr="00224A22">
              <w:rPr>
                <w:rFonts w:ascii="Times New Roman" w:hAnsi="Times New Roman" w:cs="Times New Roman"/>
              </w:rPr>
              <w:t>, ukłucia</w:t>
            </w:r>
            <w:r w:rsidR="00C11D2A" w:rsidRPr="00224A22">
              <w:rPr>
                <w:rFonts w:ascii="Times New Roman" w:hAnsi="Times New Roman" w:cs="Times New Roman"/>
              </w:rPr>
              <w:t xml:space="preserve">, przekłucia </w:t>
            </w:r>
            <w:r w:rsidR="00164A34" w:rsidRPr="00224A22">
              <w:rPr>
                <w:rFonts w:ascii="Times New Roman" w:hAnsi="Times New Roman" w:cs="Times New Roman"/>
              </w:rPr>
              <w:t>przez ostre narzędzia, ostrza</w:t>
            </w:r>
          </w:p>
        </w:tc>
        <w:tc>
          <w:tcPr>
            <w:tcW w:w="7374" w:type="dxa"/>
          </w:tcPr>
          <w:p w14:paraId="3A361E70" w14:textId="77777777" w:rsidR="006310D4" w:rsidRPr="00224A22" w:rsidRDefault="006310D4" w:rsidP="00517C15">
            <w:pPr>
              <w:ind w:left="266"/>
              <w:jc w:val="both"/>
              <w:rPr>
                <w:rFonts w:ascii="Times New Roman" w:hAnsi="Times New Roman" w:cs="Times New Roman"/>
                <w:u w:val="single"/>
              </w:rPr>
            </w:pPr>
            <w:r w:rsidRPr="00224A22">
              <w:rPr>
                <w:rFonts w:ascii="Times New Roman" w:hAnsi="Times New Roman" w:cs="Times New Roman"/>
                <w:u w:val="single"/>
              </w:rPr>
              <w:t>Ochrona ciała:</w:t>
            </w:r>
          </w:p>
          <w:p w14:paraId="493A82FB" w14:textId="48F77820" w:rsidR="006310D4" w:rsidRPr="00224A22" w:rsidRDefault="006310D4" w:rsidP="000A08B2">
            <w:pPr>
              <w:pStyle w:val="Akapitzlist"/>
              <w:numPr>
                <w:ilvl w:val="0"/>
                <w:numId w:val="15"/>
              </w:numPr>
              <w:spacing w:line="259" w:lineRule="auto"/>
              <w:ind w:left="550" w:hanging="284"/>
              <w:jc w:val="both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 xml:space="preserve">Rękawice ochronne chroniące przed </w:t>
            </w:r>
            <w:r w:rsidR="00B85984" w:rsidRPr="00224A22">
              <w:rPr>
                <w:rFonts w:ascii="Times New Roman" w:hAnsi="Times New Roman" w:cs="Times New Roman"/>
              </w:rPr>
              <w:t>urazami</w:t>
            </w:r>
            <w:r w:rsidR="00384768" w:rsidRPr="00224A22">
              <w:rPr>
                <w:rFonts w:ascii="Times New Roman" w:hAnsi="Times New Roman" w:cs="Times New Roman"/>
              </w:rPr>
              <w:t>.</w:t>
            </w:r>
          </w:p>
          <w:p w14:paraId="66F47790" w14:textId="26EBAC1A" w:rsidR="00164A34" w:rsidRPr="00224A22" w:rsidRDefault="00164A34" w:rsidP="000A08B2">
            <w:pPr>
              <w:pStyle w:val="Akapitzlist"/>
              <w:ind w:left="5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4A22" w:rsidRPr="00224A22" w14:paraId="294BE850" w14:textId="77777777" w:rsidTr="0028506C">
        <w:tc>
          <w:tcPr>
            <w:tcW w:w="10025" w:type="dxa"/>
            <w:gridSpan w:val="2"/>
          </w:tcPr>
          <w:p w14:paraId="5D5509C9" w14:textId="77777777" w:rsidR="009D6B7A" w:rsidRPr="00224A22" w:rsidRDefault="009D6B7A" w:rsidP="005C5679">
            <w:pPr>
              <w:ind w:left="266" w:hanging="142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24A22">
              <w:rPr>
                <w:rFonts w:ascii="Times New Roman" w:hAnsi="Times New Roman" w:cs="Times New Roman"/>
                <w:b/>
                <w:bCs/>
                <w:u w:val="single"/>
              </w:rPr>
              <w:t xml:space="preserve">ZAGROŻENIA </w:t>
            </w:r>
            <w:r w:rsidR="001D5BA1" w:rsidRPr="00224A22">
              <w:rPr>
                <w:rFonts w:ascii="Times New Roman" w:hAnsi="Times New Roman" w:cs="Times New Roman"/>
                <w:b/>
                <w:bCs/>
                <w:u w:val="single"/>
              </w:rPr>
              <w:t xml:space="preserve">FIZYCZNE: </w:t>
            </w:r>
            <w:r w:rsidRPr="00224A22">
              <w:rPr>
                <w:rFonts w:ascii="Times New Roman" w:hAnsi="Times New Roman" w:cs="Times New Roman"/>
                <w:b/>
                <w:bCs/>
                <w:u w:val="single"/>
              </w:rPr>
              <w:t>TERMICZNE</w:t>
            </w:r>
          </w:p>
          <w:p w14:paraId="6F7BEE5E" w14:textId="7288E5F7" w:rsidR="004041AF" w:rsidRPr="00224A22" w:rsidRDefault="00372664" w:rsidP="005C5679">
            <w:pPr>
              <w:ind w:left="266" w:hanging="142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Przykładowa norma:</w:t>
            </w:r>
          </w:p>
          <w:p w14:paraId="52913FDD" w14:textId="40DE85BF" w:rsidR="004041AF" w:rsidRPr="00224A22" w:rsidRDefault="00372664" w:rsidP="005C5679">
            <w:pPr>
              <w:ind w:left="266" w:hanging="142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EN 388</w:t>
            </w:r>
            <w:r w:rsidR="00B67AF8" w:rsidRPr="00224A22">
              <w:rPr>
                <w:rFonts w:ascii="Times New Roman" w:hAnsi="Times New Roman" w:cs="Times New Roman"/>
              </w:rPr>
              <w:t xml:space="preserve">, </w:t>
            </w:r>
            <w:r w:rsidRPr="00224A22">
              <w:rPr>
                <w:rFonts w:ascii="Times New Roman" w:hAnsi="Times New Roman" w:cs="Times New Roman"/>
              </w:rPr>
              <w:t>EN 511</w:t>
            </w:r>
            <w:r w:rsidR="00B67AF8" w:rsidRPr="00224A22">
              <w:rPr>
                <w:rFonts w:ascii="Times New Roman" w:hAnsi="Times New Roman" w:cs="Times New Roman"/>
              </w:rPr>
              <w:t xml:space="preserve">, </w:t>
            </w:r>
            <w:r w:rsidR="004C4B17" w:rsidRPr="00224A22">
              <w:rPr>
                <w:rFonts w:ascii="Times New Roman" w:hAnsi="Times New Roman" w:cs="Times New Roman"/>
              </w:rPr>
              <w:t>EN 407</w:t>
            </w:r>
          </w:p>
        </w:tc>
      </w:tr>
      <w:tr w:rsidR="00224A22" w:rsidRPr="00224A22" w14:paraId="47B0A6E9" w14:textId="77777777" w:rsidTr="0028506C">
        <w:tc>
          <w:tcPr>
            <w:tcW w:w="2651" w:type="dxa"/>
          </w:tcPr>
          <w:p w14:paraId="601C1589" w14:textId="41A0FF6D" w:rsidR="00164A34" w:rsidRPr="00224A22" w:rsidRDefault="00164A34" w:rsidP="006B30DB">
            <w:pPr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Niskie temperatury -</w:t>
            </w:r>
            <w:r w:rsidR="00921CB0" w:rsidRPr="00224A22">
              <w:rPr>
                <w:rFonts w:ascii="Times New Roman" w:hAnsi="Times New Roman" w:cs="Times New Roman"/>
              </w:rPr>
              <w:t xml:space="preserve">np. </w:t>
            </w:r>
            <w:r w:rsidRPr="00224A22">
              <w:rPr>
                <w:rFonts w:ascii="Times New Roman" w:hAnsi="Times New Roman" w:cs="Times New Roman"/>
              </w:rPr>
              <w:t>praca z płynami kriogenicznymi</w:t>
            </w:r>
          </w:p>
        </w:tc>
        <w:tc>
          <w:tcPr>
            <w:tcW w:w="7374" w:type="dxa"/>
          </w:tcPr>
          <w:p w14:paraId="78A4A7FD" w14:textId="77777777" w:rsidR="00567333" w:rsidRPr="00224A22" w:rsidRDefault="00567333" w:rsidP="00517C15">
            <w:pPr>
              <w:ind w:left="266"/>
              <w:jc w:val="both"/>
              <w:rPr>
                <w:rFonts w:ascii="Times New Roman" w:hAnsi="Times New Roman" w:cs="Times New Roman"/>
                <w:u w:val="single"/>
              </w:rPr>
            </w:pPr>
            <w:r w:rsidRPr="00224A22">
              <w:rPr>
                <w:rFonts w:ascii="Times New Roman" w:hAnsi="Times New Roman" w:cs="Times New Roman"/>
                <w:u w:val="single"/>
              </w:rPr>
              <w:t>Ochrona ciała:</w:t>
            </w:r>
          </w:p>
          <w:p w14:paraId="307305C2" w14:textId="58C84ABA" w:rsidR="00164A34" w:rsidRPr="00224A22" w:rsidRDefault="00AD2ABE" w:rsidP="000A08B2">
            <w:pPr>
              <w:pStyle w:val="Akapitzlist"/>
              <w:numPr>
                <w:ilvl w:val="0"/>
                <w:numId w:val="15"/>
              </w:numPr>
              <w:ind w:left="550" w:hanging="284"/>
              <w:jc w:val="both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R</w:t>
            </w:r>
            <w:r w:rsidR="00164A34" w:rsidRPr="00224A22">
              <w:rPr>
                <w:rFonts w:ascii="Times New Roman" w:hAnsi="Times New Roman" w:cs="Times New Roman"/>
              </w:rPr>
              <w:t>ękawice termoizolacyjne chroniące przed zimnymi temperaturami</w:t>
            </w:r>
            <w:r w:rsidR="00384768" w:rsidRPr="00224A22">
              <w:rPr>
                <w:rFonts w:ascii="Times New Roman" w:hAnsi="Times New Roman" w:cs="Times New Roman"/>
              </w:rPr>
              <w:t>.</w:t>
            </w:r>
          </w:p>
        </w:tc>
      </w:tr>
      <w:tr w:rsidR="00224A22" w:rsidRPr="00224A22" w14:paraId="6AC871F2" w14:textId="77777777" w:rsidTr="0028506C">
        <w:tc>
          <w:tcPr>
            <w:tcW w:w="2651" w:type="dxa"/>
          </w:tcPr>
          <w:p w14:paraId="1B7FB0DB" w14:textId="568BF331" w:rsidR="00A62C80" w:rsidRPr="00224A22" w:rsidRDefault="00A62C80" w:rsidP="0070502F">
            <w:pPr>
              <w:jc w:val="both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Wysokie temperatury</w:t>
            </w:r>
          </w:p>
        </w:tc>
        <w:tc>
          <w:tcPr>
            <w:tcW w:w="7374" w:type="dxa"/>
          </w:tcPr>
          <w:p w14:paraId="7DBE04CE" w14:textId="77777777" w:rsidR="0009593D" w:rsidRPr="00224A22" w:rsidRDefault="0009593D" w:rsidP="00517C15">
            <w:pPr>
              <w:pStyle w:val="Akapitzlist"/>
              <w:ind w:left="361"/>
              <w:jc w:val="both"/>
              <w:rPr>
                <w:rFonts w:ascii="Times New Roman" w:hAnsi="Times New Roman" w:cs="Times New Roman"/>
                <w:u w:val="single"/>
              </w:rPr>
            </w:pPr>
            <w:r w:rsidRPr="00224A22">
              <w:rPr>
                <w:rFonts w:ascii="Times New Roman" w:hAnsi="Times New Roman" w:cs="Times New Roman"/>
                <w:u w:val="single"/>
              </w:rPr>
              <w:t>Ochrona ciała:</w:t>
            </w:r>
          </w:p>
          <w:p w14:paraId="0CB08419" w14:textId="16E79904" w:rsidR="00A62C80" w:rsidRPr="00224A22" w:rsidRDefault="00A62C80" w:rsidP="006F7D1B">
            <w:pPr>
              <w:pStyle w:val="Akapitzlist"/>
              <w:numPr>
                <w:ilvl w:val="0"/>
                <w:numId w:val="33"/>
              </w:numPr>
              <w:ind w:left="645" w:hanging="284"/>
              <w:jc w:val="both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Rękawice termoizolacyjne chroniące przed wysokimi temperaturami</w:t>
            </w:r>
            <w:r w:rsidR="00384768" w:rsidRPr="00224A22">
              <w:rPr>
                <w:rFonts w:ascii="Times New Roman" w:hAnsi="Times New Roman" w:cs="Times New Roman"/>
              </w:rPr>
              <w:t>.</w:t>
            </w:r>
          </w:p>
        </w:tc>
      </w:tr>
      <w:tr w:rsidR="00224A22" w:rsidRPr="00224A22" w14:paraId="5B616D93" w14:textId="77777777" w:rsidTr="0028506C">
        <w:tc>
          <w:tcPr>
            <w:tcW w:w="10025" w:type="dxa"/>
            <w:gridSpan w:val="2"/>
          </w:tcPr>
          <w:p w14:paraId="78D8ABA5" w14:textId="77777777" w:rsidR="009D6B7A" w:rsidRPr="00224A22" w:rsidRDefault="001D5BA1" w:rsidP="005C5679">
            <w:pPr>
              <w:ind w:left="266" w:hanging="142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24A22">
              <w:rPr>
                <w:rFonts w:ascii="Times New Roman" w:hAnsi="Times New Roman" w:cs="Times New Roman"/>
                <w:b/>
                <w:bCs/>
                <w:u w:val="single"/>
              </w:rPr>
              <w:t xml:space="preserve">ZAGROŻENIA FIZYCZNE: </w:t>
            </w:r>
            <w:r w:rsidR="009D6B7A" w:rsidRPr="00224A22">
              <w:rPr>
                <w:rFonts w:ascii="Times New Roman" w:hAnsi="Times New Roman" w:cs="Times New Roman"/>
                <w:b/>
                <w:bCs/>
                <w:u w:val="single"/>
              </w:rPr>
              <w:t>PROMIENIOWANIE</w:t>
            </w:r>
          </w:p>
          <w:p w14:paraId="6B2B0122" w14:textId="2E982450" w:rsidR="0051594A" w:rsidRPr="00224A22" w:rsidRDefault="002A11A5" w:rsidP="005C5679">
            <w:pPr>
              <w:ind w:left="266" w:hanging="142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 xml:space="preserve">Przykładowa norma: </w:t>
            </w:r>
            <w:r w:rsidR="00155AE7" w:rsidRPr="00224A22">
              <w:rPr>
                <w:rFonts w:ascii="Times New Roman" w:hAnsi="Times New Roman" w:cs="Times New Roman"/>
              </w:rPr>
              <w:t>EN166 „Ochrona indywidualna oczu”</w:t>
            </w:r>
          </w:p>
          <w:p w14:paraId="489370F6" w14:textId="1DDD2688" w:rsidR="004172C9" w:rsidRPr="00224A22" w:rsidRDefault="004172C9" w:rsidP="005C5679">
            <w:pPr>
              <w:ind w:left="266" w:hanging="142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EN 170</w:t>
            </w:r>
          </w:p>
        </w:tc>
      </w:tr>
      <w:tr w:rsidR="00224A22" w:rsidRPr="00224A22" w14:paraId="0E672099" w14:textId="77777777" w:rsidTr="0028506C">
        <w:tc>
          <w:tcPr>
            <w:tcW w:w="2651" w:type="dxa"/>
          </w:tcPr>
          <w:p w14:paraId="60EC3AC5" w14:textId="504A9D2D" w:rsidR="00164A34" w:rsidRPr="00224A22" w:rsidRDefault="00164A34" w:rsidP="0070502F">
            <w:pPr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Promieniowanie UV- lampy bakteriobójcze</w:t>
            </w:r>
          </w:p>
        </w:tc>
        <w:tc>
          <w:tcPr>
            <w:tcW w:w="7374" w:type="dxa"/>
          </w:tcPr>
          <w:p w14:paraId="305F6B0B" w14:textId="77777777" w:rsidR="00E96F89" w:rsidRPr="00224A22" w:rsidRDefault="00E96F89" w:rsidP="00517C15">
            <w:pPr>
              <w:ind w:left="266"/>
              <w:jc w:val="both"/>
              <w:rPr>
                <w:rFonts w:ascii="Times New Roman" w:hAnsi="Times New Roman" w:cs="Times New Roman"/>
                <w:u w:val="single"/>
              </w:rPr>
            </w:pPr>
            <w:r w:rsidRPr="00224A22">
              <w:rPr>
                <w:rFonts w:ascii="Times New Roman" w:hAnsi="Times New Roman" w:cs="Times New Roman"/>
                <w:u w:val="single"/>
              </w:rPr>
              <w:t>Ochrona oczu/twarzy:</w:t>
            </w:r>
          </w:p>
          <w:p w14:paraId="61978F73" w14:textId="4DE5E0F4" w:rsidR="00996119" w:rsidRPr="00224A22" w:rsidRDefault="00E96F89" w:rsidP="006F7D1B">
            <w:pPr>
              <w:pStyle w:val="Akapitzlist"/>
              <w:numPr>
                <w:ilvl w:val="0"/>
                <w:numId w:val="33"/>
              </w:numPr>
              <w:ind w:left="645" w:hanging="284"/>
              <w:jc w:val="both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Odpowiednio dopasowane okulary ochronne lub gogle</w:t>
            </w:r>
            <w:r w:rsidR="00384768" w:rsidRPr="00224A22">
              <w:rPr>
                <w:rFonts w:ascii="Times New Roman" w:hAnsi="Times New Roman" w:cs="Times New Roman"/>
              </w:rPr>
              <w:t>.</w:t>
            </w:r>
            <w:r w:rsidRPr="00224A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24A22" w:rsidRPr="00224A22" w14:paraId="53C4DF4E" w14:textId="77777777" w:rsidTr="0028506C">
        <w:tc>
          <w:tcPr>
            <w:tcW w:w="10025" w:type="dxa"/>
            <w:gridSpan w:val="2"/>
          </w:tcPr>
          <w:p w14:paraId="1370D6BD" w14:textId="77777777" w:rsidR="00206CA2" w:rsidRPr="00224A22" w:rsidRDefault="001D5BA1" w:rsidP="005C5679">
            <w:pPr>
              <w:ind w:left="266" w:hanging="142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24A22">
              <w:rPr>
                <w:rFonts w:ascii="Times New Roman" w:hAnsi="Times New Roman" w:cs="Times New Roman"/>
                <w:b/>
                <w:bCs/>
                <w:u w:val="single"/>
              </w:rPr>
              <w:t xml:space="preserve">ZAGROŻENIA FIZYCZNE: </w:t>
            </w:r>
            <w:r w:rsidR="00206CA2" w:rsidRPr="00224A22">
              <w:rPr>
                <w:rFonts w:ascii="Times New Roman" w:hAnsi="Times New Roman" w:cs="Times New Roman"/>
                <w:b/>
                <w:bCs/>
                <w:u w:val="single"/>
              </w:rPr>
              <w:t>HAŁAS</w:t>
            </w:r>
          </w:p>
          <w:p w14:paraId="76271105" w14:textId="2D8A2029" w:rsidR="00AC2BDB" w:rsidRPr="00224A22" w:rsidRDefault="002A11A5" w:rsidP="005C5679">
            <w:pPr>
              <w:ind w:left="266" w:hanging="142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Przykładowa norma</w:t>
            </w:r>
            <w:r w:rsidR="001F1F2B" w:rsidRPr="00224A22">
              <w:rPr>
                <w:rFonts w:ascii="Times New Roman" w:hAnsi="Times New Roman" w:cs="Times New Roman"/>
              </w:rPr>
              <w:t>: EN 352</w:t>
            </w:r>
          </w:p>
        </w:tc>
      </w:tr>
      <w:tr w:rsidR="00224A22" w:rsidRPr="00224A22" w14:paraId="1135E0F6" w14:textId="77777777" w:rsidTr="0028506C">
        <w:tc>
          <w:tcPr>
            <w:tcW w:w="2651" w:type="dxa"/>
          </w:tcPr>
          <w:p w14:paraId="4DFAC675" w14:textId="41F6E058" w:rsidR="00206CA2" w:rsidRPr="00224A22" w:rsidRDefault="00646166" w:rsidP="006B30DB">
            <w:pPr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Hałas przy obsłudze maszyn i urządzeń</w:t>
            </w:r>
          </w:p>
        </w:tc>
        <w:tc>
          <w:tcPr>
            <w:tcW w:w="7374" w:type="dxa"/>
          </w:tcPr>
          <w:p w14:paraId="0A3FED7A" w14:textId="7415E97A" w:rsidR="00921CB0" w:rsidRPr="00224A22" w:rsidRDefault="00921CB0" w:rsidP="00517C15">
            <w:pPr>
              <w:ind w:left="266"/>
              <w:jc w:val="both"/>
              <w:rPr>
                <w:rFonts w:ascii="Times New Roman" w:hAnsi="Times New Roman" w:cs="Times New Roman"/>
                <w:u w:val="single"/>
              </w:rPr>
            </w:pPr>
            <w:r w:rsidRPr="00224A22">
              <w:rPr>
                <w:rFonts w:ascii="Times New Roman" w:hAnsi="Times New Roman" w:cs="Times New Roman"/>
                <w:u w:val="single"/>
              </w:rPr>
              <w:t>Ochrona narządu słuchu:</w:t>
            </w:r>
          </w:p>
          <w:p w14:paraId="289C5A03" w14:textId="06F3DAD1" w:rsidR="00206CA2" w:rsidRPr="00224A22" w:rsidRDefault="001D5BA1" w:rsidP="000A08B2">
            <w:pPr>
              <w:pStyle w:val="Akapitzlist"/>
              <w:numPr>
                <w:ilvl w:val="0"/>
                <w:numId w:val="15"/>
              </w:numPr>
              <w:ind w:left="550" w:hanging="284"/>
              <w:jc w:val="both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Ochronniki słuchu</w:t>
            </w:r>
            <w:r w:rsidR="00384768" w:rsidRPr="00224A22">
              <w:rPr>
                <w:rFonts w:ascii="Times New Roman" w:hAnsi="Times New Roman" w:cs="Times New Roman"/>
              </w:rPr>
              <w:t>.</w:t>
            </w:r>
          </w:p>
        </w:tc>
      </w:tr>
    </w:tbl>
    <w:p w14:paraId="5AD7AD09" w14:textId="41B12947" w:rsidR="001A317E" w:rsidRPr="00224A22" w:rsidRDefault="00147EA9" w:rsidP="00521D6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§9</w:t>
      </w:r>
    </w:p>
    <w:p w14:paraId="5D10E0FB" w14:textId="592DF501" w:rsidR="00040D8B" w:rsidRPr="00224A22" w:rsidRDefault="005E0418" w:rsidP="000A08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 xml:space="preserve">Oznaczenia </w:t>
      </w:r>
      <w:r w:rsidR="00B77427" w:rsidRPr="00224A22">
        <w:rPr>
          <w:rFonts w:ascii="Times New Roman" w:hAnsi="Times New Roman" w:cs="Times New Roman"/>
        </w:rPr>
        <w:t xml:space="preserve">występujące na </w:t>
      </w:r>
      <w:r w:rsidRPr="00224A22">
        <w:rPr>
          <w:rFonts w:ascii="Times New Roman" w:hAnsi="Times New Roman" w:cs="Times New Roman"/>
        </w:rPr>
        <w:t>środk</w:t>
      </w:r>
      <w:r w:rsidR="00B77427" w:rsidRPr="00224A22">
        <w:rPr>
          <w:rFonts w:ascii="Times New Roman" w:hAnsi="Times New Roman" w:cs="Times New Roman"/>
        </w:rPr>
        <w:t>ach</w:t>
      </w:r>
      <w:r w:rsidRPr="00224A22">
        <w:rPr>
          <w:rFonts w:ascii="Times New Roman" w:hAnsi="Times New Roman" w:cs="Times New Roman"/>
        </w:rPr>
        <w:t xml:space="preserve"> ochrony indywidualnej</w:t>
      </w:r>
      <w:r w:rsidR="00B77427" w:rsidRPr="00224A22">
        <w:rPr>
          <w:rFonts w:ascii="Times New Roman" w:hAnsi="Times New Roman" w:cs="Times New Roman"/>
        </w:rPr>
        <w:t>:</w:t>
      </w:r>
    </w:p>
    <w:p w14:paraId="0EA4E275" w14:textId="73D5033D" w:rsidR="005E0418" w:rsidRPr="00224A22" w:rsidRDefault="00240A3A" w:rsidP="006F7D1B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24A22">
        <w:rPr>
          <w:rFonts w:ascii="Times New Roman" w:hAnsi="Times New Roman" w:cs="Times New Roman"/>
          <w:b/>
          <w:bCs/>
          <w:u w:val="single"/>
        </w:rPr>
        <w:t>Środki ochrony twarzy i oczu</w:t>
      </w:r>
      <w:r w:rsidR="00824FCB" w:rsidRPr="00224A22">
        <w:rPr>
          <w:rFonts w:ascii="Times New Roman" w:hAnsi="Times New Roman" w:cs="Times New Roman"/>
          <w:b/>
          <w:bCs/>
          <w:u w:val="single"/>
        </w:rPr>
        <w:t>:</w:t>
      </w:r>
    </w:p>
    <w:p w14:paraId="4931BE85" w14:textId="77777777" w:rsidR="004A47ED" w:rsidRPr="00224A22" w:rsidRDefault="00C35F15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Oprawy (ramki) i szybki powinny być znakowane oddzielnie. W przypadku środków ochrony oczu i twarzy, w których oprawka i szybka ochronna stanowią jedną całość, znakowanie jest umieszczane tylko na oprawce.</w:t>
      </w:r>
      <w:r w:rsidR="00966390" w:rsidRPr="00224A22">
        <w:rPr>
          <w:rFonts w:ascii="Times New Roman" w:hAnsi="Times New Roman" w:cs="Times New Roman"/>
        </w:rPr>
        <w:t xml:space="preserve"> </w:t>
      </w:r>
    </w:p>
    <w:p w14:paraId="37DF5A0D" w14:textId="746BE068" w:rsidR="00C35F15" w:rsidRPr="00224A22" w:rsidRDefault="004A47ED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 xml:space="preserve">Środki ochrony oczu przed czynnikami </w:t>
      </w:r>
      <w:r w:rsidR="00262184" w:rsidRPr="00224A22">
        <w:rPr>
          <w:rFonts w:ascii="Times New Roman" w:hAnsi="Times New Roman" w:cs="Times New Roman"/>
        </w:rPr>
        <w:t>biologicznymi</w:t>
      </w:r>
      <w:r w:rsidRPr="00224A22">
        <w:rPr>
          <w:rFonts w:ascii="Times New Roman" w:hAnsi="Times New Roman" w:cs="Times New Roman"/>
        </w:rPr>
        <w:t xml:space="preserve"> powinny charakteryzować się taką samą konstrukcją jak stosowan</w:t>
      </w:r>
      <w:r w:rsidR="00B0046B" w:rsidRPr="00224A22">
        <w:rPr>
          <w:rFonts w:ascii="Times New Roman" w:hAnsi="Times New Roman" w:cs="Times New Roman"/>
        </w:rPr>
        <w:t>e</w:t>
      </w:r>
      <w:r w:rsidRPr="00224A22">
        <w:rPr>
          <w:rFonts w:ascii="Times New Roman" w:hAnsi="Times New Roman" w:cs="Times New Roman"/>
        </w:rPr>
        <w:t xml:space="preserve"> do ochrony przed czynnikami chemicznymi</w:t>
      </w:r>
      <w:r w:rsidR="00B0046B" w:rsidRPr="00224A22">
        <w:rPr>
          <w:rFonts w:ascii="Times New Roman" w:hAnsi="Times New Roman" w:cs="Times New Roman"/>
        </w:rPr>
        <w:t xml:space="preserve">. </w:t>
      </w:r>
      <w:r w:rsidR="00966390" w:rsidRPr="00224A22">
        <w:rPr>
          <w:rFonts w:ascii="Times New Roman" w:hAnsi="Times New Roman" w:cs="Times New Roman"/>
        </w:rPr>
        <w:t>Gogle przeznaczone do ochrony przed czynnikami biologicznymi powinny charakteryzować się brakiem otworów wentylacyjnych wykonanych bezpośrednio w oprawie oraz szczelnym przyleganiem do twarzy.</w:t>
      </w:r>
    </w:p>
    <w:p w14:paraId="097AFB6F" w14:textId="5AD877B5" w:rsidR="00C35F15" w:rsidRPr="00224A22" w:rsidRDefault="00DE0588" w:rsidP="006F7D1B">
      <w:pPr>
        <w:pStyle w:val="Akapitzlist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 xml:space="preserve"> </w:t>
      </w:r>
      <w:r w:rsidR="00C35F15" w:rsidRPr="00224A22">
        <w:rPr>
          <w:rFonts w:ascii="Times New Roman" w:hAnsi="Times New Roman" w:cs="Times New Roman"/>
        </w:rPr>
        <w:t>Oznaczenie opraw musi zawierać:</w:t>
      </w:r>
    </w:p>
    <w:p w14:paraId="519FFA86" w14:textId="77777777" w:rsidR="00C35F15" w:rsidRPr="00224A22" w:rsidRDefault="00C35F15" w:rsidP="000A08B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Numer identyfikacyjny producenta,</w:t>
      </w:r>
    </w:p>
    <w:p w14:paraId="015ABFC6" w14:textId="4B4DD889" w:rsidR="00C35F15" w:rsidRPr="00224A22" w:rsidRDefault="00C35F15" w:rsidP="000A08B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Numer normy (</w:t>
      </w:r>
      <w:r w:rsidR="00F81696" w:rsidRPr="00224A22">
        <w:rPr>
          <w:rFonts w:ascii="Times New Roman" w:hAnsi="Times New Roman" w:cs="Times New Roman"/>
        </w:rPr>
        <w:t xml:space="preserve">np. </w:t>
      </w:r>
      <w:r w:rsidR="00B90800" w:rsidRPr="00224A22">
        <w:rPr>
          <w:rFonts w:ascii="Times New Roman" w:hAnsi="Times New Roman" w:cs="Times New Roman"/>
        </w:rPr>
        <w:t>PN-</w:t>
      </w:r>
      <w:r w:rsidRPr="00224A22">
        <w:rPr>
          <w:rFonts w:ascii="Times New Roman" w:hAnsi="Times New Roman" w:cs="Times New Roman"/>
        </w:rPr>
        <w:t>EN166),</w:t>
      </w:r>
    </w:p>
    <w:p w14:paraId="117BC149" w14:textId="77777777" w:rsidR="00C35F15" w:rsidRPr="00224A22" w:rsidRDefault="00C35F15" w:rsidP="000A08B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Symbole wytrzymałości mechanicznej ("S", "F", "B", "A"),</w:t>
      </w:r>
    </w:p>
    <w:p w14:paraId="53B2C365" w14:textId="77777777" w:rsidR="00C35F15" w:rsidRPr="00224A22" w:rsidRDefault="00C35F15" w:rsidP="000A08B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Symbole obszarów zastosowań (cyfry od 3 do 9),</w:t>
      </w:r>
    </w:p>
    <w:p w14:paraId="0BFECFAD" w14:textId="2A8A55C5" w:rsidR="00C35F15" w:rsidRPr="00224A22" w:rsidRDefault="00C35F15" w:rsidP="000A08B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Oznaczenie "CE"</w:t>
      </w:r>
    </w:p>
    <w:p w14:paraId="4971D0B3" w14:textId="77777777" w:rsidR="00C35F15" w:rsidRPr="00224A22" w:rsidRDefault="00C35F15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224A22">
        <w:rPr>
          <w:rFonts w:ascii="Times New Roman" w:hAnsi="Times New Roman" w:cs="Times New Roman"/>
          <w:u w:val="single"/>
        </w:rPr>
        <w:t>Symbole wytrzymałości mechanicznej:</w:t>
      </w:r>
    </w:p>
    <w:p w14:paraId="3F8445DE" w14:textId="0278A27E" w:rsidR="00C35F15" w:rsidRPr="00224A22" w:rsidRDefault="00C35F15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 xml:space="preserve">S - podwyższona </w:t>
      </w:r>
      <w:r w:rsidR="00BE0418" w:rsidRPr="00224A22">
        <w:rPr>
          <w:rFonts w:ascii="Times New Roman" w:hAnsi="Times New Roman" w:cs="Times New Roman"/>
        </w:rPr>
        <w:t>odporność</w:t>
      </w:r>
      <w:r w:rsidR="00B453F3" w:rsidRPr="00224A22">
        <w:rPr>
          <w:rFonts w:ascii="Times New Roman" w:hAnsi="Times New Roman" w:cs="Times New Roman"/>
        </w:rPr>
        <w:t>,</w:t>
      </w:r>
    </w:p>
    <w:p w14:paraId="50793D20" w14:textId="49975735" w:rsidR="00C35F15" w:rsidRPr="00224A22" w:rsidRDefault="00C35F15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F - niska odporność</w:t>
      </w:r>
      <w:r w:rsidR="00B453F3" w:rsidRPr="00224A22">
        <w:rPr>
          <w:rFonts w:ascii="Times New Roman" w:hAnsi="Times New Roman" w:cs="Times New Roman"/>
        </w:rPr>
        <w:t>,</w:t>
      </w:r>
    </w:p>
    <w:p w14:paraId="562AC88B" w14:textId="01AAD537" w:rsidR="00C35F15" w:rsidRPr="00224A22" w:rsidRDefault="00C35F15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B - średnia odporność</w:t>
      </w:r>
      <w:r w:rsidR="00B453F3" w:rsidRPr="00224A22">
        <w:rPr>
          <w:rFonts w:ascii="Times New Roman" w:hAnsi="Times New Roman" w:cs="Times New Roman"/>
        </w:rPr>
        <w:t>,</w:t>
      </w:r>
    </w:p>
    <w:p w14:paraId="425C671F" w14:textId="17FC1B20" w:rsidR="00C35F15" w:rsidRPr="00224A22" w:rsidRDefault="00C35F15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A - wysoka odporność</w:t>
      </w:r>
      <w:r w:rsidR="00B453F3" w:rsidRPr="00224A22">
        <w:rPr>
          <w:rFonts w:ascii="Times New Roman" w:hAnsi="Times New Roman" w:cs="Times New Roman"/>
        </w:rPr>
        <w:t>,</w:t>
      </w:r>
    </w:p>
    <w:p w14:paraId="6DECD5F1" w14:textId="77777777" w:rsidR="00C35F15" w:rsidRPr="00224A22" w:rsidRDefault="00C35F15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Brak - minimalna odporność na uderzenia, brak oceny stopnia ochrony.</w:t>
      </w:r>
    </w:p>
    <w:p w14:paraId="2C227BEE" w14:textId="6199FE55" w:rsidR="006D21D2" w:rsidRPr="00224A22" w:rsidRDefault="00B453F3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Symbol S i F może być stosowany do wszystkich środków ochrony oczu</w:t>
      </w:r>
      <w:r w:rsidR="00BB46F8" w:rsidRPr="00224A22">
        <w:rPr>
          <w:rFonts w:ascii="Times New Roman" w:hAnsi="Times New Roman" w:cs="Times New Roman"/>
        </w:rPr>
        <w:t>.</w:t>
      </w:r>
    </w:p>
    <w:p w14:paraId="18EED96D" w14:textId="21A4481D" w:rsidR="00BB46F8" w:rsidRPr="00224A22" w:rsidRDefault="00BB46F8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Symbol B może być stosowany tylko do gogli i osłon twarzy.</w:t>
      </w:r>
    </w:p>
    <w:p w14:paraId="66922193" w14:textId="7AC5C9EE" w:rsidR="00BB46F8" w:rsidRPr="00224A22" w:rsidRDefault="00BB46F8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Symbol A może być stosowany tylko do osłon twarzy.</w:t>
      </w:r>
    </w:p>
    <w:p w14:paraId="31D87BE8" w14:textId="7FC4634D" w:rsidR="00C35F15" w:rsidRPr="00224A22" w:rsidRDefault="00C35F15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224A22">
        <w:rPr>
          <w:rFonts w:ascii="Times New Roman" w:hAnsi="Times New Roman" w:cs="Times New Roman"/>
          <w:u w:val="single"/>
        </w:rPr>
        <w:t>Symbole obszarów zastosowań:</w:t>
      </w:r>
    </w:p>
    <w:p w14:paraId="46F2B76F" w14:textId="77777777" w:rsidR="00C35F15" w:rsidRPr="00224A22" w:rsidRDefault="00C35F15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3 - ochrona przed cieczami (w postaci kropel lub rozbryzgów),</w:t>
      </w:r>
    </w:p>
    <w:p w14:paraId="6873FF8E" w14:textId="77777777" w:rsidR="00C35F15" w:rsidRPr="00224A22" w:rsidRDefault="00C35F15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4 - ochrona przed grubymi cząstkami pyłu (większymi niż 5 µm),</w:t>
      </w:r>
    </w:p>
    <w:p w14:paraId="451FC972" w14:textId="77777777" w:rsidR="00C35F15" w:rsidRPr="00224A22" w:rsidRDefault="00C35F15" w:rsidP="000A08B2">
      <w:pPr>
        <w:pStyle w:val="Akapitzlist"/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5 - ochrona przed gazami i drobnymi cząstkami pyłu (parami, mgłami, dymami i pyłami o rozmiarze cząstek mniejszym niż 5 µm),</w:t>
      </w:r>
    </w:p>
    <w:p w14:paraId="6F7FF29A" w14:textId="77777777" w:rsidR="00C35F15" w:rsidRPr="00224A22" w:rsidRDefault="00C35F15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8 - ochrona przed łukiem powstającym podczas zwarcia elektrycznego,</w:t>
      </w:r>
    </w:p>
    <w:p w14:paraId="1A8AF622" w14:textId="77777777" w:rsidR="00C35F15" w:rsidRPr="00224A22" w:rsidRDefault="00C35F15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9 - ochrona przed stopionym metalem i przenikaniem gorących ciał stałych,</w:t>
      </w:r>
    </w:p>
    <w:p w14:paraId="60113750" w14:textId="2EFC8494" w:rsidR="00C35F15" w:rsidRPr="00224A22" w:rsidRDefault="00C35F15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 xml:space="preserve">Brak ogólnego stosowania - </w:t>
      </w:r>
      <w:r w:rsidR="004B2814" w:rsidRPr="00224A22">
        <w:rPr>
          <w:rFonts w:ascii="Times New Roman" w:hAnsi="Times New Roman" w:cs="Times New Roman"/>
        </w:rPr>
        <w:t>niewyszczególnione</w:t>
      </w:r>
      <w:r w:rsidRPr="00224A22">
        <w:rPr>
          <w:rFonts w:ascii="Times New Roman" w:hAnsi="Times New Roman" w:cs="Times New Roman"/>
        </w:rPr>
        <w:t xml:space="preserve"> zagrożenia mechaniczne i zagrożenia spowodowane promieniowaniem nadfioletowym, podczerwonym, słonecznym i widzialnym.</w:t>
      </w:r>
    </w:p>
    <w:p w14:paraId="5A95113D" w14:textId="5CB1D788" w:rsidR="00C35F15" w:rsidRPr="00224A22" w:rsidRDefault="00C35F15" w:rsidP="006F7D1B">
      <w:pPr>
        <w:pStyle w:val="Akapitzlist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Oznaczenie szybek musi zawierać:</w:t>
      </w:r>
    </w:p>
    <w:p w14:paraId="11F6696F" w14:textId="77777777" w:rsidR="00C35F15" w:rsidRPr="00224A22" w:rsidRDefault="00C35F15" w:rsidP="000A08B2">
      <w:pPr>
        <w:pStyle w:val="Akapitzlist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Numer identyfikacyjny producenta,</w:t>
      </w:r>
    </w:p>
    <w:p w14:paraId="353779C0" w14:textId="77777777" w:rsidR="00C35F15" w:rsidRPr="00224A22" w:rsidRDefault="00C35F15" w:rsidP="000A08B2">
      <w:pPr>
        <w:pStyle w:val="Akapitzlist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Numer kodowy filtra (od 2 do 6) i stopień ochrony (zaciemnienia) (od 1,2 do 16; razem 23 stopnie zaciemnienia),</w:t>
      </w:r>
    </w:p>
    <w:p w14:paraId="2C469DF5" w14:textId="122C92C5" w:rsidR="00C35F15" w:rsidRPr="00224A22" w:rsidRDefault="00C35F15" w:rsidP="000A08B2">
      <w:pPr>
        <w:pStyle w:val="Akapitzlist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Klas</w:t>
      </w:r>
      <w:r w:rsidR="00AC5273" w:rsidRPr="00224A22">
        <w:rPr>
          <w:rFonts w:ascii="Times New Roman" w:hAnsi="Times New Roman" w:cs="Times New Roman"/>
        </w:rPr>
        <w:t>ę</w:t>
      </w:r>
      <w:r w:rsidRPr="00224A22">
        <w:rPr>
          <w:rFonts w:ascii="Times New Roman" w:hAnsi="Times New Roman" w:cs="Times New Roman"/>
        </w:rPr>
        <w:t xml:space="preserve"> optyczn</w:t>
      </w:r>
      <w:r w:rsidR="00AC5273" w:rsidRPr="00224A22">
        <w:rPr>
          <w:rFonts w:ascii="Times New Roman" w:hAnsi="Times New Roman" w:cs="Times New Roman"/>
        </w:rPr>
        <w:t>ą</w:t>
      </w:r>
      <w:r w:rsidRPr="00224A22">
        <w:rPr>
          <w:rFonts w:ascii="Times New Roman" w:hAnsi="Times New Roman" w:cs="Times New Roman"/>
        </w:rPr>
        <w:t xml:space="preserve"> (cyfra od 1 do 3),</w:t>
      </w:r>
    </w:p>
    <w:p w14:paraId="2C26865D" w14:textId="77777777" w:rsidR="00C35F15" w:rsidRPr="00224A22" w:rsidRDefault="00C35F15" w:rsidP="000A08B2">
      <w:pPr>
        <w:pStyle w:val="Akapitzlist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Symbole wytrzymałości mechanicznej ("S", "F", "B", "A"),</w:t>
      </w:r>
    </w:p>
    <w:p w14:paraId="5CFD66C4" w14:textId="77777777" w:rsidR="00C35F15" w:rsidRPr="00224A22" w:rsidRDefault="00C35F15" w:rsidP="000A08B2">
      <w:pPr>
        <w:pStyle w:val="Akapitzlist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Symbole dodatkowych cech ochronnych („N”, „K”, „9”).</w:t>
      </w:r>
    </w:p>
    <w:p w14:paraId="005C43E6" w14:textId="2A5A3E32" w:rsidR="00C35F15" w:rsidRPr="00224A22" w:rsidRDefault="00C35F15" w:rsidP="000A08B2">
      <w:pPr>
        <w:spacing w:after="0" w:line="24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224A22">
        <w:rPr>
          <w:rFonts w:ascii="Times New Roman" w:hAnsi="Times New Roman" w:cs="Times New Roman"/>
          <w:u w:val="single"/>
        </w:rPr>
        <w:t>Numer kodowy filtra – ochrona przed promieniowaniem:</w:t>
      </w:r>
    </w:p>
    <w:p w14:paraId="5F63141A" w14:textId="77777777" w:rsidR="00C35F15" w:rsidRPr="00224A22" w:rsidRDefault="00C35F15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2 - filtr chroniący przed nadfioletem (UV),</w:t>
      </w:r>
    </w:p>
    <w:p w14:paraId="77071CC2" w14:textId="77777777" w:rsidR="00C35F15" w:rsidRPr="00224A22" w:rsidRDefault="00C35F15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3 - filtr chroniący przed nadfioletem (UV),</w:t>
      </w:r>
    </w:p>
    <w:p w14:paraId="66E72D38" w14:textId="77777777" w:rsidR="00C35F15" w:rsidRPr="00224A22" w:rsidRDefault="00C35F15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4 - filtr chroniący przed podczerwienią (IR),</w:t>
      </w:r>
    </w:p>
    <w:p w14:paraId="4DBEA92A" w14:textId="7565937B" w:rsidR="00C35F15" w:rsidRPr="00224A22" w:rsidRDefault="00C35F15" w:rsidP="000A08B2">
      <w:pPr>
        <w:pStyle w:val="Akapitzlist"/>
        <w:spacing w:after="0" w:line="240" w:lineRule="auto"/>
        <w:ind w:left="993" w:hanging="273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 xml:space="preserve">5 - filtr chroniący przed olśnieniem słonecznym (przeciwsłoneczny) bez wymagań w </w:t>
      </w:r>
      <w:r w:rsidR="00C454FB" w:rsidRPr="00224A22">
        <w:rPr>
          <w:rFonts w:ascii="Times New Roman" w:hAnsi="Times New Roman" w:cs="Times New Roman"/>
        </w:rPr>
        <w:t xml:space="preserve">  </w:t>
      </w:r>
      <w:r w:rsidRPr="00224A22">
        <w:rPr>
          <w:rFonts w:ascii="Times New Roman" w:hAnsi="Times New Roman" w:cs="Times New Roman"/>
        </w:rPr>
        <w:t>podczerwieni,</w:t>
      </w:r>
    </w:p>
    <w:p w14:paraId="266C98B6" w14:textId="77777777" w:rsidR="00C35F15" w:rsidRPr="00224A22" w:rsidRDefault="00C35F15" w:rsidP="000A08B2">
      <w:pPr>
        <w:pStyle w:val="Akapitzlist"/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6 - filtr chroniący przed olśnieniem słonecznym (przeciwsłoneczny) z wymaganiami dla podczerwieni,</w:t>
      </w:r>
    </w:p>
    <w:p w14:paraId="2F2B3989" w14:textId="77777777" w:rsidR="00C35F15" w:rsidRPr="00224A22" w:rsidRDefault="00C35F15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brak - szybka nie pełni roli filtrującej (nie dotyczy filtrów spawalniczych).</w:t>
      </w:r>
    </w:p>
    <w:p w14:paraId="284B182F" w14:textId="5C338039" w:rsidR="00C35F15" w:rsidRPr="00224A22" w:rsidRDefault="00C35F15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224A22">
        <w:rPr>
          <w:rFonts w:ascii="Times New Roman" w:hAnsi="Times New Roman" w:cs="Times New Roman"/>
          <w:u w:val="single"/>
        </w:rPr>
        <w:t>Symbole klasy optycznej:</w:t>
      </w:r>
    </w:p>
    <w:p w14:paraId="5EA52910" w14:textId="77777777" w:rsidR="00C35F15" w:rsidRPr="00224A22" w:rsidRDefault="00C35F15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1 - +/- 0,06 dioptrii – do pracy ciągłej,</w:t>
      </w:r>
    </w:p>
    <w:p w14:paraId="012520E9" w14:textId="77777777" w:rsidR="00C35F15" w:rsidRPr="00224A22" w:rsidRDefault="00C35F15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2 - +/- 0,12 dioptrii – pracy nieregularnej, z przerwami,</w:t>
      </w:r>
    </w:p>
    <w:p w14:paraId="086C32CF" w14:textId="77777777" w:rsidR="00C35F15" w:rsidRPr="00224A22" w:rsidRDefault="00C35F15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3 - +/- 0,25 dioptrii – praca rzadka (nie nadające się do długiego użytku).</w:t>
      </w:r>
    </w:p>
    <w:p w14:paraId="39E5F077" w14:textId="1292A35A" w:rsidR="00C35F15" w:rsidRPr="00224A22" w:rsidRDefault="00C35F15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224A22">
        <w:rPr>
          <w:rFonts w:ascii="Times New Roman" w:hAnsi="Times New Roman" w:cs="Times New Roman"/>
          <w:u w:val="single"/>
        </w:rPr>
        <w:t>Symbole wytrzymałości mechanicznej:</w:t>
      </w:r>
    </w:p>
    <w:p w14:paraId="5B78DAB0" w14:textId="4B888020" w:rsidR="0079626E" w:rsidRPr="00224A22" w:rsidRDefault="0079626E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Takie same jak w przypadku opraw</w:t>
      </w:r>
      <w:r w:rsidR="00C454FB" w:rsidRPr="00224A22">
        <w:rPr>
          <w:rFonts w:ascii="Times New Roman" w:hAnsi="Times New Roman" w:cs="Times New Roman"/>
        </w:rPr>
        <w:t>.</w:t>
      </w:r>
    </w:p>
    <w:p w14:paraId="0ECE5C7D" w14:textId="47C413FA" w:rsidR="00C35F15" w:rsidRPr="00224A22" w:rsidRDefault="00C35F15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224A22">
        <w:rPr>
          <w:rFonts w:ascii="Times New Roman" w:hAnsi="Times New Roman" w:cs="Times New Roman"/>
          <w:u w:val="single"/>
        </w:rPr>
        <w:t>Symbole dodatkowych cech ochronnych:</w:t>
      </w:r>
    </w:p>
    <w:p w14:paraId="3F8C54DE" w14:textId="77777777" w:rsidR="00C35F15" w:rsidRPr="00224A22" w:rsidRDefault="00C35F15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K - odporność na uszkodzenie powierzchni przez drobne cząstki pyłu,</w:t>
      </w:r>
    </w:p>
    <w:p w14:paraId="05A0A1D1" w14:textId="77777777" w:rsidR="00C35F15" w:rsidRPr="00224A22" w:rsidRDefault="00C35F15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N - odporność na zamglenie (zaparowanie),</w:t>
      </w:r>
    </w:p>
    <w:p w14:paraId="7E6C883E" w14:textId="77777777" w:rsidR="00C35F15" w:rsidRPr="00224A22" w:rsidRDefault="00C35F15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R - zwiększony współczynnik odbicia światła,</w:t>
      </w:r>
    </w:p>
    <w:p w14:paraId="24B3B101" w14:textId="77777777" w:rsidR="00C35F15" w:rsidRPr="00224A22" w:rsidRDefault="00C35F15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8 - ochrona przed łukiem powstającym podczas zwarcia elektrycznego,</w:t>
      </w:r>
    </w:p>
    <w:p w14:paraId="1C9A3E38" w14:textId="77777777" w:rsidR="00C35F15" w:rsidRPr="00224A22" w:rsidRDefault="00C35F15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9 - ochrona przed stopionym metalem i przenikaniem gorących ciał stałych,</w:t>
      </w:r>
    </w:p>
    <w:p w14:paraId="6451AF6D" w14:textId="77777777" w:rsidR="00C35F15" w:rsidRPr="00224A22" w:rsidRDefault="00C35F15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Brak - nie posiada dodatkowych w/w cech ochronnych.</w:t>
      </w:r>
    </w:p>
    <w:p w14:paraId="47D3A132" w14:textId="740EB8D0" w:rsidR="00240A3A" w:rsidRPr="00224A22" w:rsidRDefault="00E83BE7" w:rsidP="006F7D1B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24A22">
        <w:rPr>
          <w:rFonts w:ascii="Times New Roman" w:hAnsi="Times New Roman" w:cs="Times New Roman"/>
          <w:b/>
          <w:bCs/>
          <w:u w:val="single"/>
        </w:rPr>
        <w:t>Ś</w:t>
      </w:r>
      <w:r w:rsidR="00240A3A" w:rsidRPr="00224A22">
        <w:rPr>
          <w:rFonts w:ascii="Times New Roman" w:hAnsi="Times New Roman" w:cs="Times New Roman"/>
          <w:b/>
          <w:bCs/>
          <w:u w:val="single"/>
        </w:rPr>
        <w:t>rodki ochrony układu oddechowego</w:t>
      </w:r>
      <w:r w:rsidR="00824FCB" w:rsidRPr="00224A22">
        <w:rPr>
          <w:rFonts w:ascii="Times New Roman" w:hAnsi="Times New Roman" w:cs="Times New Roman"/>
          <w:b/>
          <w:bCs/>
          <w:u w:val="single"/>
        </w:rPr>
        <w:t>:</w:t>
      </w:r>
    </w:p>
    <w:p w14:paraId="7B1EABCA" w14:textId="1E56638B" w:rsidR="008D5229" w:rsidRPr="00224A22" w:rsidRDefault="008D5229" w:rsidP="008D5229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Aby zapewnić odpowiedni poziom ochrony dróg oddechowych środki ochrony dróg oddechowych muszą gwarantować szczelne dopasowanie do twarzy użytkownika.</w:t>
      </w:r>
    </w:p>
    <w:p w14:paraId="1C8EC05E" w14:textId="5F131BCF" w:rsidR="0076705E" w:rsidRPr="00224A22" w:rsidRDefault="0076705E" w:rsidP="000A08B2">
      <w:pPr>
        <w:pStyle w:val="Akapitzlist"/>
        <w:spacing w:after="0" w:line="240" w:lineRule="auto"/>
        <w:ind w:right="-177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Znakowanie sprzętu ochrony układu oddechowego powinno zawierać następujące informacje:</w:t>
      </w:r>
    </w:p>
    <w:p w14:paraId="2B76A280" w14:textId="77777777" w:rsidR="0076705E" w:rsidRPr="00224A22" w:rsidRDefault="0076705E" w:rsidP="000A08B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nazwa lub logo producenta;</w:t>
      </w:r>
    </w:p>
    <w:p w14:paraId="0144E5DD" w14:textId="77777777" w:rsidR="0076705E" w:rsidRPr="00224A22" w:rsidRDefault="0076705E" w:rsidP="000A08B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numer identyfikacyjny (oznaczenie modelu);</w:t>
      </w:r>
    </w:p>
    <w:p w14:paraId="4205C101" w14:textId="21601AAC" w:rsidR="001D0DEF" w:rsidRPr="00224A22" w:rsidRDefault="0076705E" w:rsidP="000A08B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typ i klasę ochronną sprzętu</w:t>
      </w:r>
      <w:r w:rsidR="001D0DEF" w:rsidRPr="00224A22">
        <w:rPr>
          <w:rFonts w:ascii="Times New Roman" w:hAnsi="Times New Roman" w:cs="Times New Roman"/>
        </w:rPr>
        <w:t xml:space="preserve"> np. symbole FFP1, FFP2 lub FFP3</w:t>
      </w:r>
      <w:r w:rsidR="008F15DB" w:rsidRPr="00224A22">
        <w:rPr>
          <w:rFonts w:ascii="Times New Roman" w:hAnsi="Times New Roman" w:cs="Times New Roman"/>
        </w:rPr>
        <w:t>;</w:t>
      </w:r>
      <w:r w:rsidR="001D0DEF" w:rsidRPr="00224A22">
        <w:rPr>
          <w:rFonts w:ascii="Times New Roman" w:hAnsi="Times New Roman" w:cs="Times New Roman"/>
        </w:rPr>
        <w:t xml:space="preserve"> </w:t>
      </w:r>
    </w:p>
    <w:p w14:paraId="4B330F33" w14:textId="3F9F21CF" w:rsidR="0076705E" w:rsidRPr="00224A22" w:rsidRDefault="001D0DEF" w:rsidP="000A08B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oznaczenie wskazujące czy półmaska jest jednokrotnego (NR) czy wielokrotnego użycia (R)</w:t>
      </w:r>
      <w:r w:rsidR="008F15DB" w:rsidRPr="00224A22">
        <w:rPr>
          <w:rFonts w:ascii="Times New Roman" w:hAnsi="Times New Roman" w:cs="Times New Roman"/>
        </w:rPr>
        <w:t>;</w:t>
      </w:r>
    </w:p>
    <w:p w14:paraId="00DAEF0D" w14:textId="3FC944D9" w:rsidR="0076705E" w:rsidRPr="00224A22" w:rsidRDefault="0076705E" w:rsidP="000A08B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numer normy, której wymagania sprzęt spełnia</w:t>
      </w:r>
      <w:r w:rsidR="0092178B" w:rsidRPr="00224A22">
        <w:rPr>
          <w:rFonts w:ascii="Times New Roman" w:hAnsi="Times New Roman" w:cs="Times New Roman"/>
        </w:rPr>
        <w:t xml:space="preserve"> np. PN-EN 133</w:t>
      </w:r>
      <w:r w:rsidR="002D38A1" w:rsidRPr="00224A22">
        <w:rPr>
          <w:rFonts w:ascii="Times New Roman" w:hAnsi="Times New Roman" w:cs="Times New Roman"/>
        </w:rPr>
        <w:t xml:space="preserve">, EN 143, EN </w:t>
      </w:r>
      <w:r w:rsidR="00AD61F1" w:rsidRPr="00224A22">
        <w:rPr>
          <w:rFonts w:ascii="Times New Roman" w:hAnsi="Times New Roman" w:cs="Times New Roman"/>
        </w:rPr>
        <w:t>149</w:t>
      </w:r>
      <w:r w:rsidRPr="00224A22">
        <w:rPr>
          <w:rFonts w:ascii="Times New Roman" w:hAnsi="Times New Roman" w:cs="Times New Roman"/>
        </w:rPr>
        <w:t>;</w:t>
      </w:r>
    </w:p>
    <w:p w14:paraId="6A11644B" w14:textId="77777777" w:rsidR="0076705E" w:rsidRPr="00224A22" w:rsidRDefault="0076705E" w:rsidP="000A08B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datę produkcji;</w:t>
      </w:r>
    </w:p>
    <w:p w14:paraId="38416F48" w14:textId="4837E25E" w:rsidR="0076705E" w:rsidRPr="00224A22" w:rsidRDefault="0076705E" w:rsidP="000A08B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informacje dotyczące przechowywania i/lub daty przydatności do użytk</w:t>
      </w:r>
      <w:r w:rsidR="00032C85" w:rsidRPr="00224A22">
        <w:rPr>
          <w:rFonts w:ascii="Times New Roman" w:hAnsi="Times New Roman" w:cs="Times New Roman"/>
        </w:rPr>
        <w:t>u</w:t>
      </w:r>
      <w:r w:rsidR="008F15DB" w:rsidRPr="00224A22">
        <w:rPr>
          <w:rFonts w:ascii="Times New Roman" w:hAnsi="Times New Roman" w:cs="Times New Roman"/>
        </w:rPr>
        <w:t>.</w:t>
      </w:r>
    </w:p>
    <w:p w14:paraId="15A83032" w14:textId="046FD457" w:rsidR="002866FA" w:rsidRPr="00224A22" w:rsidRDefault="002C3210" w:rsidP="000A08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79E98F25" wp14:editId="016C4EF6">
            <wp:simplePos x="0" y="0"/>
            <wp:positionH relativeFrom="column">
              <wp:posOffset>944245</wp:posOffset>
            </wp:positionH>
            <wp:positionV relativeFrom="paragraph">
              <wp:posOffset>163830</wp:posOffset>
            </wp:positionV>
            <wp:extent cx="1393190" cy="1238250"/>
            <wp:effectExtent l="0" t="0" r="0" b="0"/>
            <wp:wrapSquare wrapText="bothSides"/>
            <wp:docPr id="180754573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794CE" w14:textId="16501E51" w:rsidR="002866FA" w:rsidRPr="00224A22" w:rsidRDefault="002C3210" w:rsidP="000A08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A7B928" wp14:editId="2CAE4FB2">
                <wp:simplePos x="0" y="0"/>
                <wp:positionH relativeFrom="column">
                  <wp:posOffset>1893497</wp:posOffset>
                </wp:positionH>
                <wp:positionV relativeFrom="paragraph">
                  <wp:posOffset>854123</wp:posOffset>
                </wp:positionV>
                <wp:extent cx="767751" cy="63620"/>
                <wp:effectExtent l="0" t="57150" r="13335" b="31750"/>
                <wp:wrapNone/>
                <wp:docPr id="322931338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7751" cy="63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523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49.1pt;margin-top:67.25pt;width:60.45pt;height: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2866FA" w:rsidRPr="00224A22">
        <w:rPr>
          <w:rFonts w:ascii="Times New Roman" w:hAnsi="Times New Roman" w:cs="Times New Roman"/>
          <w:noProof/>
        </w:rPr>
        <w:drawing>
          <wp:inline distT="0" distB="0" distL="0" distR="0" wp14:anchorId="374025F9" wp14:editId="3AB0036F">
            <wp:extent cx="2209800" cy="1447800"/>
            <wp:effectExtent l="0" t="0" r="0" b="0"/>
            <wp:docPr id="823645580" name="Obraz 6" descr="maska-filtrujaca-x310-sv-ffp3-nr-d-z-filtrem-weglowym-1sz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ska-filtrujaca-x310-sv-ffp3-nr-d-z-filtrem-weglowym-1szt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10" t="46168" r="28225" b="25421"/>
                    <a:stretch/>
                  </pic:blipFill>
                  <pic:spPr bwMode="auto">
                    <a:xfrm>
                      <a:off x="0" y="0"/>
                      <a:ext cx="2209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41494F" w14:textId="3CB12248" w:rsidR="0053497B" w:rsidRPr="00224A22" w:rsidRDefault="0053497B" w:rsidP="006F7D1B">
      <w:pPr>
        <w:pStyle w:val="Akapitzlist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 xml:space="preserve">Z uwagi na typ części twarzowej sprzęt oczyszczający można podzielić na: półmaski jednorazowe, półmaski, maski </w:t>
      </w:r>
      <w:proofErr w:type="spellStart"/>
      <w:r w:rsidRPr="00224A22">
        <w:rPr>
          <w:rFonts w:ascii="Times New Roman" w:hAnsi="Times New Roman" w:cs="Times New Roman"/>
        </w:rPr>
        <w:t>pełnotwarzowe</w:t>
      </w:r>
      <w:proofErr w:type="spellEnd"/>
      <w:r w:rsidRPr="00224A22">
        <w:rPr>
          <w:rFonts w:ascii="Times New Roman" w:hAnsi="Times New Roman" w:cs="Times New Roman"/>
        </w:rPr>
        <w:t>.</w:t>
      </w:r>
    </w:p>
    <w:p w14:paraId="68A63FE0" w14:textId="68C942A5" w:rsidR="0053497B" w:rsidRPr="00224A22" w:rsidRDefault="0053497B" w:rsidP="000A08B2">
      <w:pPr>
        <w:pStyle w:val="Akapitzlist"/>
        <w:numPr>
          <w:ilvl w:val="0"/>
          <w:numId w:val="21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Półmaski jednorazowe</w:t>
      </w:r>
      <w:r w:rsidR="00B27824" w:rsidRPr="00224A22">
        <w:rPr>
          <w:rFonts w:ascii="Times New Roman" w:hAnsi="Times New Roman" w:cs="Times New Roman"/>
        </w:rPr>
        <w:t xml:space="preserve"> </w:t>
      </w:r>
      <w:r w:rsidR="00907C31" w:rsidRPr="00224A22">
        <w:rPr>
          <w:rFonts w:ascii="Times New Roman" w:hAnsi="Times New Roman" w:cs="Times New Roman"/>
        </w:rPr>
        <w:t>(</w:t>
      </w:r>
      <w:r w:rsidR="00B27824" w:rsidRPr="00224A22">
        <w:rPr>
          <w:rFonts w:ascii="Times New Roman" w:hAnsi="Times New Roman" w:cs="Times New Roman"/>
        </w:rPr>
        <w:t>oznaczane NR)</w:t>
      </w:r>
      <w:r w:rsidRPr="00224A22">
        <w:rPr>
          <w:rFonts w:ascii="Times New Roman" w:hAnsi="Times New Roman" w:cs="Times New Roman"/>
        </w:rPr>
        <w:t xml:space="preserve"> zapewniają ochronę przed cząstkami stałymi, typu: pyły, dymy, bakterie, wirusy oraz cząstkami ciekłymi w postaci mgły. Półmaski jednorazowe nie posiadają elementów wymiennych, więc po zużyciu należy ją zutylizować.</w:t>
      </w:r>
    </w:p>
    <w:p w14:paraId="4CED6EF5" w14:textId="0D109A5B" w:rsidR="0053497B" w:rsidRPr="00224A22" w:rsidRDefault="0053497B" w:rsidP="000A08B2">
      <w:pPr>
        <w:pStyle w:val="Akapitzlist"/>
        <w:numPr>
          <w:ilvl w:val="0"/>
          <w:numId w:val="21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Półmaski wielokrotnego użytku</w:t>
      </w:r>
      <w:r w:rsidR="00B27824" w:rsidRPr="00224A22">
        <w:rPr>
          <w:rFonts w:ascii="Times New Roman" w:hAnsi="Times New Roman" w:cs="Times New Roman"/>
        </w:rPr>
        <w:t xml:space="preserve"> (oznaczane R)</w:t>
      </w:r>
      <w:r w:rsidRPr="00224A22">
        <w:rPr>
          <w:rFonts w:ascii="Times New Roman" w:hAnsi="Times New Roman" w:cs="Times New Roman"/>
        </w:rPr>
        <w:t xml:space="preserve"> oraz maski </w:t>
      </w:r>
      <w:proofErr w:type="spellStart"/>
      <w:r w:rsidRPr="00224A22">
        <w:rPr>
          <w:rFonts w:ascii="Times New Roman" w:hAnsi="Times New Roman" w:cs="Times New Roman"/>
        </w:rPr>
        <w:t>pełnotwarzowe</w:t>
      </w:r>
      <w:proofErr w:type="spellEnd"/>
      <w:r w:rsidRPr="00224A22">
        <w:rPr>
          <w:rFonts w:ascii="Times New Roman" w:hAnsi="Times New Roman" w:cs="Times New Roman"/>
        </w:rPr>
        <w:t xml:space="preserve"> stosowane są z filtrami, pochłaniaczami oraz filtropochłaniaczami w zależności od występujących zagrożeń. Maski </w:t>
      </w:r>
      <w:proofErr w:type="spellStart"/>
      <w:r w:rsidRPr="00224A22">
        <w:rPr>
          <w:rFonts w:ascii="Times New Roman" w:hAnsi="Times New Roman" w:cs="Times New Roman"/>
        </w:rPr>
        <w:t>pełnotwarzowe</w:t>
      </w:r>
      <w:proofErr w:type="spellEnd"/>
      <w:r w:rsidRPr="00224A22">
        <w:rPr>
          <w:rFonts w:ascii="Times New Roman" w:hAnsi="Times New Roman" w:cs="Times New Roman"/>
        </w:rPr>
        <w:t xml:space="preserve"> ściśle przylegają do twarzy, chroniąc jednocześnie drogi oddechowe, oczy oraz całą twarz.</w:t>
      </w:r>
    </w:p>
    <w:p w14:paraId="4BC68D23" w14:textId="1A4B6769" w:rsidR="0053497B" w:rsidRPr="00224A22" w:rsidRDefault="0053497B" w:rsidP="006F7D1B">
      <w:pPr>
        <w:pStyle w:val="Akapitzlist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Filtry i pochłaniacze wymienne do masek i półmasek</w:t>
      </w:r>
      <w:r w:rsidR="000A4063" w:rsidRPr="00224A22">
        <w:rPr>
          <w:rFonts w:ascii="Times New Roman" w:hAnsi="Times New Roman" w:cs="Times New Roman"/>
        </w:rPr>
        <w:t>:</w:t>
      </w:r>
    </w:p>
    <w:p w14:paraId="4F6E5F37" w14:textId="4E9DFF6A" w:rsidR="00A46E1D" w:rsidRPr="00224A22" w:rsidRDefault="00A46E1D" w:rsidP="000A08B2">
      <w:pPr>
        <w:numPr>
          <w:ilvl w:val="0"/>
          <w:numId w:val="17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filtr</w:t>
      </w:r>
      <w:r w:rsidR="006D524E"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</w:t>
      </w:r>
      <w:r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– zatrzymują cząsteczki stałe (pyły) oraz kropelki cieczy w postaci aerozoli (mgły),</w:t>
      </w:r>
    </w:p>
    <w:p w14:paraId="58479D84" w14:textId="56CBA1A3" w:rsidR="00A46E1D" w:rsidRPr="00224A22" w:rsidRDefault="00A46E1D" w:rsidP="000A08B2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102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pochłaniacz</w:t>
      </w:r>
      <w:r w:rsidR="006D524E"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</w:t>
      </w:r>
      <w:r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– zatrzymują gazowe substancje chemiczne na zasadzie reakcji chemicznej,</w:t>
      </w:r>
    </w:p>
    <w:p w14:paraId="5E705E54" w14:textId="51EB42C1" w:rsidR="00A46E1D" w:rsidRPr="00224A22" w:rsidRDefault="00A46E1D" w:rsidP="000A08B2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102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filtropochłaniacz</w:t>
      </w:r>
      <w:r w:rsidR="006D524E"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</w:t>
      </w:r>
      <w:r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– stanowią kombinację filtrów i pochłaniaczy.</w:t>
      </w:r>
    </w:p>
    <w:p w14:paraId="17DFA531" w14:textId="5259D28A" w:rsidR="00A46E1D" w:rsidRPr="00224A22" w:rsidRDefault="00A46E1D" w:rsidP="006F7D1B">
      <w:pPr>
        <w:pStyle w:val="Akapitzlist"/>
        <w:numPr>
          <w:ilvl w:val="2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Podział pochłaniaczy gazowych:</w:t>
      </w:r>
    </w:p>
    <w:p w14:paraId="79D1191F" w14:textId="5560A715" w:rsidR="00A46E1D" w:rsidRPr="00224A22" w:rsidRDefault="0067585E" w:rsidP="008D5229">
      <w:pPr>
        <w:pStyle w:val="Akapitzlist"/>
        <w:numPr>
          <w:ilvl w:val="0"/>
          <w:numId w:val="22"/>
        </w:numPr>
        <w:shd w:val="clear" w:color="auto" w:fill="FFFFFF"/>
        <w:spacing w:before="100" w:beforeAutospacing="1" w:after="0" w:line="240" w:lineRule="auto"/>
        <w:ind w:left="1134" w:hanging="425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</w:t>
      </w:r>
      <w:r w:rsidR="00A46E1D"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lasa 1 – pochłaniacze o niskiej pojemności sorpcyjnej, przeznaczone do ochrony przed gazami lub parami o stężeniu objętościowym w powietrzu nie przekraczającym 0,1% (1.000 </w:t>
      </w:r>
      <w:proofErr w:type="spellStart"/>
      <w:r w:rsidR="00A46E1D"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ppm</w:t>
      </w:r>
      <w:proofErr w:type="spellEnd"/>
      <w:r w:rsidR="00A46E1D"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</w:t>
      </w:r>
    </w:p>
    <w:p w14:paraId="7A14F7DE" w14:textId="4F80320A" w:rsidR="00665B7C" w:rsidRPr="00224A22" w:rsidRDefault="0067585E" w:rsidP="008D5229">
      <w:pPr>
        <w:pStyle w:val="Akapitzlist"/>
        <w:numPr>
          <w:ilvl w:val="0"/>
          <w:numId w:val="22"/>
        </w:numPr>
        <w:shd w:val="clear" w:color="auto" w:fill="FFFFFF"/>
        <w:spacing w:before="100" w:beforeAutospacing="1" w:after="0" w:line="240" w:lineRule="auto"/>
        <w:ind w:left="1134" w:hanging="425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</w:t>
      </w:r>
      <w:r w:rsidR="00A46E1D"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lasa 2 – pochłaniacze o średniej pojemności sorpcyjnej, przeznaczone do ochrony przed gazami lub parami o objętościowym stężeniu w powietrzu nie przekraczającym 0,5% (5.000 </w:t>
      </w:r>
      <w:proofErr w:type="spellStart"/>
      <w:r w:rsidR="00A46E1D"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ppm</w:t>
      </w:r>
      <w:proofErr w:type="spellEnd"/>
      <w:r w:rsidR="00A46E1D"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</w:t>
      </w:r>
    </w:p>
    <w:p w14:paraId="39094B9A" w14:textId="6D731DC4" w:rsidR="00A46E1D" w:rsidRPr="00224A22" w:rsidRDefault="0067585E" w:rsidP="008D5229">
      <w:pPr>
        <w:pStyle w:val="Akapitzlist"/>
        <w:numPr>
          <w:ilvl w:val="0"/>
          <w:numId w:val="22"/>
        </w:numPr>
        <w:shd w:val="clear" w:color="auto" w:fill="FFFFFF"/>
        <w:spacing w:before="100" w:beforeAutospacing="1" w:after="0" w:line="240" w:lineRule="auto"/>
        <w:ind w:left="1134" w:hanging="425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</w:t>
      </w:r>
      <w:r w:rsidR="00A46E1D"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lasa 3 – pochłaniacze o wysokiej pojemności sorpcyjnej, przeznaczone do ochrony przed gazami lub parami o objętościowym stężeniu w powietrzu do 1% (10.000 </w:t>
      </w:r>
      <w:proofErr w:type="spellStart"/>
      <w:r w:rsidR="00A46E1D"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ppm</w:t>
      </w:r>
      <w:proofErr w:type="spellEnd"/>
      <w:r w:rsidR="00A46E1D"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</w:t>
      </w:r>
    </w:p>
    <w:p w14:paraId="34A61EEC" w14:textId="59631B92" w:rsidR="00A46E1D" w:rsidRPr="00224A22" w:rsidRDefault="00A46E1D" w:rsidP="006F7D1B">
      <w:pPr>
        <w:pStyle w:val="Akapitzlist"/>
        <w:numPr>
          <w:ilvl w:val="2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Podział filtrów:</w:t>
      </w:r>
    </w:p>
    <w:p w14:paraId="63FD249D" w14:textId="77777777" w:rsidR="00A46E1D" w:rsidRPr="00224A22" w:rsidRDefault="00A46E1D" w:rsidP="000A08B2">
      <w:pPr>
        <w:shd w:val="clear" w:color="auto" w:fill="FFFFFF"/>
        <w:spacing w:after="0" w:line="240" w:lineRule="auto"/>
        <w:ind w:left="709" w:right="-17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Elementy filtrujące dzieli się w zależności od skuteczności filtrowania na trzy klasy ochronne:</w:t>
      </w:r>
    </w:p>
    <w:p w14:paraId="017295EC" w14:textId="77777777" w:rsidR="00A46E1D" w:rsidRPr="00224A22" w:rsidRDefault="00A46E1D" w:rsidP="000A08B2">
      <w:pPr>
        <w:numPr>
          <w:ilvl w:val="0"/>
          <w:numId w:val="18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Klasa 1 – (P1) – skuteczność filtracji 80% – stosowane do ochrony przed cząstkami stałymi o niskiej toksyczności dla których NDS≥2mg/m</w:t>
      </w:r>
      <w:r w:rsidRPr="00224A22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t>3</w:t>
      </w:r>
    </w:p>
    <w:p w14:paraId="23EE2E04" w14:textId="77777777" w:rsidR="00A46E1D" w:rsidRPr="00224A22" w:rsidRDefault="00A46E1D" w:rsidP="000A08B2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102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Klasa 2 – (P2) – skuteczność filtracji 94% – stosowane do ochrony przed cząstkami stałymi i ciekłymi o niskiej i średniej toksyczności dla których NDS≥0,05mg/m</w:t>
      </w:r>
      <w:r w:rsidRPr="00224A22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t>3</w:t>
      </w:r>
    </w:p>
    <w:p w14:paraId="1095D78F" w14:textId="07844D77" w:rsidR="00AD725B" w:rsidRPr="00224A22" w:rsidRDefault="00A46E1D" w:rsidP="00AD725B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102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Klasa 3 – (P3) – skuteczność filtracji 99,95% – stosowane do ochrony przed cząstkami stałymi i ciekłymi o wysokiej toksyczności dla których NDS&lt;0,05mg/m</w:t>
      </w:r>
      <w:r w:rsidRPr="00224A22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t>3</w:t>
      </w:r>
    </w:p>
    <w:p w14:paraId="4BCEB8E5" w14:textId="59CADB85" w:rsidR="00A46E1D" w:rsidRPr="00224A22" w:rsidRDefault="00824FCB" w:rsidP="006F7D1B">
      <w:pPr>
        <w:pStyle w:val="Akapitzlist"/>
        <w:numPr>
          <w:ilvl w:val="2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Maski oddechowe</w:t>
      </w:r>
      <w:r w:rsidR="000A4063"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5084CFDA" w14:textId="2CDF0105" w:rsidR="001675EE" w:rsidRPr="00224A22" w:rsidRDefault="00A46E1D" w:rsidP="00AD725B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Klasa 1 – (FFP1) – </w:t>
      </w:r>
      <w:r w:rsidR="005B492A"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dla czynników chemicznych </w:t>
      </w:r>
      <w:r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skuteczność filtracji 80% </w:t>
      </w:r>
      <w:r w:rsidR="00193A8A"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cząsteczek znajdujących się w powietrzu do wielkości 0,6 </w:t>
      </w:r>
      <w:proofErr w:type="spellStart"/>
      <w:r w:rsidR="00193A8A"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μm</w:t>
      </w:r>
      <w:proofErr w:type="spellEnd"/>
      <w:r w:rsidR="00193A8A"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– stosowane do ochrony przed cząstkami stałymi i ciekłymi o niskiej toksyczności dla których NDS≥2mg/m</w:t>
      </w:r>
      <w:r w:rsidRPr="00224A22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t>3</w:t>
      </w:r>
      <w:r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o ile maksymalne stężenie wynosi do 4xNDS</w:t>
      </w:r>
      <w:r w:rsidR="001675EE"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 w:rsidR="002A2387"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dla czynników biologicznych, któr</w:t>
      </w:r>
      <w:r w:rsidR="00ED74AF"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ych cząstki </w:t>
      </w:r>
      <w:proofErr w:type="spellStart"/>
      <w:r w:rsidR="00ED74AF"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bioaerozoli</w:t>
      </w:r>
      <w:proofErr w:type="spellEnd"/>
      <w:r w:rsidR="002A2387"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mają wielkość powyżej 1µm </w:t>
      </w:r>
      <w:r w:rsidR="00ED74AF"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są</w:t>
      </w:r>
      <w:r w:rsidR="002A2387"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ED74AF"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zaliczane</w:t>
      </w:r>
      <w:r w:rsidR="002A2387"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do 1 grupy ryzyka</w:t>
      </w:r>
      <w:r w:rsidR="00A77DAD"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48561D6D" w14:textId="6892DF3C" w:rsidR="00A46E1D" w:rsidRPr="00224A22" w:rsidRDefault="00A46E1D" w:rsidP="004E1670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Klasa 2 – (FFP2) – </w:t>
      </w:r>
      <w:r w:rsidR="00A77DAD"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dla czynników chemicznych </w:t>
      </w:r>
      <w:r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skuteczność filtracji 94% </w:t>
      </w:r>
      <w:r w:rsidR="00FC2988"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cząsteczek znajdujących się w powietrzu do wielkości 0,6 </w:t>
      </w:r>
      <w:proofErr w:type="spellStart"/>
      <w:r w:rsidR="00FC2988"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μm</w:t>
      </w:r>
      <w:proofErr w:type="spellEnd"/>
      <w:r w:rsidR="00FC2988"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  <w:r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– stosowane do ochrony przed cząstkami stałymi i ciekłymi o niskiej i średniej toksyczności dla których NDS≥0,05mg/m</w:t>
      </w:r>
      <w:r w:rsidRPr="00224A22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t>3</w:t>
      </w:r>
      <w:r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o ile maksymalne stężenie wynosi do 10xNDS</w:t>
      </w:r>
      <w:r w:rsidR="006F5E88"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  <w:r w:rsidR="00FC2988"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Nadają się do prac, w których we wdychanym powietrzu są obecne substancje szkodliwe i mutagenne</w:t>
      </w:r>
      <w:r w:rsidR="00F42B32"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2AB3B511" w14:textId="5CA15B5B" w:rsidR="00A46E1D" w:rsidRPr="00224A22" w:rsidRDefault="00A46E1D" w:rsidP="004E1670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Klasa 3 – (FFP3) – skuteczność filtracji 9</w:t>
      </w:r>
      <w:r w:rsidR="002F12DC"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</w:t>
      </w:r>
      <w:r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% </w:t>
      </w:r>
      <w:r w:rsidR="00A24F49"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cząsteczek znajdujących się w powietrzu do wielkości 0,6 </w:t>
      </w:r>
      <w:proofErr w:type="spellStart"/>
      <w:r w:rsidR="00A24F49"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μm</w:t>
      </w:r>
      <w:proofErr w:type="spellEnd"/>
      <w:r w:rsidR="00A24F49"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– stosowane do ochrony przed cząstkami stałymi i ciekłymi o wysokiej toksyczności dla których NDS&lt;0,05mg/m</w:t>
      </w:r>
      <w:r w:rsidRPr="00224A22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t>3</w:t>
      </w:r>
      <w:r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o ile maksymalne stężenie wynosi do 20xNDS</w:t>
      </w:r>
      <w:r w:rsidR="00D575F4"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Ta klasa ochrony filtruje cząsteczki substancji rakotwórczych i radioaktywnych oraz chorobotwórcze, takie jak wirusy, bakterie i zarodniki grzybów.</w:t>
      </w:r>
    </w:p>
    <w:p w14:paraId="3D4F9DD2" w14:textId="77777777" w:rsidR="00246950" w:rsidRPr="00224A22" w:rsidRDefault="00246950" w:rsidP="00130980">
      <w:pPr>
        <w:numPr>
          <w:ilvl w:val="2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Dodatkowe oznaczenia półmasek filtracyjnych:</w:t>
      </w:r>
    </w:p>
    <w:p w14:paraId="326653DC" w14:textId="77777777" w:rsidR="00246950" w:rsidRPr="00224A22" w:rsidRDefault="00246950" w:rsidP="00BF7BA5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 – dodatkowe wymaganie odpowiedniej pyłochłonności sprawdzane pyłem węglowym</w:t>
      </w:r>
    </w:p>
    <w:p w14:paraId="1AABFF35" w14:textId="77777777" w:rsidR="00246950" w:rsidRPr="00224A22" w:rsidRDefault="00246950" w:rsidP="000A08B2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 – dodatkowe wymaganie odpowiedniej pyłochłonności sprawdzane pyłem dolomitowym</w:t>
      </w:r>
    </w:p>
    <w:p w14:paraId="536A5764" w14:textId="77777777" w:rsidR="00246950" w:rsidRPr="00224A22" w:rsidRDefault="00246950" w:rsidP="000A08B2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 – półmaska przeznaczona do filtracji tylko cząstek stałych (pył, dym)</w:t>
      </w:r>
    </w:p>
    <w:p w14:paraId="31A76794" w14:textId="5F4557EF" w:rsidR="00246950" w:rsidRPr="00224A22" w:rsidRDefault="00246950" w:rsidP="000A08B2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SL – półmaska przeznaczona do filtracji cząstek stałych (pył, dym) oraz cząstek ciekłych (mgła)</w:t>
      </w:r>
      <w:r w:rsidR="002866FA" w:rsidRPr="00224A22">
        <w:rPr>
          <w:rFonts w:ascii="Times New Roman" w:hAnsi="Times New Roman" w:cs="Times New Roman"/>
          <w:noProof/>
        </w:rPr>
        <w:t xml:space="preserve"> </w:t>
      </w:r>
    </w:p>
    <w:p w14:paraId="500B0298" w14:textId="7C6F8D66" w:rsidR="00343252" w:rsidRPr="00224A22" w:rsidRDefault="00343252" w:rsidP="006F7D1B">
      <w:pPr>
        <w:pStyle w:val="Akapitzlist"/>
        <w:numPr>
          <w:ilvl w:val="2"/>
          <w:numId w:val="34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Klasyfikacja filtrów i pochłaniaczy wg symboli literowych i kolorów zależnie od przeznaczenia</w:t>
      </w:r>
      <w:r w:rsidR="000A4063"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922"/>
        <w:gridCol w:w="8476"/>
      </w:tblGrid>
      <w:tr w:rsidR="00224A22" w:rsidRPr="00224A22" w14:paraId="4FB6C254" w14:textId="77777777" w:rsidTr="00343252">
        <w:tc>
          <w:tcPr>
            <w:tcW w:w="0" w:type="auto"/>
            <w:shd w:val="clear" w:color="auto" w:fill="FFFFFF"/>
            <w:vAlign w:val="center"/>
            <w:hideMark/>
          </w:tcPr>
          <w:p w14:paraId="2BEEFC38" w14:textId="77777777" w:rsidR="00343252" w:rsidRPr="00224A22" w:rsidRDefault="00343252" w:rsidP="000A08B2">
            <w:pPr>
              <w:spacing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4A2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4EB74E" w14:textId="77777777" w:rsidR="00343252" w:rsidRPr="00224A22" w:rsidRDefault="00343252" w:rsidP="000A08B2">
            <w:pPr>
              <w:spacing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4A2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brązowy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DADF57" w14:textId="77777777" w:rsidR="00343252" w:rsidRPr="00224A22" w:rsidRDefault="00343252" w:rsidP="000A08B2">
            <w:pPr>
              <w:spacing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4A2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gazy oraz opary organiczne o temperaturze wrzenia pow. 65</w:t>
            </w:r>
            <w:r w:rsidRPr="00224A22">
              <w:rPr>
                <w:rFonts w:ascii="Times New Roman" w:eastAsia="Times New Roman" w:hAnsi="Times New Roman" w:cs="Times New Roman"/>
                <w:kern w:val="0"/>
                <w:vertAlign w:val="superscript"/>
                <w:lang w:eastAsia="pl-PL"/>
                <w14:ligatures w14:val="none"/>
              </w:rPr>
              <w:t>o</w:t>
            </w:r>
            <w:r w:rsidRPr="00224A2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</w:t>
            </w:r>
          </w:p>
        </w:tc>
      </w:tr>
      <w:tr w:rsidR="00224A22" w:rsidRPr="00224A22" w14:paraId="07C8D011" w14:textId="77777777" w:rsidTr="00343252">
        <w:tc>
          <w:tcPr>
            <w:tcW w:w="0" w:type="auto"/>
            <w:shd w:val="clear" w:color="auto" w:fill="FFFFFF"/>
            <w:vAlign w:val="center"/>
            <w:hideMark/>
          </w:tcPr>
          <w:p w14:paraId="3149F36C" w14:textId="77777777" w:rsidR="00343252" w:rsidRPr="00224A22" w:rsidRDefault="00343252" w:rsidP="000A08B2">
            <w:pPr>
              <w:spacing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4A2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0C4714" w14:textId="77777777" w:rsidR="00343252" w:rsidRPr="00224A22" w:rsidRDefault="00343252" w:rsidP="000A08B2">
            <w:pPr>
              <w:spacing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4A2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brązowy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0FCA18" w14:textId="77777777" w:rsidR="00343252" w:rsidRPr="00224A22" w:rsidRDefault="00343252" w:rsidP="000A08B2">
            <w:pPr>
              <w:spacing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4A2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gazy oraz opary organiczne o temperaturze wrzenia poniżej 65</w:t>
            </w:r>
            <w:r w:rsidRPr="00224A22">
              <w:rPr>
                <w:rFonts w:ascii="Times New Roman" w:eastAsia="Times New Roman" w:hAnsi="Times New Roman" w:cs="Times New Roman"/>
                <w:kern w:val="0"/>
                <w:vertAlign w:val="superscript"/>
                <w:lang w:eastAsia="pl-PL"/>
                <w14:ligatures w14:val="none"/>
              </w:rPr>
              <w:t>o</w:t>
            </w:r>
            <w:r w:rsidRPr="00224A2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</w:t>
            </w:r>
          </w:p>
        </w:tc>
      </w:tr>
      <w:tr w:rsidR="00224A22" w:rsidRPr="00224A22" w14:paraId="7C7CE64D" w14:textId="77777777" w:rsidTr="00343252">
        <w:tc>
          <w:tcPr>
            <w:tcW w:w="0" w:type="auto"/>
            <w:shd w:val="clear" w:color="auto" w:fill="FFFFFF"/>
            <w:vAlign w:val="center"/>
            <w:hideMark/>
          </w:tcPr>
          <w:p w14:paraId="3DE2CB62" w14:textId="77777777" w:rsidR="00343252" w:rsidRPr="00224A22" w:rsidRDefault="00343252" w:rsidP="000A08B2">
            <w:pPr>
              <w:spacing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4A2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A132B6" w14:textId="77777777" w:rsidR="00343252" w:rsidRPr="00224A22" w:rsidRDefault="00343252" w:rsidP="000A08B2">
            <w:pPr>
              <w:spacing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4A2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szary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234E3B" w14:textId="77777777" w:rsidR="00343252" w:rsidRPr="00224A22" w:rsidRDefault="00343252" w:rsidP="000A08B2">
            <w:pPr>
              <w:spacing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4A2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gazy oraz opary nieorganiczne, z wyłączeniem tlenku węgla, w tym m.in. chlor czy siarkowodór</w:t>
            </w:r>
          </w:p>
        </w:tc>
      </w:tr>
      <w:tr w:rsidR="00224A22" w:rsidRPr="00224A22" w14:paraId="7459A4CF" w14:textId="77777777" w:rsidTr="00343252">
        <w:tc>
          <w:tcPr>
            <w:tcW w:w="0" w:type="auto"/>
            <w:shd w:val="clear" w:color="auto" w:fill="FFFFFF"/>
            <w:vAlign w:val="center"/>
            <w:hideMark/>
          </w:tcPr>
          <w:p w14:paraId="5E9C1301" w14:textId="77777777" w:rsidR="00343252" w:rsidRPr="00224A22" w:rsidRDefault="00343252" w:rsidP="000A08B2">
            <w:pPr>
              <w:spacing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4A2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920806" w14:textId="77777777" w:rsidR="00343252" w:rsidRPr="00224A22" w:rsidRDefault="00343252" w:rsidP="000A08B2">
            <w:pPr>
              <w:spacing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4A2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żółty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4A8EEC" w14:textId="77777777" w:rsidR="00343252" w:rsidRPr="00224A22" w:rsidRDefault="00343252" w:rsidP="000A08B2">
            <w:pPr>
              <w:spacing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4A2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gazy oraz opary kwaśne, w tym m.in. dwutlenek siarki</w:t>
            </w:r>
          </w:p>
        </w:tc>
      </w:tr>
      <w:tr w:rsidR="00224A22" w:rsidRPr="00224A22" w14:paraId="49FE73C2" w14:textId="77777777" w:rsidTr="00343252">
        <w:tc>
          <w:tcPr>
            <w:tcW w:w="0" w:type="auto"/>
            <w:shd w:val="clear" w:color="auto" w:fill="FFFFFF"/>
            <w:vAlign w:val="center"/>
            <w:hideMark/>
          </w:tcPr>
          <w:p w14:paraId="2E14986E" w14:textId="77777777" w:rsidR="00343252" w:rsidRPr="00224A22" w:rsidRDefault="00343252" w:rsidP="000A08B2">
            <w:pPr>
              <w:spacing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4A2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Hg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2877EB" w14:textId="77777777" w:rsidR="00343252" w:rsidRPr="00224A22" w:rsidRDefault="00343252" w:rsidP="000A08B2">
            <w:pPr>
              <w:spacing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4A2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czerwony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8D68E9" w14:textId="77777777" w:rsidR="00343252" w:rsidRPr="00224A22" w:rsidRDefault="00343252" w:rsidP="000A08B2">
            <w:pPr>
              <w:spacing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4A2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opary rtęci</w:t>
            </w:r>
          </w:p>
        </w:tc>
      </w:tr>
      <w:tr w:rsidR="00224A22" w:rsidRPr="00224A22" w14:paraId="55D54450" w14:textId="77777777" w:rsidTr="00343252">
        <w:tc>
          <w:tcPr>
            <w:tcW w:w="0" w:type="auto"/>
            <w:shd w:val="clear" w:color="auto" w:fill="FFFFFF"/>
            <w:vAlign w:val="center"/>
            <w:hideMark/>
          </w:tcPr>
          <w:p w14:paraId="41ABAD65" w14:textId="77777777" w:rsidR="00343252" w:rsidRPr="00224A22" w:rsidRDefault="00343252" w:rsidP="000A08B2">
            <w:pPr>
              <w:spacing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4A2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27E650" w14:textId="77777777" w:rsidR="00343252" w:rsidRPr="00224A22" w:rsidRDefault="00343252" w:rsidP="000A08B2">
            <w:pPr>
              <w:spacing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4A2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zielony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BB771B" w14:textId="77777777" w:rsidR="00343252" w:rsidRPr="00224A22" w:rsidRDefault="00343252" w:rsidP="000A08B2">
            <w:pPr>
              <w:spacing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4A2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amoniak oraz organiczne pochodne amoniaku</w:t>
            </w:r>
          </w:p>
        </w:tc>
      </w:tr>
      <w:tr w:rsidR="00224A22" w:rsidRPr="00224A22" w14:paraId="419943CF" w14:textId="77777777" w:rsidTr="00343252">
        <w:tc>
          <w:tcPr>
            <w:tcW w:w="0" w:type="auto"/>
            <w:shd w:val="clear" w:color="auto" w:fill="FFFFFF"/>
            <w:vAlign w:val="center"/>
            <w:hideMark/>
          </w:tcPr>
          <w:p w14:paraId="71AA947D" w14:textId="77777777" w:rsidR="00343252" w:rsidRPr="00224A22" w:rsidRDefault="00343252" w:rsidP="000A08B2">
            <w:pPr>
              <w:spacing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4A2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0F8109" w14:textId="77777777" w:rsidR="00343252" w:rsidRPr="00224A22" w:rsidRDefault="00343252" w:rsidP="000A08B2">
            <w:pPr>
              <w:spacing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4A2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niebieski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D61966" w14:textId="77777777" w:rsidR="00343252" w:rsidRPr="00224A22" w:rsidRDefault="00343252" w:rsidP="000A08B2">
            <w:pPr>
              <w:spacing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4A2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tlenki azotu</w:t>
            </w:r>
          </w:p>
        </w:tc>
      </w:tr>
      <w:tr w:rsidR="00224A22" w:rsidRPr="00224A22" w14:paraId="58EDD753" w14:textId="77777777" w:rsidTr="00343252">
        <w:tc>
          <w:tcPr>
            <w:tcW w:w="0" w:type="auto"/>
            <w:shd w:val="clear" w:color="auto" w:fill="FFFFFF"/>
            <w:vAlign w:val="center"/>
            <w:hideMark/>
          </w:tcPr>
          <w:p w14:paraId="2FCB294D" w14:textId="77777777" w:rsidR="00343252" w:rsidRPr="00224A22" w:rsidRDefault="00343252" w:rsidP="000A08B2">
            <w:pPr>
              <w:spacing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4A2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FC454B" w14:textId="77777777" w:rsidR="00343252" w:rsidRPr="00224A22" w:rsidRDefault="00343252" w:rsidP="000A08B2">
            <w:pPr>
              <w:spacing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4A2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biały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FB0B50" w14:textId="77777777" w:rsidR="00343252" w:rsidRPr="00224A22" w:rsidRDefault="00343252" w:rsidP="000A08B2">
            <w:pPr>
              <w:spacing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4A2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pyły oraz aerozole ciekłe</w:t>
            </w:r>
          </w:p>
        </w:tc>
      </w:tr>
      <w:tr w:rsidR="00224A22" w:rsidRPr="00224A22" w14:paraId="41DFDD4C" w14:textId="77777777" w:rsidTr="00343252">
        <w:tc>
          <w:tcPr>
            <w:tcW w:w="0" w:type="auto"/>
            <w:shd w:val="clear" w:color="auto" w:fill="FFFFFF"/>
            <w:vAlign w:val="center"/>
            <w:hideMark/>
          </w:tcPr>
          <w:p w14:paraId="376A6E22" w14:textId="77777777" w:rsidR="00343252" w:rsidRPr="00224A22" w:rsidRDefault="00343252" w:rsidP="000A08B2">
            <w:pPr>
              <w:spacing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4A2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0FE62C" w14:textId="77777777" w:rsidR="00343252" w:rsidRPr="00224A22" w:rsidRDefault="00343252" w:rsidP="000A08B2">
            <w:pPr>
              <w:spacing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4A2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fioletowy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FDD4F7" w14:textId="77777777" w:rsidR="00343252" w:rsidRPr="00224A22" w:rsidRDefault="00343252" w:rsidP="000A08B2">
            <w:pPr>
              <w:spacing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24A2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substancje wskazane przez producenta, tzw. pochłaniacze specjalne</w:t>
            </w:r>
          </w:p>
        </w:tc>
      </w:tr>
    </w:tbl>
    <w:p w14:paraId="708C28E7" w14:textId="23F0FE70" w:rsidR="00240A3A" w:rsidRPr="00224A22" w:rsidRDefault="00E83BE7" w:rsidP="006F7D1B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24A22">
        <w:rPr>
          <w:rFonts w:ascii="Times New Roman" w:hAnsi="Times New Roman" w:cs="Times New Roman"/>
          <w:b/>
          <w:bCs/>
          <w:u w:val="single"/>
        </w:rPr>
        <w:t>Ś</w:t>
      </w:r>
      <w:r w:rsidR="00240A3A" w:rsidRPr="00224A22">
        <w:rPr>
          <w:rFonts w:ascii="Times New Roman" w:hAnsi="Times New Roman" w:cs="Times New Roman"/>
          <w:b/>
          <w:bCs/>
          <w:u w:val="single"/>
        </w:rPr>
        <w:t>rodki ochrony kończyn górnych</w:t>
      </w:r>
      <w:r w:rsidR="0070502F" w:rsidRPr="00224A22">
        <w:rPr>
          <w:rFonts w:ascii="Times New Roman" w:hAnsi="Times New Roman" w:cs="Times New Roman"/>
          <w:b/>
          <w:bCs/>
          <w:u w:val="single"/>
        </w:rPr>
        <w:t>:</w:t>
      </w:r>
    </w:p>
    <w:p w14:paraId="051A343E" w14:textId="63259251" w:rsidR="00331CF0" w:rsidRPr="00224A22" w:rsidRDefault="00331CF0" w:rsidP="006F7D1B">
      <w:pPr>
        <w:pStyle w:val="Akapitzlist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Rękawice ochronne ze względu na rodzaj zagrożenia podzielić można na:</w:t>
      </w:r>
    </w:p>
    <w:p w14:paraId="5952D137" w14:textId="77777777" w:rsidR="00331CF0" w:rsidRPr="00224A22" w:rsidRDefault="00331CF0" w:rsidP="000A08B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rękawice chroniące przed zagrożeniami chemicznymi i biologicznymi</w:t>
      </w:r>
    </w:p>
    <w:p w14:paraId="593108A4" w14:textId="6DF1C3C6" w:rsidR="00331CF0" w:rsidRPr="00224A22" w:rsidRDefault="00331CF0" w:rsidP="000A08B2">
      <w:pPr>
        <w:pStyle w:val="Akapitzlist"/>
        <w:numPr>
          <w:ilvl w:val="2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rękawice chroniące przed zagrożeniami mechanicznymi</w:t>
      </w:r>
      <w:r w:rsidR="00D447C5" w:rsidRPr="00224A22">
        <w:rPr>
          <w:rFonts w:ascii="Times New Roman" w:hAnsi="Times New Roman" w:cs="Times New Roman"/>
        </w:rPr>
        <w:t xml:space="preserve"> -</w:t>
      </w:r>
      <w:r w:rsidRPr="00224A22">
        <w:rPr>
          <w:rFonts w:ascii="Times New Roman" w:hAnsi="Times New Roman" w:cs="Times New Roman"/>
        </w:rPr>
        <w:t xml:space="preserve"> rękawice </w:t>
      </w:r>
      <w:proofErr w:type="spellStart"/>
      <w:r w:rsidRPr="00224A22">
        <w:rPr>
          <w:rFonts w:ascii="Times New Roman" w:hAnsi="Times New Roman" w:cs="Times New Roman"/>
        </w:rPr>
        <w:t>antyprzecięciowe</w:t>
      </w:r>
      <w:proofErr w:type="spellEnd"/>
    </w:p>
    <w:p w14:paraId="4925575D" w14:textId="316FA4DC" w:rsidR="00331CF0" w:rsidRPr="00224A22" w:rsidRDefault="00331CF0" w:rsidP="000A08B2">
      <w:pPr>
        <w:pStyle w:val="Akapitzlist"/>
        <w:numPr>
          <w:ilvl w:val="2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rękawice chroniące przed niską temperaturą</w:t>
      </w:r>
      <w:r w:rsidR="001069CC" w:rsidRPr="00224A22">
        <w:rPr>
          <w:rFonts w:ascii="Times New Roman" w:hAnsi="Times New Roman" w:cs="Times New Roman"/>
        </w:rPr>
        <w:t>-</w:t>
      </w:r>
      <w:r w:rsidRPr="00224A22">
        <w:rPr>
          <w:rFonts w:ascii="Times New Roman" w:hAnsi="Times New Roman" w:cs="Times New Roman"/>
        </w:rPr>
        <w:t xml:space="preserve"> rękawice termoodporne</w:t>
      </w:r>
      <w:r w:rsidR="001069CC" w:rsidRPr="00224A22">
        <w:rPr>
          <w:rFonts w:ascii="Times New Roman" w:hAnsi="Times New Roman" w:cs="Times New Roman"/>
        </w:rPr>
        <w:t>, kriogeniczne</w:t>
      </w:r>
    </w:p>
    <w:p w14:paraId="3895782E" w14:textId="77777777" w:rsidR="00331CF0" w:rsidRPr="00224A22" w:rsidRDefault="00331CF0" w:rsidP="000A08B2">
      <w:pPr>
        <w:pStyle w:val="Akapitzlist"/>
        <w:numPr>
          <w:ilvl w:val="2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rękawice chroniące przed wysoką temperaturą rękawice termoodporne</w:t>
      </w:r>
    </w:p>
    <w:p w14:paraId="59305E0B" w14:textId="4159287C" w:rsidR="00331CF0" w:rsidRPr="00224A22" w:rsidRDefault="00331CF0" w:rsidP="000A08B2">
      <w:pPr>
        <w:pStyle w:val="Akapitzlist"/>
        <w:numPr>
          <w:ilvl w:val="2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rękawice</w:t>
      </w:r>
      <w:r w:rsidR="00D447C5" w:rsidRPr="00224A22">
        <w:rPr>
          <w:rFonts w:ascii="Times New Roman" w:hAnsi="Times New Roman" w:cs="Times New Roman"/>
        </w:rPr>
        <w:t xml:space="preserve"> chroniące przed elektrycznością</w:t>
      </w:r>
      <w:r w:rsidR="001069CC" w:rsidRPr="00224A22">
        <w:rPr>
          <w:rFonts w:ascii="Times New Roman" w:hAnsi="Times New Roman" w:cs="Times New Roman"/>
        </w:rPr>
        <w:t>- rękawice</w:t>
      </w:r>
      <w:r w:rsidRPr="00224A22">
        <w:rPr>
          <w:rFonts w:ascii="Times New Roman" w:hAnsi="Times New Roman" w:cs="Times New Roman"/>
        </w:rPr>
        <w:t xml:space="preserve"> elektroizolacyjne</w:t>
      </w:r>
    </w:p>
    <w:p w14:paraId="2F94A3F7" w14:textId="77777777" w:rsidR="00331CF0" w:rsidRPr="00224A22" w:rsidRDefault="00331CF0" w:rsidP="000A08B2">
      <w:pPr>
        <w:pStyle w:val="Akapitzlist"/>
        <w:numPr>
          <w:ilvl w:val="2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rękawice przeznaczone do stosowania w atmosferze zagrożonej wybuchem rękawice antystatyczne</w:t>
      </w:r>
    </w:p>
    <w:p w14:paraId="7462F7A5" w14:textId="77777777" w:rsidR="00331CF0" w:rsidRPr="00224A22" w:rsidRDefault="00331CF0" w:rsidP="000A08B2">
      <w:pPr>
        <w:pStyle w:val="Akapitzlist"/>
        <w:numPr>
          <w:ilvl w:val="2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rękawice antywibracyjne</w:t>
      </w:r>
    </w:p>
    <w:p w14:paraId="2667A148" w14:textId="77777777" w:rsidR="00331CF0" w:rsidRPr="00224A22" w:rsidRDefault="00331CF0" w:rsidP="000A08B2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10"/>
          <w:szCs w:val="10"/>
        </w:rPr>
      </w:pPr>
    </w:p>
    <w:p w14:paraId="66B7998C" w14:textId="6A35E4C0" w:rsidR="00B4092E" w:rsidRPr="00224A22" w:rsidRDefault="00B4092E" w:rsidP="006F7D1B">
      <w:pPr>
        <w:pStyle w:val="Akapitzlist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Rękawice chroniące przed zagrożeniami chemicznymi i biologicznymi</w:t>
      </w:r>
      <w:r w:rsidR="005138FC" w:rsidRPr="00224A22">
        <w:rPr>
          <w:rFonts w:ascii="Times New Roman" w:hAnsi="Times New Roman" w:cs="Times New Roman"/>
        </w:rPr>
        <w:t>:</w:t>
      </w:r>
    </w:p>
    <w:p w14:paraId="61E33D31" w14:textId="77777777" w:rsidR="00FC69BB" w:rsidRPr="00224A22" w:rsidRDefault="00FC69BB" w:rsidP="00FC69BB">
      <w:pPr>
        <w:pStyle w:val="Akapitzlist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Rękawice ochronne do prac z substancjami chemicznymi mogą być zrobione z:</w:t>
      </w:r>
    </w:p>
    <w:p w14:paraId="65AF61AE" w14:textId="77777777" w:rsidR="00FC69BB" w:rsidRPr="00224A22" w:rsidRDefault="00FC69BB" w:rsidP="00FC69BB">
      <w:pPr>
        <w:pStyle w:val="Akapitzlist"/>
        <w:numPr>
          <w:ilvl w:val="0"/>
          <w:numId w:val="23"/>
        </w:numPr>
        <w:rPr>
          <w:rFonts w:ascii="Times New Roman" w:hAnsi="Times New Roman" w:cs="Times New Roman"/>
        </w:rPr>
      </w:pPr>
      <w:proofErr w:type="spellStart"/>
      <w:r w:rsidRPr="00224A22">
        <w:rPr>
          <w:rFonts w:ascii="Times New Roman" w:hAnsi="Times New Roman" w:cs="Times New Roman"/>
        </w:rPr>
        <w:t>Kauczuka</w:t>
      </w:r>
      <w:proofErr w:type="spellEnd"/>
      <w:r w:rsidRPr="00224A22">
        <w:rPr>
          <w:rFonts w:ascii="Times New Roman" w:hAnsi="Times New Roman" w:cs="Times New Roman"/>
        </w:rPr>
        <w:t xml:space="preserve"> naturalnego: wysoka odporność na średnio stężone roztwory kwasów i zasad (do 30%), roztwory wodne soli, wodę, aldehydy, alkohole, aniliny, ketony oraz dwusiarczek węgla;</w:t>
      </w:r>
    </w:p>
    <w:p w14:paraId="14434B19" w14:textId="77777777" w:rsidR="00FC69BB" w:rsidRPr="00224A22" w:rsidRDefault="00FC69BB" w:rsidP="00FC69BB">
      <w:pPr>
        <w:pStyle w:val="Akapitzlist"/>
        <w:numPr>
          <w:ilvl w:val="0"/>
          <w:numId w:val="23"/>
        </w:numPr>
        <w:rPr>
          <w:rFonts w:ascii="Times New Roman" w:hAnsi="Times New Roman" w:cs="Times New Roman"/>
        </w:rPr>
      </w:pPr>
      <w:proofErr w:type="spellStart"/>
      <w:r w:rsidRPr="00224A22">
        <w:rPr>
          <w:rFonts w:ascii="Times New Roman" w:hAnsi="Times New Roman" w:cs="Times New Roman"/>
        </w:rPr>
        <w:t>Kauczuka</w:t>
      </w:r>
      <w:proofErr w:type="spellEnd"/>
      <w:r w:rsidRPr="00224A22">
        <w:rPr>
          <w:rFonts w:ascii="Times New Roman" w:hAnsi="Times New Roman" w:cs="Times New Roman"/>
        </w:rPr>
        <w:t xml:space="preserve"> poliakrylonitrylowego (</w:t>
      </w:r>
      <w:proofErr w:type="spellStart"/>
      <w:r w:rsidRPr="00224A22">
        <w:rPr>
          <w:rFonts w:ascii="Times New Roman" w:hAnsi="Times New Roman" w:cs="Times New Roman"/>
        </w:rPr>
        <w:t>perbunan</w:t>
      </w:r>
      <w:proofErr w:type="spellEnd"/>
      <w:r w:rsidRPr="00224A22">
        <w:rPr>
          <w:rFonts w:ascii="Times New Roman" w:hAnsi="Times New Roman" w:cs="Times New Roman"/>
        </w:rPr>
        <w:t>): odporność na węglowodory alifatyczne, takie jak olej czy benzyna, a także aminy, alkohole, kwasy organiczne (poza octowym), oleje roślinne oraz średnio stężone kwasy, takie jak fosforowy, siarkowy, fluorowodorowy czy solny. Jest również odporny na działanie zasad i podchloryn;</w:t>
      </w:r>
    </w:p>
    <w:p w14:paraId="74A4AD5C" w14:textId="30E55A5F" w:rsidR="00FC69BB" w:rsidRPr="00224A22" w:rsidRDefault="00FC69BB" w:rsidP="00FC69BB">
      <w:pPr>
        <w:pStyle w:val="Akapitzlist"/>
        <w:numPr>
          <w:ilvl w:val="0"/>
          <w:numId w:val="23"/>
        </w:numPr>
        <w:rPr>
          <w:rFonts w:ascii="Times New Roman" w:hAnsi="Times New Roman" w:cs="Times New Roman"/>
        </w:rPr>
      </w:pPr>
      <w:proofErr w:type="spellStart"/>
      <w:r w:rsidRPr="00224A22">
        <w:rPr>
          <w:rFonts w:ascii="Times New Roman" w:hAnsi="Times New Roman" w:cs="Times New Roman"/>
        </w:rPr>
        <w:t>Kauczuka</w:t>
      </w:r>
      <w:proofErr w:type="spellEnd"/>
      <w:r w:rsidRPr="00224A22">
        <w:rPr>
          <w:rFonts w:ascii="Times New Roman" w:hAnsi="Times New Roman" w:cs="Times New Roman"/>
        </w:rPr>
        <w:t xml:space="preserve"> </w:t>
      </w:r>
      <w:proofErr w:type="spellStart"/>
      <w:r w:rsidRPr="00224A22">
        <w:rPr>
          <w:rFonts w:ascii="Times New Roman" w:hAnsi="Times New Roman" w:cs="Times New Roman"/>
        </w:rPr>
        <w:t>polichloroprenowego</w:t>
      </w:r>
      <w:proofErr w:type="spellEnd"/>
      <w:r w:rsidRPr="00224A22">
        <w:rPr>
          <w:rFonts w:ascii="Times New Roman" w:hAnsi="Times New Roman" w:cs="Times New Roman"/>
        </w:rPr>
        <w:t xml:space="preserve"> (neopren): wysoka odporność na działanie kwasów, za</w:t>
      </w:r>
      <w:r w:rsidR="004B68F2" w:rsidRPr="00224A22">
        <w:rPr>
          <w:rFonts w:ascii="Times New Roman" w:hAnsi="Times New Roman" w:cs="Times New Roman"/>
        </w:rPr>
        <w:t>sa</w:t>
      </w:r>
      <w:r w:rsidRPr="00224A22">
        <w:rPr>
          <w:rFonts w:ascii="Times New Roman" w:hAnsi="Times New Roman" w:cs="Times New Roman"/>
        </w:rPr>
        <w:t>d, węglowodorów alifatycznych, alkoholi, nafty i benzyny, ozonu oraz olejów mineralnych;</w:t>
      </w:r>
    </w:p>
    <w:p w14:paraId="6C9B93DC" w14:textId="77777777" w:rsidR="00FC69BB" w:rsidRPr="00224A22" w:rsidRDefault="00FC69BB" w:rsidP="00FC69BB">
      <w:pPr>
        <w:pStyle w:val="Akapitzlist"/>
        <w:numPr>
          <w:ilvl w:val="0"/>
          <w:numId w:val="23"/>
        </w:numPr>
        <w:rPr>
          <w:rFonts w:ascii="Times New Roman" w:hAnsi="Times New Roman" w:cs="Times New Roman"/>
        </w:rPr>
      </w:pPr>
      <w:proofErr w:type="spellStart"/>
      <w:r w:rsidRPr="00224A22">
        <w:rPr>
          <w:rFonts w:ascii="Times New Roman" w:hAnsi="Times New Roman" w:cs="Times New Roman"/>
        </w:rPr>
        <w:t>Kauczuka</w:t>
      </w:r>
      <w:proofErr w:type="spellEnd"/>
      <w:r w:rsidRPr="00224A22">
        <w:rPr>
          <w:rFonts w:ascii="Times New Roman" w:hAnsi="Times New Roman" w:cs="Times New Roman"/>
        </w:rPr>
        <w:t xml:space="preserve"> butylowego: wykazuje odporność na kwasy nieograniczone, wodę utlenioną do 30%, roztwory zasad, fenole i alkohole, aniliny, nitrobenzen, estry i etery, ozon oraz kwasy organiczne;</w:t>
      </w:r>
    </w:p>
    <w:p w14:paraId="27845F6D" w14:textId="77777777" w:rsidR="00FC69BB" w:rsidRPr="00224A22" w:rsidRDefault="00FC69BB" w:rsidP="00FC69BB">
      <w:pPr>
        <w:pStyle w:val="Akapitzlist"/>
        <w:numPr>
          <w:ilvl w:val="0"/>
          <w:numId w:val="23"/>
        </w:numPr>
        <w:rPr>
          <w:rFonts w:ascii="Times New Roman" w:hAnsi="Times New Roman" w:cs="Times New Roman"/>
        </w:rPr>
      </w:pPr>
      <w:proofErr w:type="spellStart"/>
      <w:r w:rsidRPr="00224A22">
        <w:rPr>
          <w:rFonts w:ascii="Times New Roman" w:hAnsi="Times New Roman" w:cs="Times New Roman"/>
        </w:rPr>
        <w:t>Hypalonu</w:t>
      </w:r>
      <w:proofErr w:type="spellEnd"/>
      <w:r w:rsidRPr="00224A22">
        <w:rPr>
          <w:rFonts w:ascii="Times New Roman" w:hAnsi="Times New Roman" w:cs="Times New Roman"/>
        </w:rPr>
        <w:t>: odporność na działanie ozonu i ciekłych substancji chemicznych;</w:t>
      </w:r>
    </w:p>
    <w:p w14:paraId="1C4D9FDB" w14:textId="77777777" w:rsidR="00FC69BB" w:rsidRPr="00224A22" w:rsidRDefault="00FC69BB" w:rsidP="00FC69BB">
      <w:pPr>
        <w:pStyle w:val="Akapitzlist"/>
        <w:numPr>
          <w:ilvl w:val="0"/>
          <w:numId w:val="23"/>
        </w:numPr>
        <w:rPr>
          <w:rFonts w:ascii="Times New Roman" w:hAnsi="Times New Roman" w:cs="Times New Roman"/>
        </w:rPr>
      </w:pPr>
      <w:proofErr w:type="spellStart"/>
      <w:r w:rsidRPr="00224A22">
        <w:rPr>
          <w:rFonts w:ascii="Times New Roman" w:hAnsi="Times New Roman" w:cs="Times New Roman"/>
        </w:rPr>
        <w:t>Viton</w:t>
      </w:r>
      <w:proofErr w:type="spellEnd"/>
      <w:r w:rsidRPr="00224A22">
        <w:rPr>
          <w:rFonts w:ascii="Times New Roman" w:hAnsi="Times New Roman" w:cs="Times New Roman"/>
        </w:rPr>
        <w:t>: podwyższona odporność na działanie substancji chemicznych oraz kwasy stężone (np. dymiący kwas azotowy).</w:t>
      </w:r>
    </w:p>
    <w:p w14:paraId="70B10EC4" w14:textId="352B99C4" w:rsidR="00DC71D7" w:rsidRPr="00224A22" w:rsidRDefault="00DC71D7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 xml:space="preserve">Do prac w kontakcie z czynnikami biologicznymi należy stosować rękawice chroniące przed czynnikami chemicznymi, czyli szczelne rękawice wykonane z kauczuku naturalnego, kauczuków syntetycznych (kauczuku poliakrylonitrylowego, </w:t>
      </w:r>
      <w:proofErr w:type="spellStart"/>
      <w:r w:rsidRPr="00224A22">
        <w:rPr>
          <w:rFonts w:ascii="Times New Roman" w:hAnsi="Times New Roman" w:cs="Times New Roman"/>
        </w:rPr>
        <w:t>polichloroprenowego</w:t>
      </w:r>
      <w:proofErr w:type="spellEnd"/>
      <w:r w:rsidRPr="00224A22">
        <w:rPr>
          <w:rFonts w:ascii="Times New Roman" w:hAnsi="Times New Roman" w:cs="Times New Roman"/>
        </w:rPr>
        <w:t xml:space="preserve">, butylowego, </w:t>
      </w:r>
      <w:proofErr w:type="spellStart"/>
      <w:r w:rsidRPr="00224A22">
        <w:rPr>
          <w:rFonts w:ascii="Times New Roman" w:hAnsi="Times New Roman" w:cs="Times New Roman"/>
        </w:rPr>
        <w:t>vitonu</w:t>
      </w:r>
      <w:proofErr w:type="spellEnd"/>
      <w:r w:rsidRPr="00224A22">
        <w:rPr>
          <w:rFonts w:ascii="Times New Roman" w:hAnsi="Times New Roman" w:cs="Times New Roman"/>
        </w:rPr>
        <w:t xml:space="preserve">) oraz tworzyw sztucznych (PCW, </w:t>
      </w:r>
      <w:proofErr w:type="spellStart"/>
      <w:r w:rsidRPr="00224A22">
        <w:rPr>
          <w:rFonts w:ascii="Times New Roman" w:hAnsi="Times New Roman" w:cs="Times New Roman"/>
        </w:rPr>
        <w:t>hypalonu</w:t>
      </w:r>
      <w:proofErr w:type="spellEnd"/>
      <w:r w:rsidRPr="00224A22">
        <w:rPr>
          <w:rFonts w:ascii="Times New Roman" w:hAnsi="Times New Roman" w:cs="Times New Roman"/>
        </w:rPr>
        <w:t>, polialkoholu winylowego).</w:t>
      </w:r>
      <w:r w:rsidR="00473976" w:rsidRPr="00224A22">
        <w:rPr>
          <w:rFonts w:ascii="Times New Roman" w:hAnsi="Times New Roman" w:cs="Times New Roman"/>
        </w:rPr>
        <w:t xml:space="preserve"> </w:t>
      </w:r>
      <w:r w:rsidR="00A2739F" w:rsidRPr="00224A22">
        <w:rPr>
          <w:rFonts w:ascii="Times New Roman" w:hAnsi="Times New Roman" w:cs="Times New Roman"/>
        </w:rPr>
        <w:t>Powinny być dodatkowo oznakowane znakiem graficznym oznaczającym ochronę przed mikroorganizmami</w:t>
      </w:r>
      <w:r w:rsidR="00F60B68" w:rsidRPr="00224A22">
        <w:rPr>
          <w:rFonts w:ascii="Times New Roman" w:hAnsi="Times New Roman" w:cs="Times New Roman"/>
        </w:rPr>
        <w:t>.</w:t>
      </w:r>
    </w:p>
    <w:p w14:paraId="1D33B136" w14:textId="5E907B23" w:rsidR="00476681" w:rsidRPr="00224A22" w:rsidRDefault="00476681" w:rsidP="006F7D1B">
      <w:pPr>
        <w:pStyle w:val="Akapitzlist"/>
        <w:numPr>
          <w:ilvl w:val="2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Odporności na przenikanie czynników chemicznych</w:t>
      </w:r>
      <w:r w:rsidR="000A4063" w:rsidRPr="00224A22">
        <w:rPr>
          <w:rFonts w:ascii="Times New Roman" w:hAnsi="Times New Roman" w:cs="Times New Roman"/>
        </w:rPr>
        <w:t>:</w:t>
      </w:r>
    </w:p>
    <w:p w14:paraId="632221FB" w14:textId="69C8B3E5" w:rsidR="00476681" w:rsidRPr="00224A22" w:rsidRDefault="00476681" w:rsidP="000A08B2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Parametr ten jest badany na podstawie normy</w:t>
      </w:r>
      <w:r w:rsidR="004B68F2" w:rsidRPr="00224A22">
        <w:rPr>
          <w:rFonts w:ascii="Times New Roman" w:hAnsi="Times New Roman" w:cs="Times New Roman"/>
        </w:rPr>
        <w:t>:</w:t>
      </w:r>
      <w:r w:rsidRPr="00224A22">
        <w:rPr>
          <w:rFonts w:ascii="Times New Roman" w:hAnsi="Times New Roman" w:cs="Times New Roman"/>
        </w:rPr>
        <w:t xml:space="preserve"> PN-EN 16523-1:2015-05</w:t>
      </w:r>
    </w:p>
    <w:p w14:paraId="2B5D1F02" w14:textId="77777777" w:rsidR="00A70C9C" w:rsidRPr="00224A22" w:rsidRDefault="00A70C9C" w:rsidP="00F60B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2599C949" w14:textId="63C8D9EC" w:rsidR="00476681" w:rsidRPr="00224A22" w:rsidRDefault="008A5A76" w:rsidP="00F60B6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Oznaczenie</w:t>
      </w:r>
      <w:r w:rsidR="001E34C7" w:rsidRPr="00224A22">
        <w:rPr>
          <w:rFonts w:ascii="Times New Roman" w:hAnsi="Times New Roman" w:cs="Times New Roman"/>
        </w:rPr>
        <w:t xml:space="preserve"> </w:t>
      </w:r>
      <w:r w:rsidRPr="00224A22">
        <w:rPr>
          <w:rFonts w:ascii="Times New Roman" w:hAnsi="Times New Roman" w:cs="Times New Roman"/>
        </w:rPr>
        <w:t xml:space="preserve">wg </w:t>
      </w:r>
      <w:r w:rsidR="001E34C7" w:rsidRPr="00224A22">
        <w:rPr>
          <w:rFonts w:ascii="Times New Roman" w:hAnsi="Times New Roman" w:cs="Times New Roman"/>
        </w:rPr>
        <w:t>t</w:t>
      </w:r>
      <w:r w:rsidR="00476681" w:rsidRPr="00224A22">
        <w:rPr>
          <w:rFonts w:ascii="Times New Roman" w:hAnsi="Times New Roman" w:cs="Times New Roman"/>
        </w:rPr>
        <w:t>estowan</w:t>
      </w:r>
      <w:r w:rsidRPr="00224A22">
        <w:rPr>
          <w:rFonts w:ascii="Times New Roman" w:hAnsi="Times New Roman" w:cs="Times New Roman"/>
        </w:rPr>
        <w:t>ej</w:t>
      </w:r>
      <w:r w:rsidR="00476681" w:rsidRPr="00224A22">
        <w:rPr>
          <w:rFonts w:ascii="Times New Roman" w:hAnsi="Times New Roman" w:cs="Times New Roman"/>
        </w:rPr>
        <w:t xml:space="preserve"> substancj</w:t>
      </w:r>
      <w:r w:rsidRPr="00224A22">
        <w:rPr>
          <w:rFonts w:ascii="Times New Roman" w:hAnsi="Times New Roman" w:cs="Times New Roman"/>
        </w:rPr>
        <w:t>i</w:t>
      </w:r>
      <w:r w:rsidR="00476681" w:rsidRPr="00224A22">
        <w:rPr>
          <w:rFonts w:ascii="Times New Roman" w:hAnsi="Times New Roman" w:cs="Times New Roman"/>
        </w:rPr>
        <w:t xml:space="preserve"> chemiczn</w:t>
      </w:r>
      <w:r w:rsidRPr="00224A22">
        <w:rPr>
          <w:rFonts w:ascii="Times New Roman" w:hAnsi="Times New Roman" w:cs="Times New Roman"/>
        </w:rPr>
        <w:t>ej</w:t>
      </w:r>
      <w:r w:rsidR="00476681" w:rsidRPr="00224A22">
        <w:rPr>
          <w:rFonts w:ascii="Times New Roman" w:hAnsi="Times New Roman" w:cs="Times New Roman"/>
        </w:rPr>
        <w:t>:</w:t>
      </w:r>
    </w:p>
    <w:p w14:paraId="00CAAF01" w14:textId="77777777" w:rsidR="00476681" w:rsidRPr="00224A22" w:rsidRDefault="00476681" w:rsidP="000A08B2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A – metanol</w:t>
      </w:r>
    </w:p>
    <w:p w14:paraId="7AA862DF" w14:textId="77777777" w:rsidR="00476681" w:rsidRPr="00224A22" w:rsidRDefault="00476681" w:rsidP="000A08B2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B – aceton</w:t>
      </w:r>
    </w:p>
    <w:p w14:paraId="28E5F6FB" w14:textId="77777777" w:rsidR="00476681" w:rsidRPr="00224A22" w:rsidRDefault="00476681" w:rsidP="000A08B2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 xml:space="preserve">C – </w:t>
      </w:r>
      <w:proofErr w:type="spellStart"/>
      <w:r w:rsidRPr="00224A22">
        <w:rPr>
          <w:rFonts w:ascii="Times New Roman" w:hAnsi="Times New Roman" w:cs="Times New Roman"/>
        </w:rPr>
        <w:t>acetonitryl</w:t>
      </w:r>
      <w:proofErr w:type="spellEnd"/>
    </w:p>
    <w:p w14:paraId="1940C4D7" w14:textId="77777777" w:rsidR="00476681" w:rsidRPr="00224A22" w:rsidRDefault="00476681" w:rsidP="000A08B2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D – chlorek metylu</w:t>
      </w:r>
    </w:p>
    <w:p w14:paraId="64CC34C9" w14:textId="77777777" w:rsidR="00476681" w:rsidRPr="00224A22" w:rsidRDefault="00476681" w:rsidP="000A08B2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E – dwusiarczek węgla</w:t>
      </w:r>
    </w:p>
    <w:p w14:paraId="0911E435" w14:textId="77777777" w:rsidR="00476681" w:rsidRPr="00224A22" w:rsidRDefault="00476681" w:rsidP="000A08B2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F – toluen</w:t>
      </w:r>
    </w:p>
    <w:p w14:paraId="0E6C68EC" w14:textId="77777777" w:rsidR="00476681" w:rsidRPr="00224A22" w:rsidRDefault="00476681" w:rsidP="000A08B2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 xml:space="preserve">G – </w:t>
      </w:r>
      <w:proofErr w:type="spellStart"/>
      <w:r w:rsidRPr="00224A22">
        <w:rPr>
          <w:rFonts w:ascii="Times New Roman" w:hAnsi="Times New Roman" w:cs="Times New Roman"/>
        </w:rPr>
        <w:t>dwuetyloamina</w:t>
      </w:r>
      <w:proofErr w:type="spellEnd"/>
    </w:p>
    <w:p w14:paraId="7001EAE4" w14:textId="77777777" w:rsidR="00476681" w:rsidRPr="00224A22" w:rsidRDefault="00476681" w:rsidP="000A08B2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 xml:space="preserve">H – </w:t>
      </w:r>
      <w:proofErr w:type="spellStart"/>
      <w:r w:rsidRPr="00224A22">
        <w:rPr>
          <w:rFonts w:ascii="Times New Roman" w:hAnsi="Times New Roman" w:cs="Times New Roman"/>
        </w:rPr>
        <w:t>czterowodorofuran</w:t>
      </w:r>
      <w:proofErr w:type="spellEnd"/>
    </w:p>
    <w:p w14:paraId="149D1FC5" w14:textId="77777777" w:rsidR="00476681" w:rsidRPr="00224A22" w:rsidRDefault="00476681" w:rsidP="000A08B2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I – octan etylu</w:t>
      </w:r>
    </w:p>
    <w:p w14:paraId="6AD8949E" w14:textId="77777777" w:rsidR="00476681" w:rsidRPr="00224A22" w:rsidRDefault="00476681" w:rsidP="000A08B2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J – n-Heptan</w:t>
      </w:r>
    </w:p>
    <w:p w14:paraId="11CA5941" w14:textId="77777777" w:rsidR="00476681" w:rsidRPr="00224A22" w:rsidRDefault="00476681" w:rsidP="000A08B2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K – soda kaustyczna</w:t>
      </w:r>
    </w:p>
    <w:p w14:paraId="1ACEBCCD" w14:textId="77777777" w:rsidR="00476681" w:rsidRPr="00224A22" w:rsidRDefault="00476681" w:rsidP="000A08B2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L – kwas siarkowy 96%</w:t>
      </w:r>
    </w:p>
    <w:p w14:paraId="082DC211" w14:textId="77777777" w:rsidR="00476681" w:rsidRPr="00224A22" w:rsidRDefault="00476681" w:rsidP="000A08B2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M – Kwas azotowy 65%</w:t>
      </w:r>
    </w:p>
    <w:p w14:paraId="5E7AC57D" w14:textId="77777777" w:rsidR="00476681" w:rsidRPr="00224A22" w:rsidRDefault="00476681" w:rsidP="000A08B2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N – Kwas octowy 99%</w:t>
      </w:r>
    </w:p>
    <w:p w14:paraId="26F738E8" w14:textId="77777777" w:rsidR="00476681" w:rsidRPr="00224A22" w:rsidRDefault="00476681" w:rsidP="000A08B2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O – Roztwór amoniaku 30%</w:t>
      </w:r>
    </w:p>
    <w:p w14:paraId="754EF6B7" w14:textId="77777777" w:rsidR="00476681" w:rsidRPr="00224A22" w:rsidRDefault="00476681" w:rsidP="000A08B2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P – Nadtlenek wodoru 30%</w:t>
      </w:r>
    </w:p>
    <w:p w14:paraId="715BD3E5" w14:textId="77777777" w:rsidR="00476681" w:rsidRPr="00224A22" w:rsidRDefault="00476681" w:rsidP="000A08B2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 xml:space="preserve">S – Kwas </w:t>
      </w:r>
      <w:proofErr w:type="spellStart"/>
      <w:r w:rsidRPr="00224A22">
        <w:rPr>
          <w:rFonts w:ascii="Times New Roman" w:hAnsi="Times New Roman" w:cs="Times New Roman"/>
        </w:rPr>
        <w:t>fluowodorowy</w:t>
      </w:r>
      <w:proofErr w:type="spellEnd"/>
      <w:r w:rsidRPr="00224A22">
        <w:rPr>
          <w:rFonts w:ascii="Times New Roman" w:hAnsi="Times New Roman" w:cs="Times New Roman"/>
        </w:rPr>
        <w:t xml:space="preserve"> 40%</w:t>
      </w:r>
    </w:p>
    <w:p w14:paraId="6D7DC69E" w14:textId="6ADCFD7D" w:rsidR="00476681" w:rsidRPr="00224A22" w:rsidRDefault="00476681" w:rsidP="000A08B2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T – Formaldehyd 37%</w:t>
      </w:r>
    </w:p>
    <w:p w14:paraId="48E32FD3" w14:textId="0F599CF2" w:rsidR="0016540B" w:rsidRPr="00224A22" w:rsidRDefault="008A5A76" w:rsidP="000A08B2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Oznaczenie t</w:t>
      </w:r>
      <w:r w:rsidR="00A633EC" w:rsidRPr="00224A22">
        <w:rPr>
          <w:rFonts w:ascii="Times New Roman" w:hAnsi="Times New Roman" w:cs="Times New Roman"/>
        </w:rPr>
        <w:t>yp</w:t>
      </w:r>
      <w:r w:rsidRPr="00224A22">
        <w:rPr>
          <w:rFonts w:ascii="Times New Roman" w:hAnsi="Times New Roman" w:cs="Times New Roman"/>
        </w:rPr>
        <w:t>ów</w:t>
      </w:r>
      <w:r w:rsidR="00A633EC" w:rsidRPr="00224A22">
        <w:rPr>
          <w:rFonts w:ascii="Times New Roman" w:hAnsi="Times New Roman" w:cs="Times New Roman"/>
        </w:rPr>
        <w:t xml:space="preserve"> przenikania</w:t>
      </w:r>
      <w:r w:rsidR="0016540B" w:rsidRPr="00224A22">
        <w:rPr>
          <w:rFonts w:ascii="Times New Roman" w:hAnsi="Times New Roman" w:cs="Times New Roman"/>
        </w:rPr>
        <w:t>:</w:t>
      </w:r>
    </w:p>
    <w:p w14:paraId="362218EF" w14:textId="382A747E" w:rsidR="00A633EC" w:rsidRPr="00224A22" w:rsidRDefault="00A633EC" w:rsidP="000A08B2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 xml:space="preserve">Typ A – Czas przenikania min. 30 minut dla co najmniej 6 substancji z </w:t>
      </w:r>
      <w:r w:rsidR="00F72BEB" w:rsidRPr="00224A22">
        <w:rPr>
          <w:rFonts w:ascii="Times New Roman" w:hAnsi="Times New Roman" w:cs="Times New Roman"/>
        </w:rPr>
        <w:t xml:space="preserve">ww. </w:t>
      </w:r>
      <w:r w:rsidRPr="00224A22">
        <w:rPr>
          <w:rFonts w:ascii="Times New Roman" w:hAnsi="Times New Roman" w:cs="Times New Roman"/>
        </w:rPr>
        <w:t>listy.</w:t>
      </w:r>
    </w:p>
    <w:p w14:paraId="470062C9" w14:textId="44E6DC6A" w:rsidR="00A633EC" w:rsidRPr="00224A22" w:rsidRDefault="00A633EC" w:rsidP="000A08B2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Typ B – Czas przenikania min. 30 minut dla co najmniej 3 substancji z</w:t>
      </w:r>
      <w:r w:rsidR="00F72BEB" w:rsidRPr="00224A22">
        <w:rPr>
          <w:rFonts w:ascii="Times New Roman" w:hAnsi="Times New Roman" w:cs="Times New Roman"/>
        </w:rPr>
        <w:t xml:space="preserve"> ww.</w:t>
      </w:r>
      <w:r w:rsidRPr="00224A22">
        <w:rPr>
          <w:rFonts w:ascii="Times New Roman" w:hAnsi="Times New Roman" w:cs="Times New Roman"/>
        </w:rPr>
        <w:t xml:space="preserve"> listy.</w:t>
      </w:r>
    </w:p>
    <w:p w14:paraId="0265DAE6" w14:textId="54C1C535" w:rsidR="00A633EC" w:rsidRPr="00224A22" w:rsidRDefault="00A633EC" w:rsidP="000A08B2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Typ C – Czas przenikania min. 10 minut dla co najmniej 1 substancji z</w:t>
      </w:r>
      <w:r w:rsidR="00F72BEB" w:rsidRPr="00224A22">
        <w:rPr>
          <w:rFonts w:ascii="Times New Roman" w:hAnsi="Times New Roman" w:cs="Times New Roman"/>
        </w:rPr>
        <w:t xml:space="preserve"> ww.</w:t>
      </w:r>
      <w:r w:rsidRPr="00224A22">
        <w:rPr>
          <w:rFonts w:ascii="Times New Roman" w:hAnsi="Times New Roman" w:cs="Times New Roman"/>
        </w:rPr>
        <w:t xml:space="preserve"> listy.</w:t>
      </w:r>
    </w:p>
    <w:p w14:paraId="62D831FB" w14:textId="2E7B5543" w:rsidR="0016540B" w:rsidRPr="00224A22" w:rsidRDefault="0016540B" w:rsidP="000A08B2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Przykładowe oznakowanie na rękawicach:</w:t>
      </w:r>
    </w:p>
    <w:p w14:paraId="716CD069" w14:textId="35B3A10D" w:rsidR="0016540B" w:rsidRPr="00224A22" w:rsidRDefault="00DD0A50" w:rsidP="000A08B2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747440" wp14:editId="0AF1D195">
                <wp:simplePos x="0" y="0"/>
                <wp:positionH relativeFrom="column">
                  <wp:posOffset>1314450</wp:posOffset>
                </wp:positionH>
                <wp:positionV relativeFrom="paragraph">
                  <wp:posOffset>1016000</wp:posOffset>
                </wp:positionV>
                <wp:extent cx="971550" cy="571500"/>
                <wp:effectExtent l="38100" t="0" r="19050" b="57150"/>
                <wp:wrapNone/>
                <wp:docPr id="1271601557" name="Łącznik prosty ze strzałk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5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C0F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2" o:spid="_x0000_s1026" type="#_x0000_t32" style="position:absolute;margin-left:103.5pt;margin-top:80pt;width:76.5pt;height:4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" strokecolor="black [3200]" strokeweight=".5pt">
                <v:stroke endarrow="block" joinstyle="miter"/>
              </v:shape>
            </w:pict>
          </mc:Fallback>
        </mc:AlternateContent>
      </w:r>
      <w:r w:rsidR="007A762D" w:rsidRPr="00224A22">
        <w:rPr>
          <w:rFonts w:ascii="Times New Roman" w:hAnsi="Times New Roman" w:cs="Times New Roman"/>
          <w:noProof/>
        </w:rPr>
        <w:drawing>
          <wp:inline distT="0" distB="0" distL="0" distR="0" wp14:anchorId="5FDCB307" wp14:editId="55409C80">
            <wp:extent cx="714375" cy="1446673"/>
            <wp:effectExtent l="0" t="0" r="0" b="1270"/>
            <wp:docPr id="1906572592" name="Obraz 10" descr="Obraz zawierający ubrania, rękawiczki, rękawiczka, Rękawica ochronn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572592" name="Obraz 10" descr="Obraz zawierający ubrania, rękawiczki, rękawiczka, Rękawica ochronna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30" r="4730" b="13040"/>
                    <a:stretch/>
                  </pic:blipFill>
                  <pic:spPr bwMode="auto">
                    <a:xfrm>
                      <a:off x="0" y="0"/>
                      <a:ext cx="720905" cy="145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24A22">
        <w:rPr>
          <w:rFonts w:ascii="Times New Roman" w:hAnsi="Times New Roman" w:cs="Times New Roman"/>
          <w:noProof/>
        </w:rPr>
        <w:drawing>
          <wp:inline distT="0" distB="0" distL="0" distR="0" wp14:anchorId="60460353" wp14:editId="3169756A">
            <wp:extent cx="2743200" cy="1838150"/>
            <wp:effectExtent l="0" t="0" r="0" b="0"/>
            <wp:docPr id="1021542943" name="Obraz 11" descr="Obraz zawierający ubrania, rękawiczki, rękawiczka, Rękawica ochronn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542943" name="Obraz 11" descr="Obraz zawierający ubrania, rękawiczki, rękawiczka, Rękawica ochronna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68" t="55715" b="18736"/>
                    <a:stretch/>
                  </pic:blipFill>
                  <pic:spPr bwMode="auto">
                    <a:xfrm>
                      <a:off x="0" y="0"/>
                      <a:ext cx="2759137" cy="184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55C766" w14:textId="77777777" w:rsidR="00DD0A50" w:rsidRPr="00224A22" w:rsidRDefault="00DD0A50" w:rsidP="000A08B2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noProof/>
          <w:sz w:val="10"/>
          <w:szCs w:val="10"/>
        </w:rPr>
      </w:pPr>
    </w:p>
    <w:p w14:paraId="4789C59F" w14:textId="3B56C04A" w:rsidR="00222396" w:rsidRPr="00224A22" w:rsidRDefault="00D61B8F" w:rsidP="006F7D1B">
      <w:pPr>
        <w:pStyle w:val="Akapitzlist"/>
        <w:numPr>
          <w:ilvl w:val="2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Rękawice chroniące przed zagrożeniami mechanicznymi</w:t>
      </w:r>
      <w:r w:rsidR="008F42DB" w:rsidRPr="00224A22">
        <w:rPr>
          <w:rFonts w:ascii="Times New Roman" w:hAnsi="Times New Roman" w:cs="Times New Roman"/>
        </w:rPr>
        <w:t xml:space="preserve"> posiadają oznaczenia:</w:t>
      </w:r>
    </w:p>
    <w:p w14:paraId="679BE844" w14:textId="02C4EC72" w:rsidR="00DE39D2" w:rsidRPr="00224A22" w:rsidRDefault="00DE39D2" w:rsidP="000A08B2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odpornoś</w:t>
      </w:r>
      <w:r w:rsidR="008F42DB" w:rsidRPr="00224A22">
        <w:rPr>
          <w:rFonts w:ascii="Times New Roman" w:hAnsi="Times New Roman" w:cs="Times New Roman"/>
        </w:rPr>
        <w:t>ci</w:t>
      </w:r>
      <w:r w:rsidRPr="00224A22">
        <w:rPr>
          <w:rFonts w:ascii="Times New Roman" w:hAnsi="Times New Roman" w:cs="Times New Roman"/>
        </w:rPr>
        <w:t xml:space="preserve"> na ścieranie w skali 0-4</w:t>
      </w:r>
    </w:p>
    <w:p w14:paraId="632A687F" w14:textId="40B96066" w:rsidR="00DE39D2" w:rsidRPr="00224A22" w:rsidRDefault="00DE39D2" w:rsidP="000A08B2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odpornoś</w:t>
      </w:r>
      <w:r w:rsidR="008F42DB" w:rsidRPr="00224A22">
        <w:rPr>
          <w:rFonts w:ascii="Times New Roman" w:hAnsi="Times New Roman" w:cs="Times New Roman"/>
        </w:rPr>
        <w:t>ci</w:t>
      </w:r>
      <w:r w:rsidRPr="00224A22">
        <w:rPr>
          <w:rFonts w:ascii="Times New Roman" w:hAnsi="Times New Roman" w:cs="Times New Roman"/>
        </w:rPr>
        <w:t xml:space="preserve"> na przecięcie w skali 0-5</w:t>
      </w:r>
    </w:p>
    <w:p w14:paraId="6CF7B5BD" w14:textId="4FC335A9" w:rsidR="00DE39D2" w:rsidRPr="00224A22" w:rsidRDefault="00DE39D2" w:rsidP="000A08B2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odpornoś</w:t>
      </w:r>
      <w:r w:rsidR="008F42DB" w:rsidRPr="00224A22">
        <w:rPr>
          <w:rFonts w:ascii="Times New Roman" w:hAnsi="Times New Roman" w:cs="Times New Roman"/>
        </w:rPr>
        <w:t>ci</w:t>
      </w:r>
      <w:r w:rsidRPr="00224A22">
        <w:rPr>
          <w:rFonts w:ascii="Times New Roman" w:hAnsi="Times New Roman" w:cs="Times New Roman"/>
        </w:rPr>
        <w:t xml:space="preserve"> na rozerwanie (rozdarcie) w skali 0-4</w:t>
      </w:r>
    </w:p>
    <w:p w14:paraId="7603F92F" w14:textId="03164A0D" w:rsidR="00DE39D2" w:rsidRPr="00224A22" w:rsidRDefault="00DE39D2" w:rsidP="000A08B2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odpornoś</w:t>
      </w:r>
      <w:r w:rsidR="008F42DB" w:rsidRPr="00224A22">
        <w:rPr>
          <w:rFonts w:ascii="Times New Roman" w:hAnsi="Times New Roman" w:cs="Times New Roman"/>
        </w:rPr>
        <w:t>ci</w:t>
      </w:r>
      <w:r w:rsidRPr="00224A22">
        <w:rPr>
          <w:rFonts w:ascii="Times New Roman" w:hAnsi="Times New Roman" w:cs="Times New Roman"/>
        </w:rPr>
        <w:t xml:space="preserve"> na przekłucie (przebicie) w skali 0-4</w:t>
      </w:r>
    </w:p>
    <w:p w14:paraId="50E539B4" w14:textId="0E7BFC12" w:rsidR="00411802" w:rsidRPr="00224A22" w:rsidRDefault="00411802" w:rsidP="000A08B2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odpornoś</w:t>
      </w:r>
      <w:r w:rsidR="008F42DB" w:rsidRPr="00224A22">
        <w:rPr>
          <w:rFonts w:ascii="Times New Roman" w:hAnsi="Times New Roman" w:cs="Times New Roman"/>
        </w:rPr>
        <w:t>ci</w:t>
      </w:r>
      <w:r w:rsidRPr="00224A22">
        <w:rPr>
          <w:rFonts w:ascii="Times New Roman" w:hAnsi="Times New Roman" w:cs="Times New Roman"/>
        </w:rPr>
        <w:t xml:space="preserve"> na uderzenie (P) – nie ma skali; jeśli litera “P” widnieje, rękawica chroni przez uderzeniem, jeśli oznaczenia nie ma, to rękawica nie chroni przed uderzeniem.</w:t>
      </w:r>
    </w:p>
    <w:p w14:paraId="5E9DB71E" w14:textId="7D5FA640" w:rsidR="00D61B8F" w:rsidRPr="00224A22" w:rsidRDefault="00DE39D2" w:rsidP="000A08B2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Kolejność tych oznaczeń jest zawsze taka sama. Czyli np. w pozycji drugiej zawsze znajduje się parametr odporności na przecięcie.</w:t>
      </w:r>
      <w:r w:rsidR="00D17D9E" w:rsidRPr="00224A22">
        <w:rPr>
          <w:rFonts w:ascii="Times New Roman" w:hAnsi="Times New Roman" w:cs="Times New Roman"/>
        </w:rPr>
        <w:t xml:space="preserve"> Im wyższy numer tym wyższa odporność.</w:t>
      </w:r>
    </w:p>
    <w:p w14:paraId="486E0FD2" w14:textId="526933F0" w:rsidR="00D61B8F" w:rsidRPr="00224A22" w:rsidRDefault="002D20AC" w:rsidP="006F7D1B">
      <w:pPr>
        <w:pStyle w:val="Akapitzlist"/>
        <w:numPr>
          <w:ilvl w:val="2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Rękawice chroniące przed zagrożeniami wynikającymi z kontaktu z ogniem / wysoką temperaturą</w:t>
      </w:r>
      <w:r w:rsidR="008D1FE4" w:rsidRPr="00224A22">
        <w:rPr>
          <w:rFonts w:ascii="Times New Roman" w:hAnsi="Times New Roman" w:cs="Times New Roman"/>
        </w:rPr>
        <w:t>:</w:t>
      </w:r>
    </w:p>
    <w:p w14:paraId="4EA87435" w14:textId="61AFF941" w:rsidR="002D20AC" w:rsidRPr="00224A22" w:rsidRDefault="002D20AC" w:rsidP="000A08B2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Zgodność z normą PN-EN 407:2020-10.</w:t>
      </w:r>
    </w:p>
    <w:p w14:paraId="4FA97EBE" w14:textId="34F90F0E" w:rsidR="002D20AC" w:rsidRPr="00224A22" w:rsidRDefault="00AD087D" w:rsidP="000A08B2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 xml:space="preserve">Mają kolejno </w:t>
      </w:r>
      <w:r w:rsidR="002D3CCD" w:rsidRPr="00224A22">
        <w:rPr>
          <w:rFonts w:ascii="Times New Roman" w:hAnsi="Times New Roman" w:cs="Times New Roman"/>
        </w:rPr>
        <w:t>następujące oznaczenia:</w:t>
      </w:r>
    </w:p>
    <w:p w14:paraId="347030C4" w14:textId="77777777" w:rsidR="002D20AC" w:rsidRPr="00224A22" w:rsidRDefault="002D20AC" w:rsidP="000A08B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palność w skali 0-4</w:t>
      </w:r>
    </w:p>
    <w:p w14:paraId="4F0B9EB4" w14:textId="77777777" w:rsidR="002D20AC" w:rsidRPr="00224A22" w:rsidRDefault="002D20AC" w:rsidP="000A08B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rezystancja cieplna w skali 0-4</w:t>
      </w:r>
    </w:p>
    <w:p w14:paraId="0BD42E85" w14:textId="77777777" w:rsidR="002D20AC" w:rsidRPr="00224A22" w:rsidRDefault="002D20AC" w:rsidP="000A08B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ciepło konwekcyjne w skali 0-4</w:t>
      </w:r>
    </w:p>
    <w:p w14:paraId="66095099" w14:textId="77777777" w:rsidR="002D20AC" w:rsidRPr="00224A22" w:rsidRDefault="002D20AC" w:rsidP="000A08B2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ciepło promieniowania w skali 0-4</w:t>
      </w:r>
    </w:p>
    <w:p w14:paraId="0E65E4D6" w14:textId="77777777" w:rsidR="002D20AC" w:rsidRPr="00224A22" w:rsidRDefault="002D20AC" w:rsidP="000A08B2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drobny roztopiony metal w skali 0-4</w:t>
      </w:r>
    </w:p>
    <w:p w14:paraId="17C57587" w14:textId="2194540D" w:rsidR="002D20AC" w:rsidRPr="00224A22" w:rsidRDefault="002D20AC" w:rsidP="000A08B2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grube odpryski w skali 0-4</w:t>
      </w:r>
      <w:r w:rsidR="008D1FE4" w:rsidRPr="00224A22">
        <w:rPr>
          <w:rFonts w:ascii="Times New Roman" w:hAnsi="Times New Roman" w:cs="Times New Roman"/>
        </w:rPr>
        <w:t>.</w:t>
      </w:r>
    </w:p>
    <w:p w14:paraId="3F152EEB" w14:textId="28FA6763" w:rsidR="002D20AC" w:rsidRPr="00224A22" w:rsidRDefault="00D17D9E" w:rsidP="006F7D1B">
      <w:pPr>
        <w:pStyle w:val="Akapitzlist"/>
        <w:numPr>
          <w:ilvl w:val="2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Rękawice chroniące przed niską temperaturą</w:t>
      </w:r>
      <w:r w:rsidR="008D1FE4" w:rsidRPr="00224A22">
        <w:rPr>
          <w:rFonts w:ascii="Times New Roman" w:hAnsi="Times New Roman" w:cs="Times New Roman"/>
        </w:rPr>
        <w:t>:</w:t>
      </w:r>
    </w:p>
    <w:p w14:paraId="2230C3B9" w14:textId="36FA25EE" w:rsidR="00D17D9E" w:rsidRPr="00224A22" w:rsidRDefault="00D17D9E" w:rsidP="000A08B2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Zgodność z normą PN-EN 511:2009.</w:t>
      </w:r>
    </w:p>
    <w:p w14:paraId="514EEF94" w14:textId="4DE66FF5" w:rsidR="00255D3B" w:rsidRPr="00224A22" w:rsidRDefault="00255D3B" w:rsidP="000A08B2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Mogą mieć następujące oznaczenia:</w:t>
      </w:r>
    </w:p>
    <w:p w14:paraId="4EBC7B22" w14:textId="312FF6BB" w:rsidR="00D17D9E" w:rsidRPr="00224A22" w:rsidRDefault="00D17D9E" w:rsidP="000A08B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izolacja termiczna rękawicy – odporność na zimno konwekcyjne w skali 0-4</w:t>
      </w:r>
      <w:r w:rsidR="00C0799C" w:rsidRPr="00224A22">
        <w:rPr>
          <w:rFonts w:ascii="Times New Roman" w:hAnsi="Times New Roman" w:cs="Times New Roman"/>
        </w:rPr>
        <w:t>;</w:t>
      </w:r>
    </w:p>
    <w:p w14:paraId="2FCCA444" w14:textId="18191E88" w:rsidR="00D17D9E" w:rsidRPr="00224A22" w:rsidRDefault="00D17D9E" w:rsidP="000A08B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odporność materiału rękawicy w kontakcie z zimnym przedmiotem – odporność na zimno kontaktowe w skali 0-4</w:t>
      </w:r>
      <w:r w:rsidR="00C0799C" w:rsidRPr="00224A22">
        <w:rPr>
          <w:rFonts w:ascii="Times New Roman" w:hAnsi="Times New Roman" w:cs="Times New Roman"/>
        </w:rPr>
        <w:t>;</w:t>
      </w:r>
    </w:p>
    <w:p w14:paraId="112424F6" w14:textId="16B50809" w:rsidR="00D17D9E" w:rsidRPr="00224A22" w:rsidRDefault="00D17D9E" w:rsidP="000A08B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przepuszczanie wody w skali 0-1, gdzie: 0 – woda przenika po 30 minutach; 1 – woda nie przenika</w:t>
      </w:r>
      <w:r w:rsidR="00C0799C" w:rsidRPr="00224A22">
        <w:rPr>
          <w:rFonts w:ascii="Times New Roman" w:hAnsi="Times New Roman" w:cs="Times New Roman"/>
        </w:rPr>
        <w:t>.</w:t>
      </w:r>
    </w:p>
    <w:p w14:paraId="39027657" w14:textId="394AAFD1" w:rsidR="00240A3A" w:rsidRPr="00224A22" w:rsidRDefault="00E83BE7" w:rsidP="006F7D1B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24A22">
        <w:rPr>
          <w:rFonts w:ascii="Times New Roman" w:hAnsi="Times New Roman" w:cs="Times New Roman"/>
          <w:b/>
          <w:bCs/>
          <w:u w:val="single"/>
        </w:rPr>
        <w:t>Środki ochrony kończyn dolnych</w:t>
      </w:r>
      <w:r w:rsidR="003F5CBE" w:rsidRPr="00224A22">
        <w:rPr>
          <w:rFonts w:ascii="Times New Roman" w:hAnsi="Times New Roman" w:cs="Times New Roman"/>
          <w:b/>
          <w:bCs/>
          <w:u w:val="single"/>
        </w:rPr>
        <w:t>:</w:t>
      </w:r>
    </w:p>
    <w:p w14:paraId="1257257A" w14:textId="267409E3" w:rsidR="00F90354" w:rsidRPr="00224A22" w:rsidRDefault="00F90354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Każda para obuwia powinna być oznakowana w sposób czytelny i trwały przez stemplowanie lub wytłoczenie odpowiednich symboli.</w:t>
      </w:r>
    </w:p>
    <w:p w14:paraId="68BEA502" w14:textId="77777777" w:rsidR="00F90354" w:rsidRPr="00224A22" w:rsidRDefault="00F90354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Oznakowanie powinno zawierać:</w:t>
      </w:r>
    </w:p>
    <w:p w14:paraId="74CD3469" w14:textId="77777777" w:rsidR="00F90354" w:rsidRPr="00224A22" w:rsidRDefault="00F90354" w:rsidP="000A08B2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rozmiar;</w:t>
      </w:r>
    </w:p>
    <w:p w14:paraId="7F60958E" w14:textId="77777777" w:rsidR="00F90354" w:rsidRPr="00224A22" w:rsidRDefault="00F90354" w:rsidP="000A08B2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znak firmowy;</w:t>
      </w:r>
    </w:p>
    <w:p w14:paraId="37565AB4" w14:textId="77777777" w:rsidR="00F90354" w:rsidRPr="00224A22" w:rsidRDefault="00F90354" w:rsidP="000A08B2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oznaczenie producenta;</w:t>
      </w:r>
    </w:p>
    <w:p w14:paraId="06E27772" w14:textId="77777777" w:rsidR="00F90354" w:rsidRPr="00224A22" w:rsidRDefault="00F90354" w:rsidP="000A08B2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datę produkcji (kwartał i rok);</w:t>
      </w:r>
    </w:p>
    <w:p w14:paraId="390D11E7" w14:textId="77777777" w:rsidR="00F90354" w:rsidRPr="00224A22" w:rsidRDefault="00F90354" w:rsidP="000A08B2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kraj producenta;</w:t>
      </w:r>
    </w:p>
    <w:p w14:paraId="45749B51" w14:textId="6DBBDDB4" w:rsidR="00F90354" w:rsidRPr="00224A22" w:rsidRDefault="00F90354" w:rsidP="000A08B2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numer odpowiedniej normy (np. EN 345, EN 346, EN 347);</w:t>
      </w:r>
    </w:p>
    <w:p w14:paraId="627AF3FB" w14:textId="47CE0A68" w:rsidR="00F90354" w:rsidRPr="00224A22" w:rsidRDefault="00D04B49" w:rsidP="000A08B2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 xml:space="preserve">kategorię obuwia oraz </w:t>
      </w:r>
      <w:r w:rsidR="00F90354" w:rsidRPr="00224A22">
        <w:rPr>
          <w:rFonts w:ascii="Times New Roman" w:hAnsi="Times New Roman" w:cs="Times New Roman"/>
        </w:rPr>
        <w:t>oznakowanie dodatkowymi symbolami w zależności od występowania dodatkowej właściwości ochronnej</w:t>
      </w:r>
      <w:r w:rsidR="00D56AB5" w:rsidRPr="00224A22">
        <w:rPr>
          <w:rFonts w:ascii="Times New Roman" w:hAnsi="Times New Roman" w:cs="Times New Roman"/>
        </w:rPr>
        <w:t>.</w:t>
      </w:r>
    </w:p>
    <w:p w14:paraId="1BC5FC9F" w14:textId="198A932B" w:rsidR="00194E5D" w:rsidRPr="00224A22" w:rsidRDefault="00D56AB5" w:rsidP="00D016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K</w:t>
      </w:r>
      <w:r w:rsidR="00F51D92" w:rsidRPr="00224A22">
        <w:rPr>
          <w:rFonts w:ascii="Times New Roman" w:hAnsi="Times New Roman" w:cs="Times New Roman"/>
        </w:rPr>
        <w:t>ategorie obuwia</w:t>
      </w:r>
      <w:r w:rsidR="00456442" w:rsidRPr="00224A22">
        <w:rPr>
          <w:rFonts w:ascii="Times New Roman" w:hAnsi="Times New Roman" w:cs="Times New Roman"/>
        </w:rPr>
        <w:t xml:space="preserve"> </w:t>
      </w:r>
      <w:r w:rsidR="00316256" w:rsidRPr="00224A22">
        <w:rPr>
          <w:rFonts w:ascii="Times New Roman" w:hAnsi="Times New Roman" w:cs="Times New Roman"/>
        </w:rPr>
        <w:t>ochronnego</w:t>
      </w:r>
      <w:r w:rsidR="00184A0B" w:rsidRPr="00224A22">
        <w:rPr>
          <w:rFonts w:ascii="Times New Roman" w:hAnsi="Times New Roman" w:cs="Times New Roman"/>
        </w:rPr>
        <w:t xml:space="preserve"> </w:t>
      </w:r>
      <w:r w:rsidR="00D55EDF" w:rsidRPr="00224A22">
        <w:rPr>
          <w:rFonts w:ascii="Times New Roman" w:hAnsi="Times New Roman" w:cs="Times New Roman"/>
        </w:rPr>
        <w:t>(</w:t>
      </w:r>
      <w:proofErr w:type="spellStart"/>
      <w:r w:rsidR="00184A0B" w:rsidRPr="00224A22">
        <w:rPr>
          <w:rFonts w:ascii="Times New Roman" w:hAnsi="Times New Roman" w:cs="Times New Roman"/>
        </w:rPr>
        <w:t>ozn</w:t>
      </w:r>
      <w:proofErr w:type="spellEnd"/>
      <w:r w:rsidR="00184A0B" w:rsidRPr="00224A22">
        <w:rPr>
          <w:rFonts w:ascii="Times New Roman" w:hAnsi="Times New Roman" w:cs="Times New Roman"/>
        </w:rPr>
        <w:t>. SB</w:t>
      </w:r>
      <w:r w:rsidR="00081966" w:rsidRPr="00224A22">
        <w:rPr>
          <w:rFonts w:ascii="Times New Roman" w:hAnsi="Times New Roman" w:cs="Times New Roman"/>
        </w:rPr>
        <w:t>-S7S</w:t>
      </w:r>
      <w:r w:rsidR="00D55EDF" w:rsidRPr="00224A22">
        <w:rPr>
          <w:rFonts w:ascii="Times New Roman" w:hAnsi="Times New Roman" w:cs="Times New Roman"/>
        </w:rPr>
        <w:t>) i</w:t>
      </w:r>
      <w:r w:rsidR="00316256" w:rsidRPr="00224A22">
        <w:rPr>
          <w:rFonts w:ascii="Times New Roman" w:hAnsi="Times New Roman" w:cs="Times New Roman"/>
        </w:rPr>
        <w:t xml:space="preserve"> roboczego</w:t>
      </w:r>
      <w:r w:rsidR="00081966" w:rsidRPr="00224A22">
        <w:rPr>
          <w:rFonts w:ascii="Times New Roman" w:hAnsi="Times New Roman" w:cs="Times New Roman"/>
        </w:rPr>
        <w:t xml:space="preserve"> </w:t>
      </w:r>
      <w:r w:rsidR="00D55EDF" w:rsidRPr="00224A22">
        <w:rPr>
          <w:rFonts w:ascii="Times New Roman" w:hAnsi="Times New Roman" w:cs="Times New Roman"/>
        </w:rPr>
        <w:t>(</w:t>
      </w:r>
      <w:proofErr w:type="spellStart"/>
      <w:r w:rsidR="00081966" w:rsidRPr="00224A22">
        <w:rPr>
          <w:rFonts w:ascii="Times New Roman" w:hAnsi="Times New Roman" w:cs="Times New Roman"/>
        </w:rPr>
        <w:t>ozn</w:t>
      </w:r>
      <w:proofErr w:type="spellEnd"/>
      <w:r w:rsidR="00081966" w:rsidRPr="00224A22">
        <w:rPr>
          <w:rFonts w:ascii="Times New Roman" w:hAnsi="Times New Roman" w:cs="Times New Roman"/>
        </w:rPr>
        <w:t>. O1-O2</w:t>
      </w:r>
      <w:r w:rsidR="00316256" w:rsidRPr="00224A22">
        <w:rPr>
          <w:rFonts w:ascii="Times New Roman" w:hAnsi="Times New Roman" w:cs="Times New Roman"/>
        </w:rPr>
        <w:t xml:space="preserve">) </w:t>
      </w:r>
      <w:r w:rsidR="00456442" w:rsidRPr="00224A22">
        <w:rPr>
          <w:rFonts w:ascii="Times New Roman" w:hAnsi="Times New Roman" w:cs="Times New Roman"/>
        </w:rPr>
        <w:t xml:space="preserve">i wymogi jakie </w:t>
      </w:r>
      <w:r w:rsidR="00F2319C" w:rsidRPr="00224A22">
        <w:rPr>
          <w:rFonts w:ascii="Times New Roman" w:hAnsi="Times New Roman" w:cs="Times New Roman"/>
        </w:rPr>
        <w:t>muszą spełnić</w:t>
      </w:r>
      <w:r w:rsidR="0042285D" w:rsidRPr="00224A22">
        <w:rPr>
          <w:rFonts w:ascii="Times New Roman" w:hAnsi="Times New Roman" w:cs="Times New Roman"/>
        </w:rPr>
        <w:t xml:space="preserve"> wg normy EN ISO 20345:2022</w:t>
      </w:r>
      <w:r w:rsidR="00D01690" w:rsidRPr="00224A22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3154"/>
        <w:gridCol w:w="510"/>
        <w:gridCol w:w="470"/>
        <w:gridCol w:w="470"/>
        <w:gridCol w:w="470"/>
        <w:gridCol w:w="617"/>
        <w:gridCol w:w="603"/>
        <w:gridCol w:w="470"/>
        <w:gridCol w:w="470"/>
        <w:gridCol w:w="470"/>
        <w:gridCol w:w="617"/>
        <w:gridCol w:w="603"/>
        <w:gridCol w:w="510"/>
        <w:gridCol w:w="510"/>
      </w:tblGrid>
      <w:tr w:rsidR="00224A22" w:rsidRPr="00224A22" w14:paraId="1B48AFC0" w14:textId="77777777" w:rsidTr="00010D34">
        <w:tc>
          <w:tcPr>
            <w:tcW w:w="3154" w:type="dxa"/>
          </w:tcPr>
          <w:p w14:paraId="50CB9EEF" w14:textId="64838542" w:rsidR="00010D34" w:rsidRPr="00224A22" w:rsidRDefault="00010D34" w:rsidP="00D55ED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Wymóg</w:t>
            </w:r>
          </w:p>
        </w:tc>
        <w:tc>
          <w:tcPr>
            <w:tcW w:w="6790" w:type="dxa"/>
            <w:gridSpan w:val="13"/>
          </w:tcPr>
          <w:p w14:paraId="2031A26C" w14:textId="7F9063B7" w:rsidR="00010D34" w:rsidRPr="00224A22" w:rsidRDefault="00010D34" w:rsidP="00D55ED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Kategoria</w:t>
            </w:r>
            <w:r w:rsidR="00D01690" w:rsidRPr="00224A22">
              <w:rPr>
                <w:rFonts w:ascii="Times New Roman" w:hAnsi="Times New Roman" w:cs="Times New Roman"/>
              </w:rPr>
              <w:t xml:space="preserve"> obuwia</w:t>
            </w:r>
            <w:r w:rsidR="00D80884" w:rsidRPr="00224A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24A22" w:rsidRPr="00224A22" w14:paraId="39F6B841" w14:textId="77777777" w:rsidTr="00010D34">
        <w:tc>
          <w:tcPr>
            <w:tcW w:w="3154" w:type="dxa"/>
          </w:tcPr>
          <w:p w14:paraId="4BED0A5D" w14:textId="77777777" w:rsidR="00010D34" w:rsidRPr="00224A22" w:rsidRDefault="00010D34" w:rsidP="000A08B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14:paraId="5FB37E21" w14:textId="27FB1A5C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SB</w:t>
            </w:r>
          </w:p>
        </w:tc>
        <w:tc>
          <w:tcPr>
            <w:tcW w:w="470" w:type="dxa"/>
          </w:tcPr>
          <w:p w14:paraId="03FAAADB" w14:textId="113060F8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S1</w:t>
            </w:r>
          </w:p>
        </w:tc>
        <w:tc>
          <w:tcPr>
            <w:tcW w:w="470" w:type="dxa"/>
          </w:tcPr>
          <w:p w14:paraId="4279587E" w14:textId="4F0D300A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S2</w:t>
            </w:r>
          </w:p>
        </w:tc>
        <w:tc>
          <w:tcPr>
            <w:tcW w:w="470" w:type="dxa"/>
          </w:tcPr>
          <w:p w14:paraId="4444B7CF" w14:textId="31D6D048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S3</w:t>
            </w:r>
          </w:p>
        </w:tc>
        <w:tc>
          <w:tcPr>
            <w:tcW w:w="617" w:type="dxa"/>
          </w:tcPr>
          <w:p w14:paraId="1B4C5878" w14:textId="5326F49C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S3L</w:t>
            </w:r>
          </w:p>
        </w:tc>
        <w:tc>
          <w:tcPr>
            <w:tcW w:w="603" w:type="dxa"/>
          </w:tcPr>
          <w:p w14:paraId="5AEAA605" w14:textId="201FCB58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S3S</w:t>
            </w:r>
          </w:p>
        </w:tc>
        <w:tc>
          <w:tcPr>
            <w:tcW w:w="470" w:type="dxa"/>
          </w:tcPr>
          <w:p w14:paraId="76EFF105" w14:textId="5CA88C7C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S5</w:t>
            </w:r>
          </w:p>
        </w:tc>
        <w:tc>
          <w:tcPr>
            <w:tcW w:w="470" w:type="dxa"/>
          </w:tcPr>
          <w:p w14:paraId="6DFE3989" w14:textId="44F00901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S6</w:t>
            </w:r>
          </w:p>
        </w:tc>
        <w:tc>
          <w:tcPr>
            <w:tcW w:w="470" w:type="dxa"/>
          </w:tcPr>
          <w:p w14:paraId="4CF22C30" w14:textId="6D53B1C1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S7</w:t>
            </w:r>
          </w:p>
        </w:tc>
        <w:tc>
          <w:tcPr>
            <w:tcW w:w="617" w:type="dxa"/>
          </w:tcPr>
          <w:p w14:paraId="01960B2D" w14:textId="396F9A7C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S7L</w:t>
            </w:r>
          </w:p>
        </w:tc>
        <w:tc>
          <w:tcPr>
            <w:tcW w:w="603" w:type="dxa"/>
          </w:tcPr>
          <w:p w14:paraId="743779BD" w14:textId="10C92124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S7S</w:t>
            </w:r>
          </w:p>
        </w:tc>
        <w:tc>
          <w:tcPr>
            <w:tcW w:w="510" w:type="dxa"/>
          </w:tcPr>
          <w:p w14:paraId="0F4630F0" w14:textId="0E42D23C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O1</w:t>
            </w:r>
          </w:p>
        </w:tc>
        <w:tc>
          <w:tcPr>
            <w:tcW w:w="510" w:type="dxa"/>
          </w:tcPr>
          <w:p w14:paraId="12D02E26" w14:textId="36AF79DD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O2</w:t>
            </w:r>
          </w:p>
        </w:tc>
      </w:tr>
      <w:tr w:rsidR="00224A22" w:rsidRPr="00224A22" w14:paraId="427F21B5" w14:textId="77777777" w:rsidTr="00010D34">
        <w:tc>
          <w:tcPr>
            <w:tcW w:w="3154" w:type="dxa"/>
          </w:tcPr>
          <w:p w14:paraId="3C79B041" w14:textId="2E017AC5" w:rsidR="00010D34" w:rsidRPr="00224A22" w:rsidRDefault="00010D34" w:rsidP="000A08B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Wymaganie podstawowe</w:t>
            </w:r>
          </w:p>
        </w:tc>
        <w:tc>
          <w:tcPr>
            <w:tcW w:w="510" w:type="dxa"/>
          </w:tcPr>
          <w:p w14:paraId="236B80F0" w14:textId="30892CE2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" w:type="dxa"/>
          </w:tcPr>
          <w:p w14:paraId="6E3E2A10" w14:textId="198B9838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" w:type="dxa"/>
          </w:tcPr>
          <w:p w14:paraId="61E08E76" w14:textId="1B5B6613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" w:type="dxa"/>
          </w:tcPr>
          <w:p w14:paraId="7EC63F5F" w14:textId="1C67B68E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7" w:type="dxa"/>
          </w:tcPr>
          <w:p w14:paraId="167A1F0B" w14:textId="51D31C48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3" w:type="dxa"/>
          </w:tcPr>
          <w:p w14:paraId="6605A277" w14:textId="2AF0E6ED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" w:type="dxa"/>
          </w:tcPr>
          <w:p w14:paraId="01369549" w14:textId="76D7D3BB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" w:type="dxa"/>
          </w:tcPr>
          <w:p w14:paraId="2609D422" w14:textId="50E2B1A2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" w:type="dxa"/>
          </w:tcPr>
          <w:p w14:paraId="621BE22F" w14:textId="23C561B4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7" w:type="dxa"/>
          </w:tcPr>
          <w:p w14:paraId="62C11581" w14:textId="664205AA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3" w:type="dxa"/>
          </w:tcPr>
          <w:p w14:paraId="2462D1BA" w14:textId="1A1D2C73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14:paraId="7E149A91" w14:textId="6C3EF2AB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14:paraId="777AB03F" w14:textId="45F0817B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</w:tr>
      <w:tr w:rsidR="00224A22" w:rsidRPr="00224A22" w14:paraId="1142FF7D" w14:textId="77777777" w:rsidTr="00010D34">
        <w:tc>
          <w:tcPr>
            <w:tcW w:w="3154" w:type="dxa"/>
          </w:tcPr>
          <w:p w14:paraId="18962DD7" w14:textId="757FAAE8" w:rsidR="00010D34" w:rsidRPr="00224A22" w:rsidRDefault="00010D34" w:rsidP="000A08B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Podnos</w:t>
            </w:r>
            <w:r w:rsidR="00216785" w:rsidRPr="00224A22">
              <w:rPr>
                <w:rFonts w:ascii="Times New Roman" w:hAnsi="Times New Roman" w:cs="Times New Roman"/>
              </w:rPr>
              <w:t>ek</w:t>
            </w:r>
            <w:r w:rsidRPr="00224A22">
              <w:rPr>
                <w:rFonts w:ascii="Times New Roman" w:hAnsi="Times New Roman" w:cs="Times New Roman"/>
              </w:rPr>
              <w:t>, testowany w badaniu upadku 200 dżuli i badaniu naci</w:t>
            </w:r>
            <w:r w:rsidR="00216785" w:rsidRPr="00224A22">
              <w:rPr>
                <w:rFonts w:ascii="Times New Roman" w:hAnsi="Times New Roman" w:cs="Times New Roman"/>
              </w:rPr>
              <w:t>sk</w:t>
            </w:r>
            <w:r w:rsidRPr="00224A22">
              <w:rPr>
                <w:rFonts w:ascii="Times New Roman" w:hAnsi="Times New Roman" w:cs="Times New Roman"/>
              </w:rPr>
              <w:t>u 15kN</w:t>
            </w:r>
          </w:p>
        </w:tc>
        <w:tc>
          <w:tcPr>
            <w:tcW w:w="510" w:type="dxa"/>
          </w:tcPr>
          <w:p w14:paraId="54695690" w14:textId="1D6BDE44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" w:type="dxa"/>
          </w:tcPr>
          <w:p w14:paraId="682ABAC3" w14:textId="29E2AA95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" w:type="dxa"/>
          </w:tcPr>
          <w:p w14:paraId="4A4BAC9F" w14:textId="77B6CCF9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" w:type="dxa"/>
          </w:tcPr>
          <w:p w14:paraId="542A2B2C" w14:textId="3AE26B29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7" w:type="dxa"/>
          </w:tcPr>
          <w:p w14:paraId="70C727E6" w14:textId="1B35E3BB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3" w:type="dxa"/>
          </w:tcPr>
          <w:p w14:paraId="2352987E" w14:textId="7D6E3C9F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" w:type="dxa"/>
          </w:tcPr>
          <w:p w14:paraId="32B0F004" w14:textId="091888BD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" w:type="dxa"/>
          </w:tcPr>
          <w:p w14:paraId="48F4A5EA" w14:textId="0D428092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" w:type="dxa"/>
          </w:tcPr>
          <w:p w14:paraId="6C8DE164" w14:textId="4B4B2692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7" w:type="dxa"/>
          </w:tcPr>
          <w:p w14:paraId="1A0C9BF0" w14:textId="1D139E76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3" w:type="dxa"/>
          </w:tcPr>
          <w:p w14:paraId="70C6FB29" w14:textId="14B2CC2B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14:paraId="1C9E3DD8" w14:textId="544B7FD0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14:paraId="7DB75B4F" w14:textId="36A43329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-</w:t>
            </w:r>
          </w:p>
        </w:tc>
      </w:tr>
      <w:tr w:rsidR="00224A22" w:rsidRPr="00224A22" w14:paraId="0310639C" w14:textId="77777777" w:rsidTr="00010D34">
        <w:tc>
          <w:tcPr>
            <w:tcW w:w="3154" w:type="dxa"/>
          </w:tcPr>
          <w:p w14:paraId="65497D72" w14:textId="7A693844" w:rsidR="00010D34" w:rsidRPr="00224A22" w:rsidRDefault="00010D34" w:rsidP="000A08B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But ze skóry lub innych materiałów, oprócz pełnej gumy lub pełnych polimerów</w:t>
            </w:r>
          </w:p>
        </w:tc>
        <w:tc>
          <w:tcPr>
            <w:tcW w:w="510" w:type="dxa"/>
          </w:tcPr>
          <w:p w14:paraId="4F5E624B" w14:textId="3CB2C154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0" w:type="dxa"/>
          </w:tcPr>
          <w:p w14:paraId="72EDB5F4" w14:textId="133FF5CE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" w:type="dxa"/>
          </w:tcPr>
          <w:p w14:paraId="246A4243" w14:textId="77A7D101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" w:type="dxa"/>
          </w:tcPr>
          <w:p w14:paraId="1B7CB81E" w14:textId="7C0A1AFB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7" w:type="dxa"/>
          </w:tcPr>
          <w:p w14:paraId="1AB01E15" w14:textId="2ABA06B2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3" w:type="dxa"/>
          </w:tcPr>
          <w:p w14:paraId="717ED488" w14:textId="3D9FA9B7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" w:type="dxa"/>
          </w:tcPr>
          <w:p w14:paraId="29AC5B7F" w14:textId="59C1D2E8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0" w:type="dxa"/>
          </w:tcPr>
          <w:p w14:paraId="543ED4CD" w14:textId="4A6D629A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" w:type="dxa"/>
          </w:tcPr>
          <w:p w14:paraId="0976A91F" w14:textId="616C860F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7" w:type="dxa"/>
          </w:tcPr>
          <w:p w14:paraId="2842CC46" w14:textId="1B5FDEAB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3" w:type="dxa"/>
          </w:tcPr>
          <w:p w14:paraId="25A3743F" w14:textId="47EE0B34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14:paraId="0AAF4E10" w14:textId="1230B5DE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14:paraId="02525FA2" w14:textId="71BDAF4E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</w:tr>
      <w:tr w:rsidR="00224A22" w:rsidRPr="00224A22" w14:paraId="38343D9A" w14:textId="77777777" w:rsidTr="00010D34">
        <w:tc>
          <w:tcPr>
            <w:tcW w:w="3154" w:type="dxa"/>
          </w:tcPr>
          <w:p w14:paraId="310ED77D" w14:textId="02C367A5" w:rsidR="00010D34" w:rsidRPr="00224A22" w:rsidRDefault="00010D34" w:rsidP="000A08B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But z pełnej gumy lub z pełnych polimerów</w:t>
            </w:r>
          </w:p>
        </w:tc>
        <w:tc>
          <w:tcPr>
            <w:tcW w:w="510" w:type="dxa"/>
          </w:tcPr>
          <w:p w14:paraId="216D9B6C" w14:textId="61310AF5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0" w:type="dxa"/>
          </w:tcPr>
          <w:p w14:paraId="04F03CE1" w14:textId="103CC468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0" w:type="dxa"/>
          </w:tcPr>
          <w:p w14:paraId="0F5C3186" w14:textId="06478ABF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0" w:type="dxa"/>
          </w:tcPr>
          <w:p w14:paraId="5EE4947B" w14:textId="01A28760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7" w:type="dxa"/>
          </w:tcPr>
          <w:p w14:paraId="0221125F" w14:textId="53301403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3" w:type="dxa"/>
          </w:tcPr>
          <w:p w14:paraId="49CA7844" w14:textId="767CA263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0" w:type="dxa"/>
          </w:tcPr>
          <w:p w14:paraId="7774938E" w14:textId="266E9977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" w:type="dxa"/>
          </w:tcPr>
          <w:p w14:paraId="4E4DB109" w14:textId="7C023A7A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0" w:type="dxa"/>
          </w:tcPr>
          <w:p w14:paraId="158D8941" w14:textId="7C8A48C3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7" w:type="dxa"/>
          </w:tcPr>
          <w:p w14:paraId="71D73410" w14:textId="60165726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3" w:type="dxa"/>
          </w:tcPr>
          <w:p w14:paraId="67F54584" w14:textId="541A45D0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14:paraId="4778D4F6" w14:textId="0EF523D1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14:paraId="018EAC73" w14:textId="6D6BC7F0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-</w:t>
            </w:r>
          </w:p>
        </w:tc>
      </w:tr>
      <w:tr w:rsidR="00224A22" w:rsidRPr="00224A22" w14:paraId="6D9591A6" w14:textId="77777777" w:rsidTr="00010D34">
        <w:tc>
          <w:tcPr>
            <w:tcW w:w="3154" w:type="dxa"/>
          </w:tcPr>
          <w:p w14:paraId="7EB86E1D" w14:textId="7A4B7FC5" w:rsidR="00010D34" w:rsidRPr="00224A22" w:rsidRDefault="00010D34" w:rsidP="000A08B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 xml:space="preserve">Antypoślizgowość na podłożu ceramicznym pokrytym roztworem </w:t>
            </w:r>
            <w:proofErr w:type="spellStart"/>
            <w:r w:rsidRPr="00224A22">
              <w:rPr>
                <w:rFonts w:ascii="Times New Roman" w:hAnsi="Times New Roman" w:cs="Times New Roman"/>
              </w:rPr>
              <w:t>NaLS</w:t>
            </w:r>
            <w:proofErr w:type="spellEnd"/>
          </w:p>
        </w:tc>
        <w:tc>
          <w:tcPr>
            <w:tcW w:w="510" w:type="dxa"/>
          </w:tcPr>
          <w:p w14:paraId="04655243" w14:textId="598DE230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" w:type="dxa"/>
          </w:tcPr>
          <w:p w14:paraId="3E119467" w14:textId="332B420D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" w:type="dxa"/>
          </w:tcPr>
          <w:p w14:paraId="437718DF" w14:textId="1D91B4CE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" w:type="dxa"/>
          </w:tcPr>
          <w:p w14:paraId="4B01FA9A" w14:textId="79D212A2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7" w:type="dxa"/>
          </w:tcPr>
          <w:p w14:paraId="25F7CCC0" w14:textId="0B21BBDA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3" w:type="dxa"/>
          </w:tcPr>
          <w:p w14:paraId="2E769D52" w14:textId="28305C5C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" w:type="dxa"/>
          </w:tcPr>
          <w:p w14:paraId="177E15C7" w14:textId="6253F7CE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" w:type="dxa"/>
          </w:tcPr>
          <w:p w14:paraId="5B16359A" w14:textId="4A56977E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" w:type="dxa"/>
          </w:tcPr>
          <w:p w14:paraId="7E134BA1" w14:textId="76FE87B3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7" w:type="dxa"/>
          </w:tcPr>
          <w:p w14:paraId="454954E7" w14:textId="1DA8D072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3" w:type="dxa"/>
          </w:tcPr>
          <w:p w14:paraId="294AEDAC" w14:textId="705166F9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14:paraId="3A8CAB76" w14:textId="7DE85C2F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14:paraId="419AAEC0" w14:textId="56256F7C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</w:tr>
      <w:tr w:rsidR="00224A22" w:rsidRPr="00224A22" w14:paraId="187EC301" w14:textId="77777777" w:rsidTr="00010D34">
        <w:tc>
          <w:tcPr>
            <w:tcW w:w="3154" w:type="dxa"/>
          </w:tcPr>
          <w:p w14:paraId="3C4E0998" w14:textId="34B7B9EE" w:rsidR="00010D34" w:rsidRPr="00224A22" w:rsidRDefault="00010D34" w:rsidP="000A08B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Zamknięty obszar pięty</w:t>
            </w:r>
          </w:p>
        </w:tc>
        <w:tc>
          <w:tcPr>
            <w:tcW w:w="510" w:type="dxa"/>
          </w:tcPr>
          <w:p w14:paraId="18D2ECE1" w14:textId="30AF8770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0" w:type="dxa"/>
          </w:tcPr>
          <w:p w14:paraId="6ED6335A" w14:textId="1742E066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" w:type="dxa"/>
          </w:tcPr>
          <w:p w14:paraId="2A7CE5B4" w14:textId="5F53568A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" w:type="dxa"/>
          </w:tcPr>
          <w:p w14:paraId="1484F459" w14:textId="7E80F7A3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7" w:type="dxa"/>
          </w:tcPr>
          <w:p w14:paraId="4B9EB886" w14:textId="34A91815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3" w:type="dxa"/>
          </w:tcPr>
          <w:p w14:paraId="2319BD61" w14:textId="560DBECF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" w:type="dxa"/>
          </w:tcPr>
          <w:p w14:paraId="2D82FDC4" w14:textId="685DFB97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" w:type="dxa"/>
          </w:tcPr>
          <w:p w14:paraId="154E25A4" w14:textId="7889BB60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" w:type="dxa"/>
          </w:tcPr>
          <w:p w14:paraId="7206CB75" w14:textId="56E644D0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7" w:type="dxa"/>
          </w:tcPr>
          <w:p w14:paraId="09B84144" w14:textId="5AEAD1FA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3" w:type="dxa"/>
          </w:tcPr>
          <w:p w14:paraId="7CAC879F" w14:textId="7D864BAB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14:paraId="01DBC844" w14:textId="2411D5E2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14:paraId="679E8296" w14:textId="5B471531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</w:tr>
      <w:tr w:rsidR="00224A22" w:rsidRPr="00224A22" w14:paraId="05B004B3" w14:textId="77777777" w:rsidTr="00010D34">
        <w:tc>
          <w:tcPr>
            <w:tcW w:w="3154" w:type="dxa"/>
          </w:tcPr>
          <w:p w14:paraId="24BFE2F6" w14:textId="4FCA87F0" w:rsidR="00010D34" w:rsidRPr="00224A22" w:rsidRDefault="00010D34" w:rsidP="000A08B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Obuwie antystatyczne -A</w:t>
            </w:r>
          </w:p>
        </w:tc>
        <w:tc>
          <w:tcPr>
            <w:tcW w:w="510" w:type="dxa"/>
          </w:tcPr>
          <w:p w14:paraId="7072C271" w14:textId="1125093A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0" w:type="dxa"/>
          </w:tcPr>
          <w:p w14:paraId="7D9A6966" w14:textId="54DFA5F3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" w:type="dxa"/>
          </w:tcPr>
          <w:p w14:paraId="27CA741A" w14:textId="22EE37BE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" w:type="dxa"/>
          </w:tcPr>
          <w:p w14:paraId="1CD4E1A3" w14:textId="27DD2D0C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7" w:type="dxa"/>
          </w:tcPr>
          <w:p w14:paraId="2DE0FC0A" w14:textId="6B15E199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3" w:type="dxa"/>
          </w:tcPr>
          <w:p w14:paraId="2B31CC99" w14:textId="417CAC48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" w:type="dxa"/>
          </w:tcPr>
          <w:p w14:paraId="3082CF91" w14:textId="66EA302D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" w:type="dxa"/>
          </w:tcPr>
          <w:p w14:paraId="2561BA2E" w14:textId="41472F60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" w:type="dxa"/>
          </w:tcPr>
          <w:p w14:paraId="31303BA5" w14:textId="62F14778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7" w:type="dxa"/>
          </w:tcPr>
          <w:p w14:paraId="226D06FB" w14:textId="5D4FBF60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3" w:type="dxa"/>
          </w:tcPr>
          <w:p w14:paraId="4BB17D16" w14:textId="576DBE95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14:paraId="73188DC8" w14:textId="28354BDF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14:paraId="100414DD" w14:textId="1FAC7983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</w:tr>
      <w:tr w:rsidR="00224A22" w:rsidRPr="00224A22" w14:paraId="12ADCE9A" w14:textId="77777777" w:rsidTr="00010D34">
        <w:tc>
          <w:tcPr>
            <w:tcW w:w="3154" w:type="dxa"/>
          </w:tcPr>
          <w:p w14:paraId="3AB54D7D" w14:textId="06CCE09E" w:rsidR="00010D34" w:rsidRPr="00224A22" w:rsidRDefault="00010D34" w:rsidP="000A08B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Absorpcja energii w obszarze pięty-E</w:t>
            </w:r>
          </w:p>
        </w:tc>
        <w:tc>
          <w:tcPr>
            <w:tcW w:w="510" w:type="dxa"/>
          </w:tcPr>
          <w:p w14:paraId="586A76DF" w14:textId="703CAE57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0" w:type="dxa"/>
          </w:tcPr>
          <w:p w14:paraId="075F2746" w14:textId="62F92428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" w:type="dxa"/>
          </w:tcPr>
          <w:p w14:paraId="68726F3C" w14:textId="0AED09BF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" w:type="dxa"/>
          </w:tcPr>
          <w:p w14:paraId="09224397" w14:textId="429B977D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7" w:type="dxa"/>
          </w:tcPr>
          <w:p w14:paraId="0287B5D3" w14:textId="660F6B9A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3" w:type="dxa"/>
          </w:tcPr>
          <w:p w14:paraId="2B571B72" w14:textId="789FE0F0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" w:type="dxa"/>
          </w:tcPr>
          <w:p w14:paraId="47C4BC4F" w14:textId="288549E8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" w:type="dxa"/>
          </w:tcPr>
          <w:p w14:paraId="6178EFA6" w14:textId="1C71005B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" w:type="dxa"/>
          </w:tcPr>
          <w:p w14:paraId="778EA20C" w14:textId="362769F1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7" w:type="dxa"/>
          </w:tcPr>
          <w:p w14:paraId="35EB9208" w14:textId="211815F3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3" w:type="dxa"/>
          </w:tcPr>
          <w:p w14:paraId="294E177F" w14:textId="340EC51F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14:paraId="33E82DC4" w14:textId="35AD18CB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14:paraId="6D308EBE" w14:textId="4C9CF81D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</w:tr>
      <w:tr w:rsidR="00224A22" w:rsidRPr="00224A22" w14:paraId="71F555F5" w14:textId="77777777" w:rsidTr="00010D34">
        <w:tc>
          <w:tcPr>
            <w:tcW w:w="3154" w:type="dxa"/>
          </w:tcPr>
          <w:p w14:paraId="72E598E8" w14:textId="6E5A7F6F" w:rsidR="00010D34" w:rsidRPr="00224A22" w:rsidRDefault="00010D34" w:rsidP="000A08B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Przenikanie wody i wchłanianie wody przez zewnętrzny materiał buta -WPA</w:t>
            </w:r>
          </w:p>
        </w:tc>
        <w:tc>
          <w:tcPr>
            <w:tcW w:w="510" w:type="dxa"/>
          </w:tcPr>
          <w:p w14:paraId="6D27E75A" w14:textId="62128500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0" w:type="dxa"/>
          </w:tcPr>
          <w:p w14:paraId="2EE35744" w14:textId="516A4CA5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0" w:type="dxa"/>
          </w:tcPr>
          <w:p w14:paraId="62979103" w14:textId="43ABB385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" w:type="dxa"/>
          </w:tcPr>
          <w:p w14:paraId="6BA2FA9A" w14:textId="2D12D933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7" w:type="dxa"/>
          </w:tcPr>
          <w:p w14:paraId="6674CFF8" w14:textId="472331E0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3" w:type="dxa"/>
          </w:tcPr>
          <w:p w14:paraId="2A5B37D5" w14:textId="2C3D28A1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" w:type="dxa"/>
          </w:tcPr>
          <w:p w14:paraId="0879BEF3" w14:textId="550E4735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0" w:type="dxa"/>
          </w:tcPr>
          <w:p w14:paraId="419F1837" w14:textId="2F3941CD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" w:type="dxa"/>
          </w:tcPr>
          <w:p w14:paraId="0F70C8B4" w14:textId="429E2280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7" w:type="dxa"/>
          </w:tcPr>
          <w:p w14:paraId="74D0693E" w14:textId="479E57D9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3" w:type="dxa"/>
          </w:tcPr>
          <w:p w14:paraId="7A627724" w14:textId="209D0763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14:paraId="2E819797" w14:textId="57437BA5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14:paraId="3CA14AE8" w14:textId="4D1242E9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</w:tr>
      <w:tr w:rsidR="00224A22" w:rsidRPr="00224A22" w14:paraId="2AB884B6" w14:textId="77777777" w:rsidTr="00010D34">
        <w:tc>
          <w:tcPr>
            <w:tcW w:w="3154" w:type="dxa"/>
          </w:tcPr>
          <w:p w14:paraId="60394BD0" w14:textId="0A996DC6" w:rsidR="00010D34" w:rsidRPr="00224A22" w:rsidRDefault="00010D34" w:rsidP="000A08B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Wodoszczelność całego buta-WR</w:t>
            </w:r>
          </w:p>
        </w:tc>
        <w:tc>
          <w:tcPr>
            <w:tcW w:w="510" w:type="dxa"/>
          </w:tcPr>
          <w:p w14:paraId="111E49A6" w14:textId="69B8F3F4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0" w:type="dxa"/>
          </w:tcPr>
          <w:p w14:paraId="51FC2C09" w14:textId="7773BB38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0" w:type="dxa"/>
          </w:tcPr>
          <w:p w14:paraId="52324117" w14:textId="237CDC80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0" w:type="dxa"/>
          </w:tcPr>
          <w:p w14:paraId="6CF7F7CE" w14:textId="0823DB8B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17" w:type="dxa"/>
          </w:tcPr>
          <w:p w14:paraId="7FEA7B9D" w14:textId="62AA0A15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03" w:type="dxa"/>
          </w:tcPr>
          <w:p w14:paraId="619537E2" w14:textId="3051B660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0" w:type="dxa"/>
          </w:tcPr>
          <w:p w14:paraId="348DD110" w14:textId="49CE462F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0" w:type="dxa"/>
          </w:tcPr>
          <w:p w14:paraId="3F9A253C" w14:textId="09675397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" w:type="dxa"/>
          </w:tcPr>
          <w:p w14:paraId="17934125" w14:textId="5BFE8B84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7" w:type="dxa"/>
          </w:tcPr>
          <w:p w14:paraId="0736F3D3" w14:textId="4F3B219E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3" w:type="dxa"/>
          </w:tcPr>
          <w:p w14:paraId="62348EC9" w14:textId="2A857BFF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14:paraId="1556AA83" w14:textId="5DF2B80E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14:paraId="38D80FE0" w14:textId="438BE9CC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</w:tr>
      <w:tr w:rsidR="00224A22" w:rsidRPr="00224A22" w14:paraId="7F7E9B7E" w14:textId="77777777" w:rsidTr="00010D34">
        <w:tc>
          <w:tcPr>
            <w:tcW w:w="3154" w:type="dxa"/>
          </w:tcPr>
          <w:p w14:paraId="2AF50F3C" w14:textId="5A4D7115" w:rsidR="00010D34" w:rsidRPr="00224A22" w:rsidRDefault="00010D34" w:rsidP="000A08B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Odporność na przebicia, wkładka metalowa -P</w:t>
            </w:r>
          </w:p>
        </w:tc>
        <w:tc>
          <w:tcPr>
            <w:tcW w:w="510" w:type="dxa"/>
          </w:tcPr>
          <w:p w14:paraId="16562BEB" w14:textId="67F82591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0" w:type="dxa"/>
          </w:tcPr>
          <w:p w14:paraId="02DF95EA" w14:textId="35C61DF1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0" w:type="dxa"/>
          </w:tcPr>
          <w:p w14:paraId="5686E6AE" w14:textId="0C778078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0" w:type="dxa"/>
          </w:tcPr>
          <w:p w14:paraId="104C95A8" w14:textId="70A7C91C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7" w:type="dxa"/>
          </w:tcPr>
          <w:p w14:paraId="6515FC7C" w14:textId="6FDB31FA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3" w:type="dxa"/>
          </w:tcPr>
          <w:p w14:paraId="17841291" w14:textId="471938EF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0" w:type="dxa"/>
          </w:tcPr>
          <w:p w14:paraId="40C8FF45" w14:textId="55EA4B99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" w:type="dxa"/>
          </w:tcPr>
          <w:p w14:paraId="79F5D58D" w14:textId="18630F44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0" w:type="dxa"/>
          </w:tcPr>
          <w:p w14:paraId="670E7A1B" w14:textId="2B4D5FA6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7" w:type="dxa"/>
          </w:tcPr>
          <w:p w14:paraId="316F4FA0" w14:textId="525B22C5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3" w:type="dxa"/>
          </w:tcPr>
          <w:p w14:paraId="164E8398" w14:textId="0D51B3A4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14:paraId="5D1B2938" w14:textId="1265466A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10" w:type="dxa"/>
          </w:tcPr>
          <w:p w14:paraId="760942B9" w14:textId="524B0DF3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*</w:t>
            </w:r>
          </w:p>
        </w:tc>
      </w:tr>
      <w:tr w:rsidR="00224A22" w:rsidRPr="00224A22" w14:paraId="1E412A6C" w14:textId="77777777" w:rsidTr="00010D34">
        <w:tc>
          <w:tcPr>
            <w:tcW w:w="3154" w:type="dxa"/>
          </w:tcPr>
          <w:p w14:paraId="6AD8438F" w14:textId="6708BA8E" w:rsidR="00010D34" w:rsidRPr="00224A22" w:rsidRDefault="00010D34" w:rsidP="000A08B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 xml:space="preserve">Odporność na przebicia, wkładka niemetalowa, przebadana przy </w:t>
            </w:r>
            <w:r w:rsidR="00216785" w:rsidRPr="00224A22">
              <w:rPr>
                <w:rFonts w:ascii="Times New Roman" w:hAnsi="Times New Roman" w:cs="Times New Roman"/>
              </w:rPr>
              <w:t>użyciu</w:t>
            </w:r>
            <w:r w:rsidRPr="00224A22">
              <w:rPr>
                <w:rFonts w:ascii="Times New Roman" w:hAnsi="Times New Roman" w:cs="Times New Roman"/>
              </w:rPr>
              <w:t xml:space="preserve"> gwoździa testowego 4,5 mm -PL</w:t>
            </w:r>
          </w:p>
        </w:tc>
        <w:tc>
          <w:tcPr>
            <w:tcW w:w="510" w:type="dxa"/>
          </w:tcPr>
          <w:p w14:paraId="05A4BF16" w14:textId="48C4BD3A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0" w:type="dxa"/>
          </w:tcPr>
          <w:p w14:paraId="1C436578" w14:textId="3E9C387B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0" w:type="dxa"/>
          </w:tcPr>
          <w:p w14:paraId="60986217" w14:textId="0A2F9B6E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0" w:type="dxa"/>
          </w:tcPr>
          <w:p w14:paraId="50F800B8" w14:textId="5F6A8F25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7" w:type="dxa"/>
          </w:tcPr>
          <w:p w14:paraId="5540700E" w14:textId="16026386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3" w:type="dxa"/>
          </w:tcPr>
          <w:p w14:paraId="2417A16E" w14:textId="74B0C06D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0" w:type="dxa"/>
          </w:tcPr>
          <w:p w14:paraId="3998B25B" w14:textId="3BD31101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0" w:type="dxa"/>
          </w:tcPr>
          <w:p w14:paraId="31FF2C25" w14:textId="2B40337F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0" w:type="dxa"/>
          </w:tcPr>
          <w:p w14:paraId="254D4E2D" w14:textId="59046AB3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7" w:type="dxa"/>
          </w:tcPr>
          <w:p w14:paraId="21BCD9CF" w14:textId="197E2D85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3" w:type="dxa"/>
          </w:tcPr>
          <w:p w14:paraId="64FC9C49" w14:textId="18A50EA7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</w:tcPr>
          <w:p w14:paraId="4A047E4D" w14:textId="0F2FCD26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10" w:type="dxa"/>
          </w:tcPr>
          <w:p w14:paraId="296E2B63" w14:textId="37DDF249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*</w:t>
            </w:r>
          </w:p>
        </w:tc>
      </w:tr>
      <w:tr w:rsidR="00224A22" w:rsidRPr="00224A22" w14:paraId="7C2569B0" w14:textId="77777777" w:rsidTr="00010D34">
        <w:tc>
          <w:tcPr>
            <w:tcW w:w="3154" w:type="dxa"/>
          </w:tcPr>
          <w:p w14:paraId="7228D2AB" w14:textId="27ABAAB5" w:rsidR="00010D34" w:rsidRPr="00224A22" w:rsidRDefault="00010D34" w:rsidP="000A08B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 xml:space="preserve">Odporność na przebicia, wkładka niemetalowa, przebadana przy </w:t>
            </w:r>
            <w:r w:rsidR="00216785" w:rsidRPr="00224A22">
              <w:rPr>
                <w:rFonts w:ascii="Times New Roman" w:hAnsi="Times New Roman" w:cs="Times New Roman"/>
              </w:rPr>
              <w:t>użyciu</w:t>
            </w:r>
            <w:r w:rsidRPr="00224A22">
              <w:rPr>
                <w:rFonts w:ascii="Times New Roman" w:hAnsi="Times New Roman" w:cs="Times New Roman"/>
              </w:rPr>
              <w:t xml:space="preserve"> gwoździa testowego 3,0 mm -PS</w:t>
            </w:r>
          </w:p>
        </w:tc>
        <w:tc>
          <w:tcPr>
            <w:tcW w:w="510" w:type="dxa"/>
          </w:tcPr>
          <w:p w14:paraId="2326E71B" w14:textId="2DD1EE62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0" w:type="dxa"/>
          </w:tcPr>
          <w:p w14:paraId="267CA963" w14:textId="69B2E836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0" w:type="dxa"/>
          </w:tcPr>
          <w:p w14:paraId="177B05BF" w14:textId="0F834BD1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0" w:type="dxa"/>
          </w:tcPr>
          <w:p w14:paraId="65982E80" w14:textId="3B004F7E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7" w:type="dxa"/>
          </w:tcPr>
          <w:p w14:paraId="1A3CD498" w14:textId="15F661F4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3" w:type="dxa"/>
          </w:tcPr>
          <w:p w14:paraId="2AB49ADF" w14:textId="28188491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" w:type="dxa"/>
          </w:tcPr>
          <w:p w14:paraId="6DA613B5" w14:textId="4FA2679F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0" w:type="dxa"/>
          </w:tcPr>
          <w:p w14:paraId="174EF786" w14:textId="246E1A67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0" w:type="dxa"/>
          </w:tcPr>
          <w:p w14:paraId="4B7A9164" w14:textId="2EF79A84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7" w:type="dxa"/>
          </w:tcPr>
          <w:p w14:paraId="38288EA2" w14:textId="6BEF7D29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3" w:type="dxa"/>
          </w:tcPr>
          <w:p w14:paraId="06F4A683" w14:textId="5DA18B79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14:paraId="72A491E7" w14:textId="19708B48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10" w:type="dxa"/>
          </w:tcPr>
          <w:p w14:paraId="2E7E5277" w14:textId="0D9C1955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*</w:t>
            </w:r>
          </w:p>
        </w:tc>
      </w:tr>
      <w:tr w:rsidR="00224A22" w:rsidRPr="00224A22" w14:paraId="4808C620" w14:textId="77777777" w:rsidTr="00010D34">
        <w:tc>
          <w:tcPr>
            <w:tcW w:w="3154" w:type="dxa"/>
          </w:tcPr>
          <w:p w14:paraId="3CD2A6DD" w14:textId="6348EB74" w:rsidR="00010D34" w:rsidRPr="00224A22" w:rsidRDefault="00010D34" w:rsidP="000A08B2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Podeszwa profilowa</w:t>
            </w:r>
          </w:p>
        </w:tc>
        <w:tc>
          <w:tcPr>
            <w:tcW w:w="510" w:type="dxa"/>
          </w:tcPr>
          <w:p w14:paraId="7858443F" w14:textId="7F7DB367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0" w:type="dxa"/>
          </w:tcPr>
          <w:p w14:paraId="6D3F2E87" w14:textId="145876B3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0" w:type="dxa"/>
          </w:tcPr>
          <w:p w14:paraId="2BE8E4CF" w14:textId="20CE634E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0" w:type="dxa"/>
          </w:tcPr>
          <w:p w14:paraId="209EA51B" w14:textId="28C47C9B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7" w:type="dxa"/>
          </w:tcPr>
          <w:p w14:paraId="0130B05D" w14:textId="14ED14E9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3" w:type="dxa"/>
          </w:tcPr>
          <w:p w14:paraId="43EA9210" w14:textId="6647F6E0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" w:type="dxa"/>
          </w:tcPr>
          <w:p w14:paraId="18F24516" w14:textId="71D6CD1C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70" w:type="dxa"/>
          </w:tcPr>
          <w:p w14:paraId="215110B2" w14:textId="58878DED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70" w:type="dxa"/>
          </w:tcPr>
          <w:p w14:paraId="3DFA3CE1" w14:textId="635CA685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17" w:type="dxa"/>
          </w:tcPr>
          <w:p w14:paraId="43FE50C4" w14:textId="746D2BF5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03" w:type="dxa"/>
          </w:tcPr>
          <w:p w14:paraId="0E6D3E8E" w14:textId="1B3C4892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14:paraId="10058EC7" w14:textId="72B8D889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10" w:type="dxa"/>
          </w:tcPr>
          <w:p w14:paraId="40431CD1" w14:textId="3857F542" w:rsidR="00010D34" w:rsidRPr="00224A22" w:rsidRDefault="00010D34" w:rsidP="003262A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224A22">
              <w:rPr>
                <w:rFonts w:ascii="Times New Roman" w:hAnsi="Times New Roman" w:cs="Times New Roman"/>
              </w:rPr>
              <w:t>*</w:t>
            </w:r>
          </w:p>
        </w:tc>
      </w:tr>
    </w:tbl>
    <w:p w14:paraId="382C79C5" w14:textId="2F71303C" w:rsidR="00872A28" w:rsidRPr="00224A22" w:rsidRDefault="00872A28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X =&gt; spełnia zalecane wymagania</w:t>
      </w:r>
    </w:p>
    <w:p w14:paraId="4BD43378" w14:textId="0F492894" w:rsidR="00456442" w:rsidRPr="00224A22" w:rsidRDefault="00872A28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 xml:space="preserve">* =&gt; wymóg </w:t>
      </w:r>
      <w:r w:rsidR="00D01690" w:rsidRPr="00224A22">
        <w:rPr>
          <w:rFonts w:ascii="Times New Roman" w:hAnsi="Times New Roman" w:cs="Times New Roman"/>
        </w:rPr>
        <w:t xml:space="preserve">wg normy </w:t>
      </w:r>
      <w:r w:rsidRPr="00224A22">
        <w:rPr>
          <w:rFonts w:ascii="Times New Roman" w:hAnsi="Times New Roman" w:cs="Times New Roman"/>
        </w:rPr>
        <w:t>może zostać spełniony, ale nie jest zalecany</w:t>
      </w:r>
    </w:p>
    <w:p w14:paraId="72A3B6DC" w14:textId="52FA0421" w:rsidR="00C00652" w:rsidRPr="00224A22" w:rsidRDefault="00C00652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 xml:space="preserve">- =&gt; nie posiada </w:t>
      </w:r>
      <w:r w:rsidR="007D58D6" w:rsidRPr="00224A22">
        <w:rPr>
          <w:rFonts w:ascii="Times New Roman" w:hAnsi="Times New Roman" w:cs="Times New Roman"/>
        </w:rPr>
        <w:t xml:space="preserve">danego </w:t>
      </w:r>
      <w:r w:rsidR="00A16800" w:rsidRPr="00224A22">
        <w:rPr>
          <w:rFonts w:ascii="Times New Roman" w:hAnsi="Times New Roman" w:cs="Times New Roman"/>
        </w:rPr>
        <w:t>wymaga</w:t>
      </w:r>
      <w:r w:rsidR="007D58D6" w:rsidRPr="00224A22">
        <w:rPr>
          <w:rFonts w:ascii="Times New Roman" w:hAnsi="Times New Roman" w:cs="Times New Roman"/>
        </w:rPr>
        <w:t>nia</w:t>
      </w:r>
      <w:r w:rsidR="00A16800" w:rsidRPr="00224A22">
        <w:rPr>
          <w:rFonts w:ascii="Times New Roman" w:hAnsi="Times New Roman" w:cs="Times New Roman"/>
        </w:rPr>
        <w:t xml:space="preserve"> </w:t>
      </w:r>
      <w:r w:rsidR="0019629D" w:rsidRPr="00224A22">
        <w:rPr>
          <w:rFonts w:ascii="Times New Roman" w:hAnsi="Times New Roman" w:cs="Times New Roman"/>
        </w:rPr>
        <w:t>(właściwości)</w:t>
      </w:r>
    </w:p>
    <w:p w14:paraId="1081FE1E" w14:textId="77777777" w:rsidR="000B15AE" w:rsidRPr="00224A22" w:rsidRDefault="000B15AE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Ze względu na konstrukcję buta, możemy wyróżnić takie modele jak:</w:t>
      </w:r>
    </w:p>
    <w:p w14:paraId="6EFAE56E" w14:textId="77777777" w:rsidR="000B15AE" w:rsidRPr="00224A22" w:rsidRDefault="000B15AE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A - półbuty robocze,</w:t>
      </w:r>
    </w:p>
    <w:p w14:paraId="2A40B03D" w14:textId="77777777" w:rsidR="000B15AE" w:rsidRPr="00224A22" w:rsidRDefault="000B15AE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B - trzewiki robocze,</w:t>
      </w:r>
    </w:p>
    <w:p w14:paraId="0EB5D0A1" w14:textId="77777777" w:rsidR="000B15AE" w:rsidRPr="00224A22" w:rsidRDefault="000B15AE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C - buty,</w:t>
      </w:r>
    </w:p>
    <w:p w14:paraId="70117A5D" w14:textId="77777777" w:rsidR="000B15AE" w:rsidRPr="00224A22" w:rsidRDefault="000B15AE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D - buty do kolan,</w:t>
      </w:r>
    </w:p>
    <w:p w14:paraId="16D073FC" w14:textId="699045BB" w:rsidR="00194E5D" w:rsidRPr="00224A22" w:rsidRDefault="000B15AE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E - buty z przedłużoną cholewką.</w:t>
      </w:r>
    </w:p>
    <w:p w14:paraId="168FB2FE" w14:textId="77777777" w:rsidR="00194E5D" w:rsidRPr="00224A22" w:rsidRDefault="00194E5D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209572C0" w14:textId="14842B58" w:rsidR="00194E5D" w:rsidRPr="00224A22" w:rsidRDefault="00FB437D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 xml:space="preserve">Do ochrony przed czynnikami biologicznymi stosuje się szczelne obuwie </w:t>
      </w:r>
      <w:proofErr w:type="spellStart"/>
      <w:r w:rsidRPr="00224A22">
        <w:rPr>
          <w:rFonts w:ascii="Times New Roman" w:hAnsi="Times New Roman" w:cs="Times New Roman"/>
        </w:rPr>
        <w:t>całogumowe</w:t>
      </w:r>
      <w:proofErr w:type="spellEnd"/>
      <w:r w:rsidRPr="00224A22">
        <w:rPr>
          <w:rFonts w:ascii="Times New Roman" w:hAnsi="Times New Roman" w:cs="Times New Roman"/>
        </w:rPr>
        <w:t xml:space="preserve"> lub </w:t>
      </w:r>
      <w:proofErr w:type="spellStart"/>
      <w:r w:rsidRPr="00224A22">
        <w:rPr>
          <w:rFonts w:ascii="Times New Roman" w:hAnsi="Times New Roman" w:cs="Times New Roman"/>
        </w:rPr>
        <w:t>całotworzywowe</w:t>
      </w:r>
      <w:proofErr w:type="spellEnd"/>
      <w:r w:rsidRPr="00224A22">
        <w:rPr>
          <w:rFonts w:ascii="Times New Roman" w:hAnsi="Times New Roman" w:cs="Times New Roman"/>
        </w:rPr>
        <w:t>, modele typu C, D i E. W zależności od potrzeb obuwie może być wyposażone w podnoski o odpowiedniej wytrzymałości na uderzenie i ściskanie, ochraniające palce stóp. Może ono także mieć jedną lub kilka dodatkowych cech ochronnych, np. chronić przed przebiciem stopy, absorbować energię w części pięty, izolować od ciepła bądź zimna itd. Do ochrony przed mikroorganizmami powinno być stosowane obuwie nieprzepuszczalne dla cieczy i gazów oraz odporne na sterylizację</w:t>
      </w:r>
    </w:p>
    <w:p w14:paraId="1EE9BCB4" w14:textId="77777777" w:rsidR="00194E5D" w:rsidRPr="00224A22" w:rsidRDefault="00194E5D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118690B8" w14:textId="77777777" w:rsidR="00481E8B" w:rsidRPr="00224A22" w:rsidRDefault="00481E8B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51926D0C" w14:textId="0147A631" w:rsidR="007E6D9B" w:rsidRPr="00224A22" w:rsidRDefault="007E6D9B" w:rsidP="006F7D1B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24A22">
        <w:rPr>
          <w:rFonts w:ascii="Times New Roman" w:hAnsi="Times New Roman" w:cs="Times New Roman"/>
          <w:b/>
          <w:bCs/>
          <w:u w:val="single"/>
        </w:rPr>
        <w:t>Środki ochrony narządu słuchu</w:t>
      </w:r>
      <w:r w:rsidR="003F5CBE" w:rsidRPr="00224A22">
        <w:rPr>
          <w:rFonts w:ascii="Times New Roman" w:hAnsi="Times New Roman" w:cs="Times New Roman"/>
          <w:b/>
          <w:bCs/>
          <w:u w:val="single"/>
        </w:rPr>
        <w:t>:</w:t>
      </w:r>
    </w:p>
    <w:p w14:paraId="31AA3585" w14:textId="777DF6F7" w:rsidR="0066080F" w:rsidRPr="00224A22" w:rsidRDefault="0066080F" w:rsidP="006F7D1B">
      <w:pPr>
        <w:pStyle w:val="Akapitzlist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Nauszniki przeciwhałasowe</w:t>
      </w:r>
      <w:r w:rsidR="00F366A4" w:rsidRPr="00224A22">
        <w:rPr>
          <w:rFonts w:ascii="Times New Roman" w:hAnsi="Times New Roman" w:cs="Times New Roman"/>
        </w:rPr>
        <w:t xml:space="preserve"> należy prawidłowo dobrać do wielkości charakteryzujących hałas zapewniając uzyskanie przy błonie bębenkowej wartości poziomu dźwięku A w przedziale 75 - 80 </w:t>
      </w:r>
      <w:proofErr w:type="spellStart"/>
      <w:r w:rsidR="00F366A4" w:rsidRPr="00224A22">
        <w:rPr>
          <w:rFonts w:ascii="Times New Roman" w:hAnsi="Times New Roman" w:cs="Times New Roman"/>
        </w:rPr>
        <w:t>dB</w:t>
      </w:r>
      <w:proofErr w:type="spellEnd"/>
      <w:r w:rsidR="00F366A4" w:rsidRPr="00224A22">
        <w:rPr>
          <w:rFonts w:ascii="Times New Roman" w:hAnsi="Times New Roman" w:cs="Times New Roman"/>
        </w:rPr>
        <w:t>.</w:t>
      </w:r>
    </w:p>
    <w:p w14:paraId="69D3FAC4" w14:textId="77777777" w:rsidR="0066080F" w:rsidRPr="00224A22" w:rsidRDefault="0066080F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Wszystkie nauszniki przeciwhałasowe powinny być oznakowane trwale w taki sposób, aby użytkownik mógł odczytać:</w:t>
      </w:r>
    </w:p>
    <w:p w14:paraId="42A69458" w14:textId="77777777" w:rsidR="006907D3" w:rsidRPr="00224A22" w:rsidRDefault="000E5313" w:rsidP="006907D3">
      <w:pPr>
        <w:pStyle w:val="Akapitzlist"/>
        <w:numPr>
          <w:ilvl w:val="0"/>
          <w:numId w:val="13"/>
        </w:numPr>
        <w:spacing w:after="0" w:line="240" w:lineRule="auto"/>
        <w:ind w:firstLine="131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Nazw</w:t>
      </w:r>
      <w:r w:rsidR="006907D3" w:rsidRPr="00224A22">
        <w:rPr>
          <w:rFonts w:ascii="Times New Roman" w:hAnsi="Times New Roman" w:cs="Times New Roman"/>
        </w:rPr>
        <w:t>ę</w:t>
      </w:r>
      <w:r w:rsidRPr="00224A22">
        <w:rPr>
          <w:rFonts w:ascii="Times New Roman" w:hAnsi="Times New Roman" w:cs="Times New Roman"/>
        </w:rPr>
        <w:t xml:space="preserve"> producenta lub mark</w:t>
      </w:r>
      <w:r w:rsidR="006907D3" w:rsidRPr="00224A22">
        <w:rPr>
          <w:rFonts w:ascii="Times New Roman" w:hAnsi="Times New Roman" w:cs="Times New Roman"/>
        </w:rPr>
        <w:t>ę</w:t>
      </w:r>
      <w:r w:rsidRPr="00224A22">
        <w:rPr>
          <w:rFonts w:ascii="Times New Roman" w:hAnsi="Times New Roman" w:cs="Times New Roman"/>
        </w:rPr>
        <w:t xml:space="preserve"> handlowa i nazw</w:t>
      </w:r>
      <w:r w:rsidR="006907D3" w:rsidRPr="00224A22">
        <w:rPr>
          <w:rFonts w:ascii="Times New Roman" w:hAnsi="Times New Roman" w:cs="Times New Roman"/>
        </w:rPr>
        <w:t>ę</w:t>
      </w:r>
      <w:r w:rsidRPr="00224A22">
        <w:rPr>
          <w:rFonts w:ascii="Times New Roman" w:hAnsi="Times New Roman" w:cs="Times New Roman"/>
        </w:rPr>
        <w:t xml:space="preserve"> modelu</w:t>
      </w:r>
    </w:p>
    <w:p w14:paraId="091468E1" w14:textId="77777777" w:rsidR="00E254E1" w:rsidRPr="00224A22" w:rsidRDefault="001A4AD6" w:rsidP="006907D3">
      <w:pPr>
        <w:pStyle w:val="Akapitzlist"/>
        <w:numPr>
          <w:ilvl w:val="0"/>
          <w:numId w:val="13"/>
        </w:numPr>
        <w:spacing w:after="0" w:line="240" w:lineRule="auto"/>
        <w:ind w:firstLine="131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Informacje techniczne dotyczące poziomów tłumienia hałasu</w:t>
      </w:r>
      <w:r w:rsidR="00E254E1" w:rsidRPr="00224A22">
        <w:rPr>
          <w:rFonts w:ascii="Times New Roman" w:hAnsi="Times New Roman" w:cs="Times New Roman"/>
        </w:rPr>
        <w:t>,</w:t>
      </w:r>
    </w:p>
    <w:p w14:paraId="13D97277" w14:textId="77777777" w:rsidR="00E254E1" w:rsidRPr="00224A22" w:rsidRDefault="000E5313" w:rsidP="00E254E1">
      <w:pPr>
        <w:pStyle w:val="Akapitzlist"/>
        <w:numPr>
          <w:ilvl w:val="0"/>
          <w:numId w:val="13"/>
        </w:numPr>
        <w:spacing w:after="0" w:line="240" w:lineRule="auto"/>
        <w:ind w:firstLine="131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Numer normy europejskiej</w:t>
      </w:r>
      <w:r w:rsidR="00F9551B" w:rsidRPr="00224A22">
        <w:rPr>
          <w:rFonts w:ascii="Times New Roman" w:hAnsi="Times New Roman" w:cs="Times New Roman"/>
        </w:rPr>
        <w:t xml:space="preserve"> np. PN-EN 352-1 lub EN 352-2</w:t>
      </w:r>
      <w:r w:rsidR="00E254E1" w:rsidRPr="00224A22">
        <w:rPr>
          <w:rFonts w:ascii="Times New Roman" w:hAnsi="Times New Roman" w:cs="Times New Roman"/>
        </w:rPr>
        <w:t>,</w:t>
      </w:r>
    </w:p>
    <w:p w14:paraId="76790238" w14:textId="77777777" w:rsidR="00E254E1" w:rsidRPr="00224A22" w:rsidRDefault="000E5313" w:rsidP="00E254E1">
      <w:pPr>
        <w:pStyle w:val="Akapitzlist"/>
        <w:numPr>
          <w:ilvl w:val="0"/>
          <w:numId w:val="13"/>
        </w:numPr>
        <w:spacing w:after="0" w:line="240" w:lineRule="auto"/>
        <w:ind w:firstLine="131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Specyfikacje rozmiarów nominalnych</w:t>
      </w:r>
      <w:r w:rsidR="00E254E1" w:rsidRPr="00224A22">
        <w:rPr>
          <w:rFonts w:ascii="Times New Roman" w:hAnsi="Times New Roman" w:cs="Times New Roman"/>
        </w:rPr>
        <w:t>,</w:t>
      </w:r>
    </w:p>
    <w:p w14:paraId="29165C2A" w14:textId="77777777" w:rsidR="00E254E1" w:rsidRPr="00224A22" w:rsidRDefault="000E5313" w:rsidP="00E254E1">
      <w:pPr>
        <w:pStyle w:val="Akapitzlist"/>
        <w:numPr>
          <w:ilvl w:val="0"/>
          <w:numId w:val="13"/>
        </w:numPr>
        <w:spacing w:after="0" w:line="240" w:lineRule="auto"/>
        <w:ind w:firstLine="131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Oznaczenie CE</w:t>
      </w:r>
      <w:r w:rsidR="001B62BB" w:rsidRPr="00224A22">
        <w:rPr>
          <w:rFonts w:ascii="Times New Roman" w:hAnsi="Times New Roman" w:cs="Times New Roman"/>
        </w:rPr>
        <w:t xml:space="preserve"> wraz z numerem identyfikacyjnym jednostki notyfikowanej</w:t>
      </w:r>
      <w:r w:rsidR="00E254E1" w:rsidRPr="00224A22">
        <w:rPr>
          <w:rFonts w:ascii="Times New Roman" w:hAnsi="Times New Roman" w:cs="Times New Roman"/>
        </w:rPr>
        <w:t>,</w:t>
      </w:r>
    </w:p>
    <w:p w14:paraId="4ED5087F" w14:textId="77777777" w:rsidR="00E254E1" w:rsidRPr="00224A22" w:rsidRDefault="000E5313" w:rsidP="00E254E1">
      <w:pPr>
        <w:pStyle w:val="Akapitzlist"/>
        <w:numPr>
          <w:ilvl w:val="0"/>
          <w:numId w:val="13"/>
        </w:numPr>
        <w:spacing w:after="0" w:line="240" w:lineRule="auto"/>
        <w:ind w:firstLine="131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Wskazówki dotyczące wielokrotnego lub jednorazowego użytku (dotyczy wkładek dousznych)</w:t>
      </w:r>
      <w:r w:rsidR="00E254E1" w:rsidRPr="00224A22">
        <w:rPr>
          <w:rFonts w:ascii="Times New Roman" w:hAnsi="Times New Roman" w:cs="Times New Roman"/>
        </w:rPr>
        <w:t>,</w:t>
      </w:r>
    </w:p>
    <w:p w14:paraId="728676CE" w14:textId="0025BEBF" w:rsidR="00C45D3D" w:rsidRPr="00224A22" w:rsidRDefault="000E5313" w:rsidP="003833E7">
      <w:pPr>
        <w:pStyle w:val="Akapitzlist"/>
        <w:numPr>
          <w:ilvl w:val="0"/>
          <w:numId w:val="13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 xml:space="preserve">Oznaczenie prawej lub lewej strony (w przypadku wkładek </w:t>
      </w:r>
      <w:proofErr w:type="gramStart"/>
      <w:r w:rsidRPr="00224A22">
        <w:rPr>
          <w:rFonts w:ascii="Times New Roman" w:hAnsi="Times New Roman" w:cs="Times New Roman"/>
        </w:rPr>
        <w:t>usznych)</w:t>
      </w:r>
      <w:r w:rsidR="00C45D3D" w:rsidRPr="00224A22">
        <w:rPr>
          <w:rFonts w:ascii="Times New Roman" w:hAnsi="Times New Roman" w:cs="Times New Roman"/>
        </w:rPr>
        <w:t>wartość</w:t>
      </w:r>
      <w:proofErr w:type="gramEnd"/>
      <w:r w:rsidR="00C45D3D" w:rsidRPr="00224A22">
        <w:rPr>
          <w:rFonts w:ascii="Times New Roman" w:hAnsi="Times New Roman" w:cs="Times New Roman"/>
        </w:rPr>
        <w:t xml:space="preserve"> tłumienia </w:t>
      </w:r>
      <w:r w:rsidR="00A47B02" w:rsidRPr="00224A22">
        <w:rPr>
          <w:rFonts w:ascii="Times New Roman" w:hAnsi="Times New Roman" w:cs="Times New Roman"/>
        </w:rPr>
        <w:t>założonych</w:t>
      </w:r>
      <w:r w:rsidR="00C45D3D" w:rsidRPr="00224A22">
        <w:rPr>
          <w:rFonts w:ascii="Times New Roman" w:hAnsi="Times New Roman" w:cs="Times New Roman"/>
        </w:rPr>
        <w:t xml:space="preserve"> nauszników</w:t>
      </w:r>
      <w:r w:rsidR="003833E7" w:rsidRPr="00224A22">
        <w:rPr>
          <w:rFonts w:ascii="Times New Roman" w:hAnsi="Times New Roman" w:cs="Times New Roman"/>
        </w:rPr>
        <w:t>.</w:t>
      </w:r>
    </w:p>
    <w:p w14:paraId="21DFA101" w14:textId="77777777" w:rsidR="0066080F" w:rsidRPr="00224A22" w:rsidRDefault="0066080F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291E60AB" w14:textId="67D0DBEF" w:rsidR="0066080F" w:rsidRPr="00224A22" w:rsidRDefault="0066080F" w:rsidP="006F7D1B">
      <w:pPr>
        <w:pStyle w:val="Akapitzlist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Wkładki przeciwhałasowe</w:t>
      </w:r>
      <w:r w:rsidR="000A4063" w:rsidRPr="00224A22">
        <w:rPr>
          <w:rFonts w:ascii="Times New Roman" w:hAnsi="Times New Roman" w:cs="Times New Roman"/>
        </w:rPr>
        <w:t>:</w:t>
      </w:r>
    </w:p>
    <w:p w14:paraId="0D6F36AC" w14:textId="77777777" w:rsidR="0066080F" w:rsidRPr="00224A22" w:rsidRDefault="0066080F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Oznakowanie wkładek przeciwhałasowych powinno być dokonane bezpośrednio na ich opakowaniu lub urządzeniu dozującym wkładki. Powinno ono umożliwiać odczytanie:</w:t>
      </w:r>
    </w:p>
    <w:p w14:paraId="7E9120F3" w14:textId="77777777" w:rsidR="0066080F" w:rsidRPr="00224A22" w:rsidRDefault="0066080F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numeru normy (PN-EN 352-2 lub EN 352-2), której wymagania spełniają dane wkładki</w:t>
      </w:r>
    </w:p>
    <w:p w14:paraId="20A9FA86" w14:textId="77777777" w:rsidR="0066080F" w:rsidRPr="00224A22" w:rsidRDefault="0066080F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nazwę modelu wkładek</w:t>
      </w:r>
    </w:p>
    <w:p w14:paraId="33FC9E0E" w14:textId="77777777" w:rsidR="0066080F" w:rsidRPr="00224A22" w:rsidRDefault="0066080F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informację czy są one jednorazowego czy wielokrotnego użytku</w:t>
      </w:r>
    </w:p>
    <w:p w14:paraId="7D483B7A" w14:textId="77777777" w:rsidR="0066080F" w:rsidRPr="00224A22" w:rsidRDefault="0066080F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instrukcję zakładania i używania</w:t>
      </w:r>
    </w:p>
    <w:p w14:paraId="77CB6D05" w14:textId="571EA098" w:rsidR="0066080F" w:rsidRPr="00224A22" w:rsidRDefault="0066080F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oznaczenie ich rozmiaru (nie dotyczy to wkładek formowanych indywidualnie dla użytkownika i noszonych w małżowinie usznej).</w:t>
      </w:r>
    </w:p>
    <w:p w14:paraId="4B47BE55" w14:textId="77777777" w:rsidR="0086786C" w:rsidRPr="00224A22" w:rsidRDefault="0086786C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4047E0B5" w14:textId="138F5622" w:rsidR="005E0418" w:rsidRPr="00224A22" w:rsidRDefault="00E83BE7" w:rsidP="006F7D1B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24A22">
        <w:rPr>
          <w:rFonts w:ascii="Times New Roman" w:hAnsi="Times New Roman" w:cs="Times New Roman"/>
          <w:b/>
          <w:bCs/>
          <w:u w:val="single"/>
        </w:rPr>
        <w:t>Środki ochrony</w:t>
      </w:r>
      <w:r w:rsidR="00A47B02" w:rsidRPr="00224A22">
        <w:rPr>
          <w:rFonts w:ascii="Times New Roman" w:hAnsi="Times New Roman" w:cs="Times New Roman"/>
          <w:b/>
          <w:bCs/>
          <w:u w:val="single"/>
        </w:rPr>
        <w:t>:</w:t>
      </w:r>
      <w:r w:rsidRPr="00224A22">
        <w:rPr>
          <w:rFonts w:ascii="Times New Roman" w:hAnsi="Times New Roman" w:cs="Times New Roman"/>
          <w:b/>
          <w:bCs/>
          <w:u w:val="single"/>
        </w:rPr>
        <w:t xml:space="preserve"> skóry</w:t>
      </w:r>
      <w:r w:rsidR="0066080F" w:rsidRPr="00224A22">
        <w:rPr>
          <w:rFonts w:ascii="Times New Roman" w:hAnsi="Times New Roman" w:cs="Times New Roman"/>
          <w:b/>
          <w:bCs/>
          <w:u w:val="single"/>
        </w:rPr>
        <w:t xml:space="preserve">, </w:t>
      </w:r>
      <w:r w:rsidRPr="00224A22">
        <w:rPr>
          <w:rFonts w:ascii="Times New Roman" w:hAnsi="Times New Roman" w:cs="Times New Roman"/>
          <w:b/>
          <w:bCs/>
          <w:u w:val="single"/>
        </w:rPr>
        <w:t>ochrony części ciała</w:t>
      </w:r>
      <w:r w:rsidR="0066080F" w:rsidRPr="00224A22">
        <w:rPr>
          <w:rFonts w:ascii="Times New Roman" w:hAnsi="Times New Roman" w:cs="Times New Roman"/>
          <w:b/>
          <w:bCs/>
          <w:u w:val="single"/>
        </w:rPr>
        <w:t xml:space="preserve">, </w:t>
      </w:r>
      <w:r w:rsidRPr="00224A22">
        <w:rPr>
          <w:rFonts w:ascii="Times New Roman" w:hAnsi="Times New Roman" w:cs="Times New Roman"/>
          <w:b/>
          <w:bCs/>
          <w:u w:val="single"/>
        </w:rPr>
        <w:t>ochrony całego ciała</w:t>
      </w:r>
      <w:r w:rsidR="003F5CBE" w:rsidRPr="00224A22">
        <w:rPr>
          <w:rFonts w:ascii="Times New Roman" w:hAnsi="Times New Roman" w:cs="Times New Roman"/>
          <w:b/>
          <w:bCs/>
          <w:u w:val="single"/>
        </w:rPr>
        <w:t>:</w:t>
      </w:r>
    </w:p>
    <w:p w14:paraId="2BDD1E27" w14:textId="0785042C" w:rsidR="0066080F" w:rsidRPr="00224A22" w:rsidRDefault="0066080F" w:rsidP="006F7D1B">
      <w:pPr>
        <w:pStyle w:val="Akapitzlist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Znakowanie odzieży ochronnej powinno zawierać następujące informacje:</w:t>
      </w:r>
    </w:p>
    <w:p w14:paraId="5CDA9A2E" w14:textId="77777777" w:rsidR="0066080F" w:rsidRPr="00224A22" w:rsidRDefault="0066080F" w:rsidP="006F7D1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rodzaj wyrobu,</w:t>
      </w:r>
    </w:p>
    <w:p w14:paraId="4959B2A6" w14:textId="77777777" w:rsidR="0066080F" w:rsidRPr="00224A22" w:rsidRDefault="0066080F" w:rsidP="006F7D1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nazwę, znak producenta,</w:t>
      </w:r>
    </w:p>
    <w:p w14:paraId="11275F47" w14:textId="64CD9808" w:rsidR="0066080F" w:rsidRPr="00224A22" w:rsidRDefault="0066080F" w:rsidP="006F7D1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wielkość odzieży zgodnie z PN EN 340</w:t>
      </w:r>
      <w:r w:rsidR="003833E7" w:rsidRPr="00224A22">
        <w:rPr>
          <w:rFonts w:ascii="Times New Roman" w:hAnsi="Times New Roman" w:cs="Times New Roman"/>
        </w:rPr>
        <w:t>,</w:t>
      </w:r>
    </w:p>
    <w:p w14:paraId="2E7ED985" w14:textId="77777777" w:rsidR="0066080F" w:rsidRPr="00224A22" w:rsidRDefault="0066080F" w:rsidP="006F7D1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numer normy, której wymagania odzież spełnia,</w:t>
      </w:r>
    </w:p>
    <w:p w14:paraId="536B9C08" w14:textId="77777777" w:rsidR="0066080F" w:rsidRPr="00224A22" w:rsidRDefault="0066080F" w:rsidP="006F7D1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znak graficzny oraz klasę ochrony,</w:t>
      </w:r>
    </w:p>
    <w:p w14:paraId="624DBB24" w14:textId="77777777" w:rsidR="0066080F" w:rsidRPr="00224A22" w:rsidRDefault="0066080F" w:rsidP="006F7D1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sposób konserwacji.</w:t>
      </w:r>
    </w:p>
    <w:p w14:paraId="03F963C3" w14:textId="7CE822ED" w:rsidR="00F57493" w:rsidRPr="00224A22" w:rsidRDefault="0066080F" w:rsidP="002167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Dodatkowo oznakowanie powinno podawać informacje istotne dla określonego rodzaju odzieży ochronnej</w:t>
      </w:r>
      <w:r w:rsidR="00216785" w:rsidRPr="00224A22">
        <w:rPr>
          <w:rFonts w:ascii="Times New Roman" w:hAnsi="Times New Roman" w:cs="Times New Roman"/>
        </w:rPr>
        <w:t>.</w:t>
      </w:r>
      <w:r w:rsidR="003F5CBE" w:rsidRPr="00224A22">
        <w:rPr>
          <w:rFonts w:ascii="Times New Roman" w:hAnsi="Times New Roman" w:cs="Times New Roman"/>
        </w:rPr>
        <w:t xml:space="preserve"> </w:t>
      </w:r>
      <w:r w:rsidR="00F57493" w:rsidRPr="00224A22">
        <w:rPr>
          <w:rFonts w:ascii="Times New Roman" w:hAnsi="Times New Roman" w:cs="Times New Roman"/>
        </w:rPr>
        <w:t xml:space="preserve">Odzież chroniąca przed czynnikami zakaźnymi powinna być oznakowana zgodnie z wymaganiami odpowiedniej normy dla odzieży chroniącej przed chemikaliami. Dodatkowo, znakowanie odzieży chroniącej przed </w:t>
      </w:r>
      <w:r w:rsidR="00074D59" w:rsidRPr="00224A22">
        <w:rPr>
          <w:rFonts w:ascii="Times New Roman" w:hAnsi="Times New Roman" w:cs="Times New Roman"/>
        </w:rPr>
        <w:t xml:space="preserve">czynnikami infekcyjnymi powinno zawierać </w:t>
      </w:r>
      <w:r w:rsidR="00A73F98" w:rsidRPr="00224A22">
        <w:rPr>
          <w:rFonts w:ascii="Times New Roman" w:hAnsi="Times New Roman" w:cs="Times New Roman"/>
        </w:rPr>
        <w:t>następujące</w:t>
      </w:r>
      <w:r w:rsidR="00074D59" w:rsidRPr="00224A22">
        <w:rPr>
          <w:rFonts w:ascii="Times New Roman" w:hAnsi="Times New Roman" w:cs="Times New Roman"/>
        </w:rPr>
        <w:t xml:space="preserve"> informacje: </w:t>
      </w:r>
    </w:p>
    <w:p w14:paraId="66055F90" w14:textId="3686BD79" w:rsidR="00074D59" w:rsidRPr="00224A22" w:rsidRDefault="00074D59" w:rsidP="006F7D1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numer normy PN EN 14126,</w:t>
      </w:r>
    </w:p>
    <w:p w14:paraId="5A77FDFD" w14:textId="059435CF" w:rsidR="00074D59" w:rsidRPr="00224A22" w:rsidRDefault="00074D59" w:rsidP="006F7D1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typ odzieży ochronnej, z przyrostkiem „B</w:t>
      </w:r>
      <w:r w:rsidR="00D048A6" w:rsidRPr="00224A22">
        <w:rPr>
          <w:rFonts w:ascii="Times New Roman" w:hAnsi="Times New Roman" w:cs="Times New Roman"/>
        </w:rPr>
        <w:t>”, np. Typ 3-B,</w:t>
      </w:r>
    </w:p>
    <w:p w14:paraId="4D9DE19E" w14:textId="1CB649CB" w:rsidR="00D048A6" w:rsidRPr="00224A22" w:rsidRDefault="00D048A6" w:rsidP="006F7D1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znak graficzny: ochrona przed czynnikami biologicznymi</w:t>
      </w:r>
      <w:r w:rsidR="00AA5FCA" w:rsidRPr="00224A22">
        <w:rPr>
          <w:rFonts w:ascii="Times New Roman" w:hAnsi="Times New Roman" w:cs="Times New Roman"/>
        </w:rPr>
        <w:t>.</w:t>
      </w:r>
    </w:p>
    <w:p w14:paraId="373E3C88" w14:textId="77777777" w:rsidR="00481E8B" w:rsidRPr="00224A22" w:rsidRDefault="00481E8B" w:rsidP="00481E8B">
      <w:pPr>
        <w:rPr>
          <w:rFonts w:ascii="Times New Roman" w:hAnsi="Times New Roman" w:cs="Times New Roman"/>
          <w:noProof/>
        </w:rPr>
      </w:pPr>
    </w:p>
    <w:p w14:paraId="0099E18F" w14:textId="301BD81A" w:rsidR="00D10D6E" w:rsidRPr="00224A22" w:rsidRDefault="00D10D6E" w:rsidP="00481E8B">
      <w:pPr>
        <w:rPr>
          <w:rFonts w:ascii="Times New Roman" w:hAnsi="Times New Roman" w:cs="Times New Roman"/>
          <w:noProof/>
        </w:rPr>
      </w:pPr>
      <w:r w:rsidRPr="00224A2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9E8FB6" wp14:editId="434B3D61">
                <wp:simplePos x="0" y="0"/>
                <wp:positionH relativeFrom="column">
                  <wp:posOffset>461513</wp:posOffset>
                </wp:positionH>
                <wp:positionV relativeFrom="paragraph">
                  <wp:posOffset>177812</wp:posOffset>
                </wp:positionV>
                <wp:extent cx="1199515" cy="669925"/>
                <wp:effectExtent l="0" t="0" r="19685" b="15875"/>
                <wp:wrapNone/>
                <wp:docPr id="1651128750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515" cy="669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1FD3D7" id="Prostokąt 3" o:spid="_x0000_s1026" style="position:absolute;margin-left:36.35pt;margin-top:14pt;width:94.45pt;height:5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" filled="f" strokecolor="black [3213]" strokeweight="1pt"/>
            </w:pict>
          </mc:Fallback>
        </mc:AlternateContent>
      </w:r>
      <w:r w:rsidR="00DD26B3" w:rsidRPr="00224A22">
        <w:rPr>
          <w:rFonts w:ascii="Times New Roman" w:hAnsi="Times New Roman" w:cs="Times New Roman"/>
          <w:noProof/>
        </w:rPr>
        <w:t xml:space="preserve">Oznaczenie </w:t>
      </w:r>
      <w:r w:rsidR="00B05C6C" w:rsidRPr="00224A22">
        <w:rPr>
          <w:rFonts w:ascii="Times New Roman" w:hAnsi="Times New Roman" w:cs="Times New Roman"/>
          <w:noProof/>
        </w:rPr>
        <w:t>graficzne ŚOI chroniących</w:t>
      </w:r>
      <w:r w:rsidR="00DD26B3" w:rsidRPr="00224A22">
        <w:rPr>
          <w:rFonts w:ascii="Times New Roman" w:hAnsi="Times New Roman" w:cs="Times New Roman"/>
          <w:noProof/>
        </w:rPr>
        <w:t xml:space="preserve"> przed bakteriami i grzybami</w:t>
      </w:r>
    </w:p>
    <w:p w14:paraId="0C68AB2D" w14:textId="0C620B2E" w:rsidR="00D10D6E" w:rsidRPr="00224A22" w:rsidRDefault="00D10D6E" w:rsidP="0015485B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2C6C15" wp14:editId="3B8F0D8A">
            <wp:extent cx="1199998" cy="670069"/>
            <wp:effectExtent l="0" t="0" r="635" b="0"/>
            <wp:docPr id="355112324" name="Obraz 13" descr="przewodnik po rękawicach oznakowanie ochrony przed bakteriami i grzyb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rzewodnik po rękawicach oznakowanie ochrony przed bakteriami i grzybami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86"/>
                    <a:stretch/>
                  </pic:blipFill>
                  <pic:spPr bwMode="auto">
                    <a:xfrm>
                      <a:off x="0" y="0"/>
                      <a:ext cx="1219871" cy="68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F3FA5F" w14:textId="073217FF" w:rsidR="00D10D6E" w:rsidRPr="00224A22" w:rsidRDefault="0015485B" w:rsidP="00F87780">
      <w:pPr>
        <w:pStyle w:val="Akapitzlist"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224A2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EF592B" wp14:editId="372FCD6E">
                <wp:simplePos x="0" y="0"/>
                <wp:positionH relativeFrom="column">
                  <wp:posOffset>461010</wp:posOffset>
                </wp:positionH>
                <wp:positionV relativeFrom="paragraph">
                  <wp:posOffset>160655</wp:posOffset>
                </wp:positionV>
                <wp:extent cx="1151890" cy="638175"/>
                <wp:effectExtent l="0" t="0" r="10160" b="28575"/>
                <wp:wrapNone/>
                <wp:docPr id="1738432405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63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08E6C9" id="Prostokąt 4" o:spid="_x0000_s1026" style="position:absolute;margin-left:36.3pt;margin-top:12.65pt;width:90.7pt;height:5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" filled="f" strokecolor="black [3213]" strokeweight="1pt"/>
            </w:pict>
          </mc:Fallback>
        </mc:AlternateContent>
      </w:r>
      <w:r w:rsidR="00B05C6C" w:rsidRPr="00224A22">
        <w:rPr>
          <w:rFonts w:ascii="Times New Roman" w:hAnsi="Times New Roman" w:cs="Times New Roman"/>
        </w:rPr>
        <w:t xml:space="preserve">Oznaczenie graficzne ŚOI chroniących przed bakteriami, grzybami, </w:t>
      </w:r>
      <w:r w:rsidR="00F342D1" w:rsidRPr="00224A22">
        <w:rPr>
          <w:rFonts w:ascii="Times New Roman" w:hAnsi="Times New Roman" w:cs="Times New Roman"/>
        </w:rPr>
        <w:t>wirusami</w:t>
      </w:r>
    </w:p>
    <w:p w14:paraId="6ECD343E" w14:textId="6724BB4B" w:rsidR="00F342D1" w:rsidRPr="00224A22" w:rsidRDefault="00F342D1" w:rsidP="00D048A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noProof/>
        </w:rPr>
        <w:drawing>
          <wp:inline distT="0" distB="0" distL="0" distR="0" wp14:anchorId="5145F505" wp14:editId="21BFD8AC">
            <wp:extent cx="1152340" cy="638319"/>
            <wp:effectExtent l="0" t="0" r="0" b="0"/>
            <wp:docPr id="248169663" name="Obraz 14" descr="przewodnik po rękawicach oznakowanie ochrony przed wirus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rzewodnik po rękawicach oznakowanie ochrony przed wirusami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55"/>
                    <a:stretch/>
                  </pic:blipFill>
                  <pic:spPr bwMode="auto">
                    <a:xfrm>
                      <a:off x="0" y="0"/>
                      <a:ext cx="1169126" cy="64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E7704C" w14:textId="77777777" w:rsidR="00F87780" w:rsidRPr="00224A22" w:rsidRDefault="00F87780" w:rsidP="00D048A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3B9E0644" w14:textId="77777777" w:rsidR="00F87780" w:rsidRPr="00224A22" w:rsidRDefault="00F87780" w:rsidP="00D048A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4E1EA4F7" w14:textId="77777777" w:rsidR="00F87780" w:rsidRPr="00224A22" w:rsidRDefault="00F87780" w:rsidP="00D048A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2DDD1C84" w14:textId="2500F20B" w:rsidR="006C7853" w:rsidRPr="00224A22" w:rsidRDefault="006D621E" w:rsidP="006F7D1B">
      <w:pPr>
        <w:pStyle w:val="Akapitzlist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Odzież</w:t>
      </w:r>
      <w:r w:rsidR="00186454" w:rsidRPr="00224A22">
        <w:rPr>
          <w:rFonts w:ascii="Times New Roman" w:hAnsi="Times New Roman" w:cs="Times New Roman"/>
        </w:rPr>
        <w:t xml:space="preserve"> ochronna</w:t>
      </w:r>
      <w:r w:rsidRPr="00224A22">
        <w:rPr>
          <w:rFonts w:ascii="Times New Roman" w:hAnsi="Times New Roman" w:cs="Times New Roman"/>
        </w:rPr>
        <w:t xml:space="preserve"> jest podzielona na 6 typów (typ 1 - największa ochrona, typ 6 - najmniejsza ochrona):</w:t>
      </w:r>
    </w:p>
    <w:p w14:paraId="192A7E5D" w14:textId="77777777" w:rsidR="006D621E" w:rsidRPr="00224A22" w:rsidRDefault="006D621E" w:rsidP="006F7D1B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 xml:space="preserve">Odzież gazoszczelna: </w:t>
      </w:r>
    </w:p>
    <w:p w14:paraId="16973C6B" w14:textId="79C86DD5" w:rsidR="006D621E" w:rsidRPr="00224A22" w:rsidRDefault="006D621E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TYP 1 – Odzież chroniąca przed substancjami chemicznymi w postaci gazów, cieczy, aerozoli i cząstek stałych.</w:t>
      </w:r>
    </w:p>
    <w:p w14:paraId="4023CF37" w14:textId="0F6F51F1" w:rsidR="006D621E" w:rsidRPr="00224A22" w:rsidRDefault="006D621E" w:rsidP="000A08B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TYP 1-ET – Wymagania dotyczące odzieży gazoszczelnej przeznaczonej dla służb ratownictwa chemicznego.</w:t>
      </w:r>
    </w:p>
    <w:p w14:paraId="765CABB6" w14:textId="698CE832" w:rsidR="006D621E" w:rsidRPr="00224A22" w:rsidRDefault="00BC45F8" w:rsidP="006F7D1B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Typ 2: Odzież niegazoszczelna</w:t>
      </w:r>
      <w:r w:rsidR="00262184" w:rsidRPr="00224A22">
        <w:rPr>
          <w:rFonts w:ascii="Times New Roman" w:hAnsi="Times New Roman" w:cs="Times New Roman"/>
        </w:rPr>
        <w:t xml:space="preserve"> </w:t>
      </w:r>
      <w:r w:rsidRPr="00224A22">
        <w:rPr>
          <w:rFonts w:ascii="Times New Roman" w:hAnsi="Times New Roman" w:cs="Times New Roman"/>
        </w:rPr>
        <w:t>-odzież chroniąca przed substancjami chemicznymi w postaci gazów, cieczy, aerozoli i cząstek stałych. Konstrukcja odzieży nie zapewnia całkowitej szczelności.</w:t>
      </w:r>
    </w:p>
    <w:p w14:paraId="7F9E9D43" w14:textId="6177C92E" w:rsidR="00BC45F8" w:rsidRPr="00224A22" w:rsidRDefault="00BC45F8" w:rsidP="006F7D1B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Typ 3: Odzież chroniąca przed działaniem strumienia cieczy</w:t>
      </w:r>
      <w:r w:rsidR="003469E7" w:rsidRPr="00224A22">
        <w:rPr>
          <w:rFonts w:ascii="Times New Roman" w:hAnsi="Times New Roman" w:cs="Times New Roman"/>
        </w:rPr>
        <w:t xml:space="preserve"> </w:t>
      </w:r>
      <w:r w:rsidRPr="00224A22">
        <w:rPr>
          <w:rFonts w:ascii="Times New Roman" w:hAnsi="Times New Roman" w:cs="Times New Roman"/>
        </w:rPr>
        <w:t>pod ciśnieniem.</w:t>
      </w:r>
    </w:p>
    <w:p w14:paraId="49D1498C" w14:textId="1907B238" w:rsidR="003469E7" w:rsidRPr="00224A22" w:rsidRDefault="003469E7" w:rsidP="006F7D1B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Typ 4: Odzież chroniąca przed działaniem rozpylonej cieczy.</w:t>
      </w:r>
    </w:p>
    <w:p w14:paraId="39AE24B1" w14:textId="4D85160F" w:rsidR="003469E7" w:rsidRPr="00224A22" w:rsidRDefault="003469E7" w:rsidP="006F7D1B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Typ 5: Odzież chroniąca przed cząstkami stałymi.</w:t>
      </w:r>
    </w:p>
    <w:p w14:paraId="34F80FB6" w14:textId="43135292" w:rsidR="003469E7" w:rsidRPr="00224A22" w:rsidRDefault="003469E7" w:rsidP="006F7D1B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 xml:space="preserve">Tym 6: </w:t>
      </w:r>
      <w:r w:rsidR="00D1524A" w:rsidRPr="00224A22">
        <w:rPr>
          <w:rFonts w:ascii="Times New Roman" w:hAnsi="Times New Roman" w:cs="Times New Roman"/>
        </w:rPr>
        <w:t>Odzież o ograniczonej skuteczności ochrony przed działaniem substancji chemicznej w postaci cieczy</w:t>
      </w:r>
      <w:r w:rsidR="003833E7" w:rsidRPr="00224A22">
        <w:rPr>
          <w:rFonts w:ascii="Times New Roman" w:hAnsi="Times New Roman" w:cs="Times New Roman"/>
        </w:rPr>
        <w:t>.</w:t>
      </w:r>
    </w:p>
    <w:p w14:paraId="110490D6" w14:textId="5506F972" w:rsidR="008A3272" w:rsidRPr="00224A22" w:rsidRDefault="008A3272" w:rsidP="006F7D1B">
      <w:pPr>
        <w:pStyle w:val="Akapitzlist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Ze względu na rodzaj substancji chemicznej przed którą ma odzież chronić możemy wyróżnić odzież chroniącą przed:</w:t>
      </w:r>
    </w:p>
    <w:p w14:paraId="4E2D8C78" w14:textId="00719C20" w:rsidR="008A3272" w:rsidRPr="00224A22" w:rsidRDefault="008A3272" w:rsidP="006F7D1B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kwasami i zasadami nieorganicznymi</w:t>
      </w:r>
      <w:r w:rsidR="00D75191" w:rsidRPr="00224A22">
        <w:rPr>
          <w:rFonts w:ascii="Times New Roman" w:hAnsi="Times New Roman" w:cs="Times New Roman"/>
        </w:rPr>
        <w:t xml:space="preserve">: </w:t>
      </w:r>
      <w:r w:rsidRPr="00224A22">
        <w:rPr>
          <w:rFonts w:ascii="Times New Roman" w:hAnsi="Times New Roman" w:cs="Times New Roman"/>
        </w:rPr>
        <w:t>kwas solny, kwas siarkowy, kwas azotowy, zasada sodowa, zasada potasowa</w:t>
      </w:r>
      <w:r w:rsidR="00D75191" w:rsidRPr="00224A22">
        <w:rPr>
          <w:rFonts w:ascii="Times New Roman" w:hAnsi="Times New Roman" w:cs="Times New Roman"/>
        </w:rPr>
        <w:t xml:space="preserve"> - </w:t>
      </w:r>
      <w:r w:rsidRPr="00224A22">
        <w:rPr>
          <w:rFonts w:ascii="Times New Roman" w:hAnsi="Times New Roman" w:cs="Times New Roman"/>
        </w:rPr>
        <w:t>odzież kwasoodporna,</w:t>
      </w:r>
    </w:p>
    <w:p w14:paraId="4472A3F2" w14:textId="6B22126A" w:rsidR="008A3272" w:rsidRPr="00224A22" w:rsidRDefault="008A3272" w:rsidP="006F7D1B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kwasami organicznymi</w:t>
      </w:r>
      <w:r w:rsidR="00D75191" w:rsidRPr="00224A22">
        <w:rPr>
          <w:rFonts w:ascii="Times New Roman" w:hAnsi="Times New Roman" w:cs="Times New Roman"/>
        </w:rPr>
        <w:t xml:space="preserve">: </w:t>
      </w:r>
      <w:r w:rsidRPr="00224A22">
        <w:rPr>
          <w:rFonts w:ascii="Times New Roman" w:hAnsi="Times New Roman" w:cs="Times New Roman"/>
        </w:rPr>
        <w:t>kwas mlekowy, kwas octowy, kwas mrówkowy,</w:t>
      </w:r>
    </w:p>
    <w:p w14:paraId="7D085845" w14:textId="1ECED6A5" w:rsidR="008A3272" w:rsidRPr="00224A22" w:rsidRDefault="008A3272" w:rsidP="006F7D1B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olejami</w:t>
      </w:r>
      <w:r w:rsidR="00D75191" w:rsidRPr="00224A22">
        <w:rPr>
          <w:rFonts w:ascii="Times New Roman" w:hAnsi="Times New Roman" w:cs="Times New Roman"/>
        </w:rPr>
        <w:t xml:space="preserve">: </w:t>
      </w:r>
      <w:r w:rsidRPr="00224A22">
        <w:rPr>
          <w:rFonts w:ascii="Times New Roman" w:hAnsi="Times New Roman" w:cs="Times New Roman"/>
        </w:rPr>
        <w:t>oleje roślinne, oleje zwierzęce, oleje mineralne</w:t>
      </w:r>
      <w:r w:rsidR="00BF0479" w:rsidRPr="00224A22">
        <w:rPr>
          <w:rFonts w:ascii="Times New Roman" w:hAnsi="Times New Roman" w:cs="Times New Roman"/>
        </w:rPr>
        <w:t xml:space="preserve"> - </w:t>
      </w:r>
      <w:r w:rsidRPr="00224A22">
        <w:rPr>
          <w:rFonts w:ascii="Times New Roman" w:hAnsi="Times New Roman" w:cs="Times New Roman"/>
        </w:rPr>
        <w:t>odzież olejoodporna,</w:t>
      </w:r>
    </w:p>
    <w:p w14:paraId="442F5BB5" w14:textId="77777777" w:rsidR="008A3272" w:rsidRPr="00224A22" w:rsidRDefault="008A3272" w:rsidP="006F7D1B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środkami ochrony roślin,</w:t>
      </w:r>
    </w:p>
    <w:p w14:paraId="67DE0658" w14:textId="77777777" w:rsidR="008A3272" w:rsidRPr="00224A22" w:rsidRDefault="008A3272" w:rsidP="006F7D1B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farbami i lakierami,</w:t>
      </w:r>
    </w:p>
    <w:p w14:paraId="4987648C" w14:textId="1755565E" w:rsidR="008A3272" w:rsidRPr="00224A22" w:rsidRDefault="008A3272" w:rsidP="006F7D1B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rozpuszczalnikami organicznymi np. benzen, aceton, toluen.</w:t>
      </w:r>
    </w:p>
    <w:p w14:paraId="69BED2E4" w14:textId="2C2A7C73" w:rsidR="00A53448" w:rsidRPr="00224A22" w:rsidRDefault="007F3C08" w:rsidP="007F3C08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 xml:space="preserve">Oznakowanie wg testowanej substancji chemicznej zawarto w punkcie </w:t>
      </w:r>
      <w:r w:rsidR="00875530" w:rsidRPr="00224A22">
        <w:rPr>
          <w:rFonts w:ascii="Times New Roman" w:hAnsi="Times New Roman" w:cs="Times New Roman"/>
        </w:rPr>
        <w:t xml:space="preserve">3.2.1 </w:t>
      </w:r>
    </w:p>
    <w:p w14:paraId="2ACC6131" w14:textId="1DFD47D2" w:rsidR="003469E7" w:rsidRPr="00224A22" w:rsidRDefault="00C72D52" w:rsidP="006F7D1B">
      <w:pPr>
        <w:pStyle w:val="Akapitzlist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Typy o</w:t>
      </w:r>
      <w:r w:rsidR="00F1378A" w:rsidRPr="00224A22">
        <w:rPr>
          <w:rFonts w:ascii="Times New Roman" w:hAnsi="Times New Roman" w:cs="Times New Roman"/>
        </w:rPr>
        <w:t>dpornoś</w:t>
      </w:r>
      <w:r w:rsidRPr="00224A22">
        <w:rPr>
          <w:rFonts w:ascii="Times New Roman" w:hAnsi="Times New Roman" w:cs="Times New Roman"/>
        </w:rPr>
        <w:t>ci</w:t>
      </w:r>
      <w:r w:rsidR="00F1378A" w:rsidRPr="00224A22">
        <w:rPr>
          <w:rFonts w:ascii="Times New Roman" w:hAnsi="Times New Roman" w:cs="Times New Roman"/>
        </w:rPr>
        <w:t xml:space="preserve"> na przenikanie czynników chemicznych jak w punkcie </w:t>
      </w:r>
      <w:r w:rsidR="00875530" w:rsidRPr="00224A22">
        <w:rPr>
          <w:rFonts w:ascii="Times New Roman" w:hAnsi="Times New Roman" w:cs="Times New Roman"/>
        </w:rPr>
        <w:t xml:space="preserve">3.2.1 </w:t>
      </w:r>
    </w:p>
    <w:p w14:paraId="189E2DA4" w14:textId="5147F6BA" w:rsidR="00C72D52" w:rsidRPr="00224A22" w:rsidRDefault="00C72D52" w:rsidP="006F7D1B">
      <w:pPr>
        <w:pStyle w:val="Akapitzlist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24A22">
        <w:rPr>
          <w:rFonts w:ascii="Times New Roman" w:hAnsi="Times New Roman" w:cs="Times New Roman"/>
        </w:rPr>
        <w:t>Klasy odporności</w:t>
      </w:r>
      <w:r w:rsidR="002B1152" w:rsidRPr="00224A22">
        <w:rPr>
          <w:rFonts w:ascii="Times New Roman" w:hAnsi="Times New Roman" w:cs="Times New Roman"/>
        </w:rPr>
        <w:t>:</w:t>
      </w:r>
    </w:p>
    <w:p w14:paraId="6CEDD81F" w14:textId="03F140FD" w:rsidR="00C72D52" w:rsidRPr="00224A22" w:rsidRDefault="00C72D52" w:rsidP="00C72D5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Ze względu na odporność materiału odzieży na przenikanie substancji chemicznych dokonuje się podziału na klasy odporności w zależności od zmierzonego zgodnie z normą EN ISO 6529 czasu przebicia tj</w:t>
      </w:r>
      <w:r w:rsidR="00BF0479"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czasu potrzebnego na przejście molekuł substancji chemicznej przez grubość materiału.</w:t>
      </w:r>
      <w:r w:rsidR="002B1152"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Rozróżnia się poniższe klasy odporności:</w:t>
      </w:r>
    </w:p>
    <w:p w14:paraId="7B890569" w14:textId="77777777" w:rsidR="00C72D52" w:rsidRPr="00224A22" w:rsidRDefault="00C72D52" w:rsidP="006F7D1B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klasa 1 - czas przebicia &gt; 10 min</w:t>
      </w:r>
    </w:p>
    <w:p w14:paraId="52A17991" w14:textId="77777777" w:rsidR="00C72D52" w:rsidRPr="00224A22" w:rsidRDefault="00C72D52" w:rsidP="006F7D1B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klasa 2 - czas przebicia &gt; 30 min</w:t>
      </w:r>
    </w:p>
    <w:p w14:paraId="17C18339" w14:textId="77777777" w:rsidR="00C72D52" w:rsidRPr="00224A22" w:rsidRDefault="00C72D52" w:rsidP="006F7D1B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klasa 3 - czas przebicia &gt; 60 min</w:t>
      </w:r>
    </w:p>
    <w:p w14:paraId="75D3E97C" w14:textId="77777777" w:rsidR="00C72D52" w:rsidRPr="00224A22" w:rsidRDefault="00C72D52" w:rsidP="006F7D1B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klasa 4 - czas przebicia &gt; 120 min</w:t>
      </w:r>
    </w:p>
    <w:p w14:paraId="5DB13AB3" w14:textId="77777777" w:rsidR="00C72D52" w:rsidRPr="00224A22" w:rsidRDefault="00C72D52" w:rsidP="006F7D1B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klasa 5 - czas przebicia &gt; 240 min</w:t>
      </w:r>
    </w:p>
    <w:p w14:paraId="7325BA38" w14:textId="0716AD2A" w:rsidR="00C72D52" w:rsidRPr="00224A22" w:rsidRDefault="00C72D52" w:rsidP="006F7D1B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klasa </w:t>
      </w:r>
      <w:r w:rsidR="00DB063A"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</w:t>
      </w:r>
      <w:r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czas przebicia &gt; 480 min</w:t>
      </w:r>
      <w:r w:rsidR="003833E7" w:rsidRPr="00224A2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210D0BD3" w14:textId="77777777" w:rsidR="00F2173D" w:rsidRPr="00224A22" w:rsidRDefault="00F2173D" w:rsidP="000A08B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BFAF82E" w14:textId="012782CF" w:rsidR="00D76C58" w:rsidRPr="00224A22" w:rsidRDefault="00227E79" w:rsidP="000A08B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24A22">
        <w:rPr>
          <w:rFonts w:ascii="Times New Roman" w:hAnsi="Times New Roman" w:cs="Times New Roman"/>
          <w:b/>
          <w:bCs/>
        </w:rPr>
        <w:t>Sporządził</w:t>
      </w:r>
      <w:r w:rsidR="00D76C58" w:rsidRPr="00224A22">
        <w:rPr>
          <w:rFonts w:ascii="Times New Roman" w:hAnsi="Times New Roman" w:cs="Times New Roman"/>
          <w:b/>
          <w:bCs/>
        </w:rPr>
        <w:t xml:space="preserve"> Inspektorat BHP </w:t>
      </w:r>
    </w:p>
    <w:p w14:paraId="06E4D935" w14:textId="77777777" w:rsidR="00227E79" w:rsidRPr="00224A22" w:rsidRDefault="00227E79" w:rsidP="000A08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1C45234" w14:textId="77777777" w:rsidR="00227E79" w:rsidRPr="00224A22" w:rsidRDefault="00227E79" w:rsidP="000A08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9B6B6F0" w14:textId="77777777" w:rsidR="00032C85" w:rsidRPr="00224A22" w:rsidRDefault="00032C85" w:rsidP="000A08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5A63F21" w14:textId="77777777" w:rsidR="00032C85" w:rsidRPr="00224A22" w:rsidRDefault="00032C85" w:rsidP="000A08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CC526C1" w14:textId="77777777" w:rsidR="00032C85" w:rsidRPr="00224A22" w:rsidRDefault="00032C85" w:rsidP="000A08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BB99AB3" w14:textId="77777777" w:rsidR="00032C85" w:rsidRPr="00224A22" w:rsidRDefault="00032C85" w:rsidP="000A08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CB10626" w14:textId="77777777" w:rsidR="00032C85" w:rsidRPr="00224A22" w:rsidRDefault="00032C85" w:rsidP="000A08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4CFF688" w14:textId="77777777" w:rsidR="00032C85" w:rsidRPr="00224A22" w:rsidRDefault="00032C85" w:rsidP="000A08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6D233A4" w14:textId="77777777" w:rsidR="00032C85" w:rsidRPr="00224A22" w:rsidRDefault="00032C85" w:rsidP="000A08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A8C6176" w14:textId="77777777" w:rsidR="00032C85" w:rsidRPr="00224A22" w:rsidRDefault="00032C85" w:rsidP="000A08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83902F2" w14:textId="77777777" w:rsidR="00032C85" w:rsidRPr="00224A22" w:rsidRDefault="00032C85" w:rsidP="000A08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C333F53" w14:textId="77777777" w:rsidR="00032C85" w:rsidRPr="00224A22" w:rsidRDefault="00032C85" w:rsidP="000A08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EF7DDF2" w14:textId="77777777" w:rsidR="00032C85" w:rsidRPr="00224A22" w:rsidRDefault="00032C85" w:rsidP="000A08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8038C90" w14:textId="77777777" w:rsidR="00032C85" w:rsidRPr="00224A22" w:rsidRDefault="00032C85" w:rsidP="000A08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DF12428" w14:textId="77777777" w:rsidR="00032C85" w:rsidRPr="00224A22" w:rsidRDefault="00032C85" w:rsidP="000A08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E40FFFC" w14:textId="77777777" w:rsidR="00032C85" w:rsidRPr="00224A22" w:rsidRDefault="00032C85" w:rsidP="000A08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C3ABD1A" w14:textId="77777777" w:rsidR="00032C85" w:rsidRPr="00224A22" w:rsidRDefault="00032C85" w:rsidP="000A08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BE5D3F3" w14:textId="77777777" w:rsidR="00032C85" w:rsidRPr="00224A22" w:rsidRDefault="00032C85" w:rsidP="000A08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A4AD32C" w14:textId="1B00ED38" w:rsidR="00475F9C" w:rsidRPr="00224A22" w:rsidRDefault="00622B8D" w:rsidP="000A08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224A22">
        <w:rPr>
          <w:rFonts w:ascii="Times New Roman" w:hAnsi="Times New Roman" w:cs="Times New Roman"/>
          <w:b/>
          <w:bCs/>
          <w:sz w:val="16"/>
          <w:szCs w:val="16"/>
        </w:rPr>
        <w:t xml:space="preserve">Przy </w:t>
      </w:r>
      <w:r w:rsidR="00F2173D" w:rsidRPr="00224A22">
        <w:rPr>
          <w:rFonts w:ascii="Times New Roman" w:hAnsi="Times New Roman" w:cs="Times New Roman"/>
          <w:b/>
          <w:bCs/>
          <w:sz w:val="16"/>
          <w:szCs w:val="16"/>
        </w:rPr>
        <w:t>opracowaniu</w:t>
      </w:r>
      <w:r w:rsidRPr="00224A22">
        <w:rPr>
          <w:rFonts w:ascii="Times New Roman" w:hAnsi="Times New Roman" w:cs="Times New Roman"/>
          <w:b/>
          <w:bCs/>
          <w:sz w:val="16"/>
          <w:szCs w:val="16"/>
        </w:rPr>
        <w:t xml:space="preserve"> wytycznych korzystano z</w:t>
      </w:r>
      <w:r w:rsidR="00475F9C" w:rsidRPr="00224A22">
        <w:rPr>
          <w:rFonts w:ascii="Times New Roman" w:hAnsi="Times New Roman" w:cs="Times New Roman"/>
          <w:b/>
          <w:bCs/>
          <w:sz w:val="16"/>
          <w:szCs w:val="16"/>
        </w:rPr>
        <w:t>:</w:t>
      </w:r>
    </w:p>
    <w:p w14:paraId="1FC96A27" w14:textId="495E40A9" w:rsidR="00397640" w:rsidRPr="00224A22" w:rsidRDefault="00397640" w:rsidP="000A08B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224A22">
        <w:rPr>
          <w:rFonts w:ascii="Times New Roman" w:hAnsi="Times New Roman" w:cs="Times New Roman"/>
          <w:b/>
          <w:bCs/>
          <w:sz w:val="16"/>
          <w:szCs w:val="16"/>
        </w:rPr>
        <w:t>Rozporządzenia Parlamentu Europejskiego i Rady (UE) 2016/425 z dnia 9 marca 2016 r. w sprawie środków ochrony indywidualnej oraz uchylenia dyrektywy Rady 89/686/EWG (Tekst mający znaczenie dla EOG</w:t>
      </w:r>
      <w:r w:rsidR="003833E7" w:rsidRPr="00224A22">
        <w:rPr>
          <w:rFonts w:ascii="Times New Roman" w:hAnsi="Times New Roman" w:cs="Times New Roman"/>
          <w:b/>
          <w:bCs/>
          <w:sz w:val="16"/>
          <w:szCs w:val="16"/>
        </w:rPr>
        <w:t xml:space="preserve"> tj. dla </w:t>
      </w:r>
      <w:r w:rsidR="003A670C" w:rsidRPr="00224A22">
        <w:rPr>
          <w:rFonts w:ascii="Times New Roman" w:hAnsi="Times New Roman" w:cs="Times New Roman"/>
          <w:b/>
          <w:bCs/>
          <w:sz w:val="16"/>
          <w:szCs w:val="16"/>
        </w:rPr>
        <w:t>Europejskiego Obszaru Gospodarczego</w:t>
      </w:r>
      <w:r w:rsidRPr="00224A22">
        <w:rPr>
          <w:rFonts w:ascii="Times New Roman" w:hAnsi="Times New Roman" w:cs="Times New Roman"/>
          <w:b/>
          <w:bCs/>
          <w:sz w:val="16"/>
          <w:szCs w:val="16"/>
        </w:rPr>
        <w:t>);</w:t>
      </w:r>
    </w:p>
    <w:p w14:paraId="0CDE45C3" w14:textId="0FAFB857" w:rsidR="00314285" w:rsidRPr="00224A22" w:rsidRDefault="00314285" w:rsidP="000A08B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224A22">
        <w:rPr>
          <w:rFonts w:ascii="Times New Roman" w:hAnsi="Times New Roman" w:cs="Times New Roman"/>
          <w:b/>
          <w:bCs/>
          <w:sz w:val="16"/>
          <w:szCs w:val="16"/>
        </w:rPr>
        <w:t xml:space="preserve">Rozporządzenia ministra rodziny i polityki </w:t>
      </w:r>
      <w:r w:rsidR="00F2173D" w:rsidRPr="00224A22">
        <w:rPr>
          <w:rFonts w:ascii="Times New Roman" w:hAnsi="Times New Roman" w:cs="Times New Roman"/>
          <w:b/>
          <w:bCs/>
          <w:sz w:val="16"/>
          <w:szCs w:val="16"/>
        </w:rPr>
        <w:t>społecznej dnia</w:t>
      </w:r>
      <w:r w:rsidRPr="00224A22">
        <w:rPr>
          <w:rFonts w:ascii="Times New Roman" w:hAnsi="Times New Roman" w:cs="Times New Roman"/>
          <w:b/>
          <w:bCs/>
          <w:sz w:val="16"/>
          <w:szCs w:val="16"/>
        </w:rPr>
        <w:t xml:space="preserve"> 4 listopada 2021 r. zmieniające rozporządzenie w sprawie ogólnych przepisów bezpieczeństwa i higieny pracy</w:t>
      </w:r>
      <w:r w:rsidR="00E00B1C" w:rsidRPr="00224A22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F2173D" w:rsidRPr="00224A22">
        <w:rPr>
          <w:rFonts w:ascii="Times New Roman" w:hAnsi="Times New Roman" w:cs="Times New Roman"/>
          <w:b/>
          <w:bCs/>
          <w:sz w:val="16"/>
          <w:szCs w:val="16"/>
        </w:rPr>
        <w:t>(</w:t>
      </w:r>
      <w:r w:rsidR="00E00B1C" w:rsidRPr="00224A22">
        <w:rPr>
          <w:rFonts w:ascii="Times New Roman" w:hAnsi="Times New Roman" w:cs="Times New Roman"/>
          <w:b/>
          <w:bCs/>
          <w:sz w:val="16"/>
          <w:szCs w:val="16"/>
        </w:rPr>
        <w:t>Dz.U. 2021 poz. 2088</w:t>
      </w:r>
      <w:r w:rsidR="00F2173D" w:rsidRPr="00224A22">
        <w:rPr>
          <w:rFonts w:ascii="Times New Roman" w:hAnsi="Times New Roman" w:cs="Times New Roman"/>
          <w:b/>
          <w:bCs/>
          <w:sz w:val="16"/>
          <w:szCs w:val="16"/>
        </w:rPr>
        <w:t>)</w:t>
      </w:r>
      <w:r w:rsidR="00942F52" w:rsidRPr="00224A22">
        <w:rPr>
          <w:rFonts w:ascii="Times New Roman" w:hAnsi="Times New Roman" w:cs="Times New Roman"/>
          <w:b/>
          <w:bCs/>
          <w:sz w:val="16"/>
          <w:szCs w:val="16"/>
        </w:rPr>
        <w:t>;</w:t>
      </w:r>
    </w:p>
    <w:p w14:paraId="660D3394" w14:textId="633FA50A" w:rsidR="00E00B1C" w:rsidRPr="00224A22" w:rsidRDefault="00063648" w:rsidP="000A08B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224A22">
        <w:rPr>
          <w:rFonts w:ascii="Times New Roman" w:hAnsi="Times New Roman" w:cs="Times New Roman"/>
          <w:b/>
          <w:bCs/>
          <w:sz w:val="16"/>
          <w:szCs w:val="16"/>
        </w:rPr>
        <w:t>Norm zharmonizowanych</w:t>
      </w:r>
      <w:r w:rsidR="00227E79" w:rsidRPr="00224A22">
        <w:rPr>
          <w:rFonts w:ascii="Times New Roman" w:hAnsi="Times New Roman" w:cs="Times New Roman"/>
          <w:b/>
          <w:bCs/>
          <w:sz w:val="16"/>
          <w:szCs w:val="16"/>
        </w:rPr>
        <w:t xml:space="preserve"> (</w:t>
      </w:r>
      <w:r w:rsidR="004D5D8C" w:rsidRPr="00224A22">
        <w:rPr>
          <w:rFonts w:ascii="Times New Roman" w:hAnsi="Times New Roman" w:cs="Times New Roman"/>
          <w:b/>
          <w:bCs/>
          <w:sz w:val="16"/>
          <w:szCs w:val="16"/>
        </w:rPr>
        <w:t xml:space="preserve">oznaczonych w treści </w:t>
      </w:r>
      <w:r w:rsidR="00227E79" w:rsidRPr="00224A22">
        <w:rPr>
          <w:rFonts w:ascii="Times New Roman" w:hAnsi="Times New Roman" w:cs="Times New Roman"/>
          <w:b/>
          <w:bCs/>
          <w:sz w:val="16"/>
          <w:szCs w:val="16"/>
        </w:rPr>
        <w:t>np. PN-</w:t>
      </w:r>
      <w:proofErr w:type="gramStart"/>
      <w:r w:rsidR="00227E79" w:rsidRPr="00224A22">
        <w:rPr>
          <w:rFonts w:ascii="Times New Roman" w:hAnsi="Times New Roman" w:cs="Times New Roman"/>
          <w:b/>
          <w:bCs/>
          <w:sz w:val="16"/>
          <w:szCs w:val="16"/>
        </w:rPr>
        <w:t>EN….</w:t>
      </w:r>
      <w:proofErr w:type="gramEnd"/>
      <w:r w:rsidR="004D5D8C" w:rsidRPr="00224A22">
        <w:rPr>
          <w:rFonts w:ascii="Times New Roman" w:hAnsi="Times New Roman" w:cs="Times New Roman"/>
          <w:b/>
          <w:bCs/>
          <w:sz w:val="16"/>
          <w:szCs w:val="16"/>
        </w:rPr>
        <w:t>)</w:t>
      </w:r>
      <w:r w:rsidR="00942F52" w:rsidRPr="00224A22">
        <w:rPr>
          <w:rFonts w:ascii="Times New Roman" w:hAnsi="Times New Roman" w:cs="Times New Roman"/>
          <w:b/>
          <w:bCs/>
          <w:sz w:val="16"/>
          <w:szCs w:val="16"/>
        </w:rPr>
        <w:t>.</w:t>
      </w:r>
    </w:p>
    <w:bookmarkEnd w:id="0"/>
    <w:sectPr w:rsidR="00E00B1C" w:rsidRPr="00224A22" w:rsidSect="005670D7">
      <w:type w:val="continuous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BB22E" w14:textId="77777777" w:rsidR="00A71912" w:rsidRDefault="00A71912" w:rsidP="00D54E32">
      <w:pPr>
        <w:spacing w:after="0" w:line="240" w:lineRule="auto"/>
      </w:pPr>
      <w:r>
        <w:separator/>
      </w:r>
    </w:p>
  </w:endnote>
  <w:endnote w:type="continuationSeparator" w:id="0">
    <w:p w14:paraId="0B9D9AC5" w14:textId="77777777" w:rsidR="00A71912" w:rsidRDefault="00A71912" w:rsidP="00D54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0699446"/>
      <w:docPartObj>
        <w:docPartGallery w:val="Page Numbers (Bottom of Page)"/>
        <w:docPartUnique/>
      </w:docPartObj>
    </w:sdtPr>
    <w:sdtEndPr/>
    <w:sdtContent>
      <w:p w14:paraId="3161CE19" w14:textId="08787FEC" w:rsidR="00215456" w:rsidRDefault="0021545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81FEA2" w14:textId="77777777" w:rsidR="00D54E32" w:rsidRDefault="00D54E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A803C" w14:textId="77777777" w:rsidR="00A71912" w:rsidRDefault="00A71912" w:rsidP="00D54E32">
      <w:pPr>
        <w:spacing w:after="0" w:line="240" w:lineRule="auto"/>
      </w:pPr>
      <w:r>
        <w:separator/>
      </w:r>
    </w:p>
  </w:footnote>
  <w:footnote w:type="continuationSeparator" w:id="0">
    <w:p w14:paraId="5E160AAE" w14:textId="77777777" w:rsidR="00A71912" w:rsidRDefault="00A71912" w:rsidP="00D54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D209B"/>
    <w:multiLevelType w:val="hybridMultilevel"/>
    <w:tmpl w:val="FFC0EFB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F8554D"/>
    <w:multiLevelType w:val="hybridMultilevel"/>
    <w:tmpl w:val="8B54BE6C"/>
    <w:lvl w:ilvl="0" w:tplc="0415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092D30A9"/>
    <w:multiLevelType w:val="hybridMultilevel"/>
    <w:tmpl w:val="C7662D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A36C9"/>
    <w:multiLevelType w:val="hybridMultilevel"/>
    <w:tmpl w:val="09F66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E7D0B"/>
    <w:multiLevelType w:val="multilevel"/>
    <w:tmpl w:val="1630ADA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193020"/>
    <w:multiLevelType w:val="hybridMultilevel"/>
    <w:tmpl w:val="4F68E1EC"/>
    <w:lvl w:ilvl="0" w:tplc="0415000D">
      <w:start w:val="1"/>
      <w:numFmt w:val="bullet"/>
      <w:lvlText w:val=""/>
      <w:lvlJc w:val="left"/>
      <w:pPr>
        <w:ind w:left="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6" w15:restartNumberingAfterBreak="0">
    <w:nsid w:val="154A6583"/>
    <w:multiLevelType w:val="hybridMultilevel"/>
    <w:tmpl w:val="30E408C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673411"/>
    <w:multiLevelType w:val="hybridMultilevel"/>
    <w:tmpl w:val="AAC0273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E20939"/>
    <w:multiLevelType w:val="hybridMultilevel"/>
    <w:tmpl w:val="7C30B274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89F53A1"/>
    <w:multiLevelType w:val="multilevel"/>
    <w:tmpl w:val="33B4099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CC4DB9"/>
    <w:multiLevelType w:val="multilevel"/>
    <w:tmpl w:val="F12CAA9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EF116B"/>
    <w:multiLevelType w:val="multilevel"/>
    <w:tmpl w:val="6728028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8140AE"/>
    <w:multiLevelType w:val="hybridMultilevel"/>
    <w:tmpl w:val="01E63E88"/>
    <w:lvl w:ilvl="0" w:tplc="FB14CC2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69142FC"/>
    <w:multiLevelType w:val="hybridMultilevel"/>
    <w:tmpl w:val="B2C6D9AA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84958"/>
    <w:multiLevelType w:val="multilevel"/>
    <w:tmpl w:val="0A445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2F2024FB"/>
    <w:multiLevelType w:val="multilevel"/>
    <w:tmpl w:val="849A681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744B5C"/>
    <w:multiLevelType w:val="hybridMultilevel"/>
    <w:tmpl w:val="C300636C"/>
    <w:lvl w:ilvl="0" w:tplc="C63EDC80">
      <w:start w:val="5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0464A"/>
    <w:multiLevelType w:val="multilevel"/>
    <w:tmpl w:val="098E09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72D01FA"/>
    <w:multiLevelType w:val="hybridMultilevel"/>
    <w:tmpl w:val="60F4E8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C4BD5"/>
    <w:multiLevelType w:val="hybridMultilevel"/>
    <w:tmpl w:val="72F24F6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251F25"/>
    <w:multiLevelType w:val="multilevel"/>
    <w:tmpl w:val="284A2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1" w15:restartNumberingAfterBreak="0">
    <w:nsid w:val="3FE907B6"/>
    <w:multiLevelType w:val="hybridMultilevel"/>
    <w:tmpl w:val="264EC610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1D729E3"/>
    <w:multiLevelType w:val="hybridMultilevel"/>
    <w:tmpl w:val="BC824E9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EC4FA7"/>
    <w:multiLevelType w:val="multilevel"/>
    <w:tmpl w:val="BC22D3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4A002132"/>
    <w:multiLevelType w:val="hybridMultilevel"/>
    <w:tmpl w:val="0318073E"/>
    <w:lvl w:ilvl="0" w:tplc="0415000D">
      <w:start w:val="1"/>
      <w:numFmt w:val="bullet"/>
      <w:lvlText w:val=""/>
      <w:lvlJc w:val="left"/>
      <w:pPr>
        <w:ind w:left="9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25" w15:restartNumberingAfterBreak="0">
    <w:nsid w:val="4C5D61ED"/>
    <w:multiLevelType w:val="hybridMultilevel"/>
    <w:tmpl w:val="189EB3A8"/>
    <w:lvl w:ilvl="0" w:tplc="041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4DB72F8E"/>
    <w:multiLevelType w:val="hybridMultilevel"/>
    <w:tmpl w:val="50D690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724B8"/>
    <w:multiLevelType w:val="hybridMultilevel"/>
    <w:tmpl w:val="B0705088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5D7E00C6"/>
    <w:multiLevelType w:val="hybridMultilevel"/>
    <w:tmpl w:val="CA8E2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80818"/>
    <w:multiLevelType w:val="hybridMultilevel"/>
    <w:tmpl w:val="703C0B12"/>
    <w:lvl w:ilvl="0" w:tplc="0415000D">
      <w:start w:val="1"/>
      <w:numFmt w:val="bullet"/>
      <w:lvlText w:val=""/>
      <w:lvlJc w:val="left"/>
      <w:pPr>
        <w:ind w:left="9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30" w15:restartNumberingAfterBreak="0">
    <w:nsid w:val="62D00B43"/>
    <w:multiLevelType w:val="hybridMultilevel"/>
    <w:tmpl w:val="A2B694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4583E"/>
    <w:multiLevelType w:val="hybridMultilevel"/>
    <w:tmpl w:val="388A625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8452A1"/>
    <w:multiLevelType w:val="multilevel"/>
    <w:tmpl w:val="21DEB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8B24F47"/>
    <w:multiLevelType w:val="hybridMultilevel"/>
    <w:tmpl w:val="8EB4F5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C52DE6"/>
    <w:multiLevelType w:val="hybridMultilevel"/>
    <w:tmpl w:val="0CCAEC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8A25C5"/>
    <w:multiLevelType w:val="hybridMultilevel"/>
    <w:tmpl w:val="2558FB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C24620"/>
    <w:multiLevelType w:val="hybridMultilevel"/>
    <w:tmpl w:val="FBFC74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38F7C92"/>
    <w:multiLevelType w:val="hybridMultilevel"/>
    <w:tmpl w:val="8CB0C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30BF7"/>
    <w:multiLevelType w:val="hybridMultilevel"/>
    <w:tmpl w:val="77C654DA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8BD458A"/>
    <w:multiLevelType w:val="hybridMultilevel"/>
    <w:tmpl w:val="0D40979A"/>
    <w:lvl w:ilvl="0" w:tplc="FB14C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9336E5"/>
    <w:multiLevelType w:val="hybridMultilevel"/>
    <w:tmpl w:val="DEFCEBBC"/>
    <w:lvl w:ilvl="0" w:tplc="0415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41" w15:restartNumberingAfterBreak="0">
    <w:nsid w:val="7B8C7CF0"/>
    <w:multiLevelType w:val="hybridMultilevel"/>
    <w:tmpl w:val="AB5ECB66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C836FE1"/>
    <w:multiLevelType w:val="hybridMultilevel"/>
    <w:tmpl w:val="C48CCF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826799">
    <w:abstractNumId w:val="12"/>
  </w:num>
  <w:num w:numId="2" w16cid:durableId="1183936164">
    <w:abstractNumId w:val="25"/>
  </w:num>
  <w:num w:numId="3" w16cid:durableId="716320963">
    <w:abstractNumId w:val="28"/>
  </w:num>
  <w:num w:numId="4" w16cid:durableId="1579435769">
    <w:abstractNumId w:val="39"/>
  </w:num>
  <w:num w:numId="5" w16cid:durableId="1903561886">
    <w:abstractNumId w:val="20"/>
  </w:num>
  <w:num w:numId="6" w16cid:durableId="2050034298">
    <w:abstractNumId w:val="18"/>
  </w:num>
  <w:num w:numId="7" w16cid:durableId="1732389259">
    <w:abstractNumId w:val="35"/>
  </w:num>
  <w:num w:numId="8" w16cid:durableId="1911306672">
    <w:abstractNumId w:val="26"/>
  </w:num>
  <w:num w:numId="9" w16cid:durableId="2075002525">
    <w:abstractNumId w:val="14"/>
  </w:num>
  <w:num w:numId="10" w16cid:durableId="1952129577">
    <w:abstractNumId w:val="23"/>
  </w:num>
  <w:num w:numId="11" w16cid:durableId="1121727724">
    <w:abstractNumId w:val="0"/>
  </w:num>
  <w:num w:numId="12" w16cid:durableId="466364021">
    <w:abstractNumId w:val="3"/>
  </w:num>
  <w:num w:numId="13" w16cid:durableId="98063938">
    <w:abstractNumId w:val="33"/>
  </w:num>
  <w:num w:numId="14" w16cid:durableId="1860243001">
    <w:abstractNumId w:val="29"/>
  </w:num>
  <w:num w:numId="15" w16cid:durableId="296841118">
    <w:abstractNumId w:val="24"/>
  </w:num>
  <w:num w:numId="16" w16cid:durableId="1442334068">
    <w:abstractNumId w:val="19"/>
  </w:num>
  <w:num w:numId="17" w16cid:durableId="1318223244">
    <w:abstractNumId w:val="11"/>
  </w:num>
  <w:num w:numId="18" w16cid:durableId="1533766272">
    <w:abstractNumId w:val="15"/>
  </w:num>
  <w:num w:numId="19" w16cid:durableId="2112235629">
    <w:abstractNumId w:val="4"/>
  </w:num>
  <w:num w:numId="20" w16cid:durableId="1439063748">
    <w:abstractNumId w:val="10"/>
  </w:num>
  <w:num w:numId="21" w16cid:durableId="1741050195">
    <w:abstractNumId w:val="8"/>
  </w:num>
  <w:num w:numId="22" w16cid:durableId="1592349958">
    <w:abstractNumId w:val="1"/>
  </w:num>
  <w:num w:numId="23" w16cid:durableId="510415083">
    <w:abstractNumId w:val="6"/>
  </w:num>
  <w:num w:numId="24" w16cid:durableId="536283220">
    <w:abstractNumId w:val="9"/>
  </w:num>
  <w:num w:numId="25" w16cid:durableId="970525565">
    <w:abstractNumId w:val="41"/>
  </w:num>
  <w:num w:numId="26" w16cid:durableId="170918178">
    <w:abstractNumId w:val="13"/>
  </w:num>
  <w:num w:numId="27" w16cid:durableId="1966696469">
    <w:abstractNumId w:val="21"/>
  </w:num>
  <w:num w:numId="28" w16cid:durableId="294062176">
    <w:abstractNumId w:val="38"/>
  </w:num>
  <w:num w:numId="29" w16cid:durableId="340082664">
    <w:abstractNumId w:val="36"/>
  </w:num>
  <w:num w:numId="30" w16cid:durableId="101847778">
    <w:abstractNumId w:val="7"/>
  </w:num>
  <w:num w:numId="31" w16cid:durableId="1217661958">
    <w:abstractNumId w:val="42"/>
  </w:num>
  <w:num w:numId="32" w16cid:durableId="1730955932">
    <w:abstractNumId w:val="40"/>
  </w:num>
  <w:num w:numId="33" w16cid:durableId="2111968240">
    <w:abstractNumId w:val="5"/>
  </w:num>
  <w:num w:numId="34" w16cid:durableId="1197357007">
    <w:abstractNumId w:val="32"/>
  </w:num>
  <w:num w:numId="35" w16cid:durableId="470564751">
    <w:abstractNumId w:val="2"/>
  </w:num>
  <w:num w:numId="36" w16cid:durableId="192153038">
    <w:abstractNumId w:val="30"/>
  </w:num>
  <w:num w:numId="37" w16cid:durableId="274756590">
    <w:abstractNumId w:val="22"/>
  </w:num>
  <w:num w:numId="38" w16cid:durableId="1933971152">
    <w:abstractNumId w:val="34"/>
  </w:num>
  <w:num w:numId="39" w16cid:durableId="928122218">
    <w:abstractNumId w:val="31"/>
  </w:num>
  <w:num w:numId="40" w16cid:durableId="1269118877">
    <w:abstractNumId w:val="27"/>
  </w:num>
  <w:num w:numId="41" w16cid:durableId="1447771504">
    <w:abstractNumId w:val="16"/>
  </w:num>
  <w:num w:numId="42" w16cid:durableId="187643695">
    <w:abstractNumId w:val="17"/>
  </w:num>
  <w:num w:numId="43" w16cid:durableId="163595978">
    <w:abstractNumId w:val="3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D54"/>
    <w:rsid w:val="000025BE"/>
    <w:rsid w:val="00002B61"/>
    <w:rsid w:val="00002B95"/>
    <w:rsid w:val="0000415F"/>
    <w:rsid w:val="000047F6"/>
    <w:rsid w:val="00004B9A"/>
    <w:rsid w:val="0001052A"/>
    <w:rsid w:val="00010D34"/>
    <w:rsid w:val="00010E51"/>
    <w:rsid w:val="00016DE2"/>
    <w:rsid w:val="00017C95"/>
    <w:rsid w:val="000211E3"/>
    <w:rsid w:val="000242F4"/>
    <w:rsid w:val="00024FCF"/>
    <w:rsid w:val="000276A0"/>
    <w:rsid w:val="00032C85"/>
    <w:rsid w:val="000346DC"/>
    <w:rsid w:val="00036D00"/>
    <w:rsid w:val="00040D8B"/>
    <w:rsid w:val="00045926"/>
    <w:rsid w:val="000518DA"/>
    <w:rsid w:val="000527CD"/>
    <w:rsid w:val="00055F95"/>
    <w:rsid w:val="000573D6"/>
    <w:rsid w:val="000622C4"/>
    <w:rsid w:val="00062C67"/>
    <w:rsid w:val="00063648"/>
    <w:rsid w:val="0006390C"/>
    <w:rsid w:val="00066C69"/>
    <w:rsid w:val="00072BB4"/>
    <w:rsid w:val="00072FB1"/>
    <w:rsid w:val="000742D7"/>
    <w:rsid w:val="00074D59"/>
    <w:rsid w:val="00075732"/>
    <w:rsid w:val="00076D1C"/>
    <w:rsid w:val="000815E3"/>
    <w:rsid w:val="00081966"/>
    <w:rsid w:val="00081E0E"/>
    <w:rsid w:val="00083864"/>
    <w:rsid w:val="00083E03"/>
    <w:rsid w:val="000840D5"/>
    <w:rsid w:val="00086904"/>
    <w:rsid w:val="000879E1"/>
    <w:rsid w:val="00091356"/>
    <w:rsid w:val="0009168A"/>
    <w:rsid w:val="000925F4"/>
    <w:rsid w:val="00094A32"/>
    <w:rsid w:val="0009593D"/>
    <w:rsid w:val="000A004F"/>
    <w:rsid w:val="000A08B2"/>
    <w:rsid w:val="000A39D3"/>
    <w:rsid w:val="000A3AD2"/>
    <w:rsid w:val="000A3D75"/>
    <w:rsid w:val="000A4063"/>
    <w:rsid w:val="000A4D23"/>
    <w:rsid w:val="000A5F7F"/>
    <w:rsid w:val="000B15AE"/>
    <w:rsid w:val="000B1642"/>
    <w:rsid w:val="000B7176"/>
    <w:rsid w:val="000C1AD8"/>
    <w:rsid w:val="000C51CE"/>
    <w:rsid w:val="000C58E0"/>
    <w:rsid w:val="000C637C"/>
    <w:rsid w:val="000D6280"/>
    <w:rsid w:val="000D6F6E"/>
    <w:rsid w:val="000E1E9C"/>
    <w:rsid w:val="000E4FF3"/>
    <w:rsid w:val="000E51E8"/>
    <w:rsid w:val="000E5313"/>
    <w:rsid w:val="000E569E"/>
    <w:rsid w:val="000F5115"/>
    <w:rsid w:val="000F5F9A"/>
    <w:rsid w:val="000F6BF6"/>
    <w:rsid w:val="000F6FBE"/>
    <w:rsid w:val="000F7B3E"/>
    <w:rsid w:val="001000F9"/>
    <w:rsid w:val="00105313"/>
    <w:rsid w:val="001057B7"/>
    <w:rsid w:val="00105F1B"/>
    <w:rsid w:val="001069CC"/>
    <w:rsid w:val="00110DED"/>
    <w:rsid w:val="00115239"/>
    <w:rsid w:val="0011537D"/>
    <w:rsid w:val="00116F6E"/>
    <w:rsid w:val="00122E1D"/>
    <w:rsid w:val="00123107"/>
    <w:rsid w:val="00130094"/>
    <w:rsid w:val="00130980"/>
    <w:rsid w:val="00132C4A"/>
    <w:rsid w:val="00134667"/>
    <w:rsid w:val="00135608"/>
    <w:rsid w:val="00140E48"/>
    <w:rsid w:val="00141279"/>
    <w:rsid w:val="00143685"/>
    <w:rsid w:val="00145F97"/>
    <w:rsid w:val="00147EA9"/>
    <w:rsid w:val="00151137"/>
    <w:rsid w:val="0015235C"/>
    <w:rsid w:val="0015485B"/>
    <w:rsid w:val="00154CB0"/>
    <w:rsid w:val="00154DC0"/>
    <w:rsid w:val="001552AC"/>
    <w:rsid w:val="00155AE7"/>
    <w:rsid w:val="00160FBA"/>
    <w:rsid w:val="00161976"/>
    <w:rsid w:val="00164A34"/>
    <w:rsid w:val="0016540B"/>
    <w:rsid w:val="00165994"/>
    <w:rsid w:val="0016649E"/>
    <w:rsid w:val="001675EE"/>
    <w:rsid w:val="00167620"/>
    <w:rsid w:val="00172D25"/>
    <w:rsid w:val="001758C8"/>
    <w:rsid w:val="001771E1"/>
    <w:rsid w:val="00177B2D"/>
    <w:rsid w:val="00184A0B"/>
    <w:rsid w:val="00186454"/>
    <w:rsid w:val="00187CC5"/>
    <w:rsid w:val="0019318D"/>
    <w:rsid w:val="00193A8A"/>
    <w:rsid w:val="00194E5D"/>
    <w:rsid w:val="0019629D"/>
    <w:rsid w:val="001A09A2"/>
    <w:rsid w:val="001A13A1"/>
    <w:rsid w:val="001A1E2F"/>
    <w:rsid w:val="001A317E"/>
    <w:rsid w:val="001A4AD6"/>
    <w:rsid w:val="001A4D31"/>
    <w:rsid w:val="001A601A"/>
    <w:rsid w:val="001B4B4E"/>
    <w:rsid w:val="001B62BB"/>
    <w:rsid w:val="001C4B88"/>
    <w:rsid w:val="001C710A"/>
    <w:rsid w:val="001D0DEF"/>
    <w:rsid w:val="001D5BA1"/>
    <w:rsid w:val="001E303C"/>
    <w:rsid w:val="001E34C7"/>
    <w:rsid w:val="001E35DB"/>
    <w:rsid w:val="001E65D4"/>
    <w:rsid w:val="001F1F2B"/>
    <w:rsid w:val="001F20FC"/>
    <w:rsid w:val="001F2688"/>
    <w:rsid w:val="001F3B65"/>
    <w:rsid w:val="001F4FB1"/>
    <w:rsid w:val="001F5DE1"/>
    <w:rsid w:val="001F7F56"/>
    <w:rsid w:val="00201BCF"/>
    <w:rsid w:val="002028B2"/>
    <w:rsid w:val="00203475"/>
    <w:rsid w:val="00206CA2"/>
    <w:rsid w:val="00211BB1"/>
    <w:rsid w:val="00211E14"/>
    <w:rsid w:val="00213361"/>
    <w:rsid w:val="002142CB"/>
    <w:rsid w:val="002149D4"/>
    <w:rsid w:val="00215456"/>
    <w:rsid w:val="00216785"/>
    <w:rsid w:val="00217E9D"/>
    <w:rsid w:val="00222077"/>
    <w:rsid w:val="00222396"/>
    <w:rsid w:val="00224968"/>
    <w:rsid w:val="00224A22"/>
    <w:rsid w:val="00227E79"/>
    <w:rsid w:val="00230A7E"/>
    <w:rsid w:val="0023540E"/>
    <w:rsid w:val="002373A2"/>
    <w:rsid w:val="00240A3A"/>
    <w:rsid w:val="002435A2"/>
    <w:rsid w:val="00244A7B"/>
    <w:rsid w:val="002457DD"/>
    <w:rsid w:val="00245C14"/>
    <w:rsid w:val="00246950"/>
    <w:rsid w:val="00247FA0"/>
    <w:rsid w:val="00252F65"/>
    <w:rsid w:val="00255D3B"/>
    <w:rsid w:val="00262184"/>
    <w:rsid w:val="002638A3"/>
    <w:rsid w:val="00264C9A"/>
    <w:rsid w:val="00284A1A"/>
    <w:rsid w:val="0028506C"/>
    <w:rsid w:val="002866FA"/>
    <w:rsid w:val="0028694B"/>
    <w:rsid w:val="00292D6C"/>
    <w:rsid w:val="002977AB"/>
    <w:rsid w:val="002A0B06"/>
    <w:rsid w:val="002A0DE9"/>
    <w:rsid w:val="002A11A5"/>
    <w:rsid w:val="002A2201"/>
    <w:rsid w:val="002A2387"/>
    <w:rsid w:val="002A2526"/>
    <w:rsid w:val="002A3EB1"/>
    <w:rsid w:val="002A6976"/>
    <w:rsid w:val="002B1152"/>
    <w:rsid w:val="002B3B7A"/>
    <w:rsid w:val="002B7018"/>
    <w:rsid w:val="002C25A4"/>
    <w:rsid w:val="002C3210"/>
    <w:rsid w:val="002D20AC"/>
    <w:rsid w:val="002D38A1"/>
    <w:rsid w:val="002D3CCD"/>
    <w:rsid w:val="002D6452"/>
    <w:rsid w:val="002E363E"/>
    <w:rsid w:val="002F051C"/>
    <w:rsid w:val="002F12DC"/>
    <w:rsid w:val="002F2FE7"/>
    <w:rsid w:val="002F476F"/>
    <w:rsid w:val="002F4C4E"/>
    <w:rsid w:val="002F61DF"/>
    <w:rsid w:val="002F7241"/>
    <w:rsid w:val="00303ACD"/>
    <w:rsid w:val="00303EF7"/>
    <w:rsid w:val="0031104F"/>
    <w:rsid w:val="00314105"/>
    <w:rsid w:val="00314285"/>
    <w:rsid w:val="003143FB"/>
    <w:rsid w:val="00314972"/>
    <w:rsid w:val="00315120"/>
    <w:rsid w:val="00316256"/>
    <w:rsid w:val="003242D8"/>
    <w:rsid w:val="00324E62"/>
    <w:rsid w:val="003262A1"/>
    <w:rsid w:val="00331CF0"/>
    <w:rsid w:val="003348B0"/>
    <w:rsid w:val="00336D73"/>
    <w:rsid w:val="00343252"/>
    <w:rsid w:val="003446C4"/>
    <w:rsid w:val="00344A34"/>
    <w:rsid w:val="003469E7"/>
    <w:rsid w:val="00351015"/>
    <w:rsid w:val="00351BB1"/>
    <w:rsid w:val="00355146"/>
    <w:rsid w:val="0036355B"/>
    <w:rsid w:val="0037234D"/>
    <w:rsid w:val="00372664"/>
    <w:rsid w:val="00373CFA"/>
    <w:rsid w:val="00373FC3"/>
    <w:rsid w:val="003740A8"/>
    <w:rsid w:val="00374791"/>
    <w:rsid w:val="00380375"/>
    <w:rsid w:val="00381680"/>
    <w:rsid w:val="003833E7"/>
    <w:rsid w:val="00383C61"/>
    <w:rsid w:val="0038438C"/>
    <w:rsid w:val="00384768"/>
    <w:rsid w:val="00390002"/>
    <w:rsid w:val="00391C04"/>
    <w:rsid w:val="00394904"/>
    <w:rsid w:val="00394B00"/>
    <w:rsid w:val="00395483"/>
    <w:rsid w:val="00397640"/>
    <w:rsid w:val="00397B23"/>
    <w:rsid w:val="003A341C"/>
    <w:rsid w:val="003A3D13"/>
    <w:rsid w:val="003A5400"/>
    <w:rsid w:val="003A5AB7"/>
    <w:rsid w:val="003A670C"/>
    <w:rsid w:val="003B0624"/>
    <w:rsid w:val="003B2671"/>
    <w:rsid w:val="003B2BBA"/>
    <w:rsid w:val="003B2F6B"/>
    <w:rsid w:val="003B61FE"/>
    <w:rsid w:val="003D3F96"/>
    <w:rsid w:val="003D72C4"/>
    <w:rsid w:val="003F08D5"/>
    <w:rsid w:val="003F238A"/>
    <w:rsid w:val="003F3204"/>
    <w:rsid w:val="003F5CBE"/>
    <w:rsid w:val="003F713E"/>
    <w:rsid w:val="00400B85"/>
    <w:rsid w:val="004023AB"/>
    <w:rsid w:val="00403B01"/>
    <w:rsid w:val="004041AF"/>
    <w:rsid w:val="0040421D"/>
    <w:rsid w:val="00404E0E"/>
    <w:rsid w:val="004052C4"/>
    <w:rsid w:val="00411802"/>
    <w:rsid w:val="004172C9"/>
    <w:rsid w:val="00417944"/>
    <w:rsid w:val="004209A3"/>
    <w:rsid w:val="0042285D"/>
    <w:rsid w:val="0042482E"/>
    <w:rsid w:val="00431226"/>
    <w:rsid w:val="00433EAC"/>
    <w:rsid w:val="004348B6"/>
    <w:rsid w:val="00440EC1"/>
    <w:rsid w:val="0044237D"/>
    <w:rsid w:val="00450319"/>
    <w:rsid w:val="0045485B"/>
    <w:rsid w:val="00454D5B"/>
    <w:rsid w:val="00455DA6"/>
    <w:rsid w:val="00456442"/>
    <w:rsid w:val="00461A3E"/>
    <w:rsid w:val="004630F2"/>
    <w:rsid w:val="004677E9"/>
    <w:rsid w:val="00470310"/>
    <w:rsid w:val="00473976"/>
    <w:rsid w:val="00475F9C"/>
    <w:rsid w:val="00476681"/>
    <w:rsid w:val="00481E8B"/>
    <w:rsid w:val="004A1670"/>
    <w:rsid w:val="004A47ED"/>
    <w:rsid w:val="004A7289"/>
    <w:rsid w:val="004A7F29"/>
    <w:rsid w:val="004B0964"/>
    <w:rsid w:val="004B2814"/>
    <w:rsid w:val="004B68F2"/>
    <w:rsid w:val="004C0849"/>
    <w:rsid w:val="004C4B17"/>
    <w:rsid w:val="004C5E06"/>
    <w:rsid w:val="004C6E46"/>
    <w:rsid w:val="004D18F8"/>
    <w:rsid w:val="004D1DBC"/>
    <w:rsid w:val="004D20DF"/>
    <w:rsid w:val="004D5D8C"/>
    <w:rsid w:val="004D60BD"/>
    <w:rsid w:val="004D73C1"/>
    <w:rsid w:val="004E1670"/>
    <w:rsid w:val="004E3527"/>
    <w:rsid w:val="004E3696"/>
    <w:rsid w:val="004F0BE8"/>
    <w:rsid w:val="004F2730"/>
    <w:rsid w:val="004F3FC6"/>
    <w:rsid w:val="004F49B6"/>
    <w:rsid w:val="0050014F"/>
    <w:rsid w:val="005007BE"/>
    <w:rsid w:val="00500C96"/>
    <w:rsid w:val="0050469E"/>
    <w:rsid w:val="00505FF9"/>
    <w:rsid w:val="005138FC"/>
    <w:rsid w:val="0051594A"/>
    <w:rsid w:val="00515FB7"/>
    <w:rsid w:val="0051672E"/>
    <w:rsid w:val="00517C15"/>
    <w:rsid w:val="00520220"/>
    <w:rsid w:val="00520591"/>
    <w:rsid w:val="00521D61"/>
    <w:rsid w:val="00521FE6"/>
    <w:rsid w:val="005271FF"/>
    <w:rsid w:val="00530495"/>
    <w:rsid w:val="00530B1F"/>
    <w:rsid w:val="00531502"/>
    <w:rsid w:val="0053376B"/>
    <w:rsid w:val="0053497B"/>
    <w:rsid w:val="00542698"/>
    <w:rsid w:val="00542DE7"/>
    <w:rsid w:val="005524F5"/>
    <w:rsid w:val="005547AB"/>
    <w:rsid w:val="005558BB"/>
    <w:rsid w:val="00560A72"/>
    <w:rsid w:val="00562E4B"/>
    <w:rsid w:val="00566F2B"/>
    <w:rsid w:val="005670D7"/>
    <w:rsid w:val="00567333"/>
    <w:rsid w:val="005678B2"/>
    <w:rsid w:val="005910A9"/>
    <w:rsid w:val="0059158A"/>
    <w:rsid w:val="0059392D"/>
    <w:rsid w:val="005955A7"/>
    <w:rsid w:val="00596FA2"/>
    <w:rsid w:val="005B013E"/>
    <w:rsid w:val="005B2634"/>
    <w:rsid w:val="005B492A"/>
    <w:rsid w:val="005B4F96"/>
    <w:rsid w:val="005B73FE"/>
    <w:rsid w:val="005C0501"/>
    <w:rsid w:val="005C0ABE"/>
    <w:rsid w:val="005C1747"/>
    <w:rsid w:val="005C4A3E"/>
    <w:rsid w:val="005C5679"/>
    <w:rsid w:val="005C6071"/>
    <w:rsid w:val="005C6C47"/>
    <w:rsid w:val="005C7417"/>
    <w:rsid w:val="005D120F"/>
    <w:rsid w:val="005D4DF6"/>
    <w:rsid w:val="005D51B8"/>
    <w:rsid w:val="005D5C65"/>
    <w:rsid w:val="005D67F4"/>
    <w:rsid w:val="005E0418"/>
    <w:rsid w:val="005E12F5"/>
    <w:rsid w:val="005E2877"/>
    <w:rsid w:val="005F1EB9"/>
    <w:rsid w:val="005F7C83"/>
    <w:rsid w:val="006036E2"/>
    <w:rsid w:val="00603B70"/>
    <w:rsid w:val="0060490E"/>
    <w:rsid w:val="00606F2A"/>
    <w:rsid w:val="006123C0"/>
    <w:rsid w:val="00613018"/>
    <w:rsid w:val="00615AB9"/>
    <w:rsid w:val="00617E98"/>
    <w:rsid w:val="00622881"/>
    <w:rsid w:val="00622B8D"/>
    <w:rsid w:val="006310D4"/>
    <w:rsid w:val="00633D72"/>
    <w:rsid w:val="006340EC"/>
    <w:rsid w:val="0063518F"/>
    <w:rsid w:val="0063690A"/>
    <w:rsid w:val="00642292"/>
    <w:rsid w:val="00645F5A"/>
    <w:rsid w:val="00646166"/>
    <w:rsid w:val="006468AE"/>
    <w:rsid w:val="00647102"/>
    <w:rsid w:val="006477CD"/>
    <w:rsid w:val="006533D4"/>
    <w:rsid w:val="00655A7D"/>
    <w:rsid w:val="006574E2"/>
    <w:rsid w:val="00657B6C"/>
    <w:rsid w:val="0066080F"/>
    <w:rsid w:val="00664A01"/>
    <w:rsid w:val="00664B6A"/>
    <w:rsid w:val="00665B7C"/>
    <w:rsid w:val="006708A7"/>
    <w:rsid w:val="00671D0B"/>
    <w:rsid w:val="00674D2F"/>
    <w:rsid w:val="0067585E"/>
    <w:rsid w:val="00675EEE"/>
    <w:rsid w:val="006865B2"/>
    <w:rsid w:val="006907D3"/>
    <w:rsid w:val="0069532E"/>
    <w:rsid w:val="006A1C19"/>
    <w:rsid w:val="006B09D2"/>
    <w:rsid w:val="006B114E"/>
    <w:rsid w:val="006B11C8"/>
    <w:rsid w:val="006B1860"/>
    <w:rsid w:val="006B2542"/>
    <w:rsid w:val="006B30DB"/>
    <w:rsid w:val="006B31A8"/>
    <w:rsid w:val="006B687B"/>
    <w:rsid w:val="006C029A"/>
    <w:rsid w:val="006C45AE"/>
    <w:rsid w:val="006C4F7D"/>
    <w:rsid w:val="006C6A84"/>
    <w:rsid w:val="006C7853"/>
    <w:rsid w:val="006D0DA2"/>
    <w:rsid w:val="006D21D2"/>
    <w:rsid w:val="006D524E"/>
    <w:rsid w:val="006D5A9A"/>
    <w:rsid w:val="006D621E"/>
    <w:rsid w:val="006E0864"/>
    <w:rsid w:val="006E7C43"/>
    <w:rsid w:val="006F08A0"/>
    <w:rsid w:val="006F4056"/>
    <w:rsid w:val="006F509A"/>
    <w:rsid w:val="006F5898"/>
    <w:rsid w:val="006F5E88"/>
    <w:rsid w:val="006F7D1B"/>
    <w:rsid w:val="00702CC0"/>
    <w:rsid w:val="00703911"/>
    <w:rsid w:val="0070502F"/>
    <w:rsid w:val="00712B1F"/>
    <w:rsid w:val="0071622E"/>
    <w:rsid w:val="00722316"/>
    <w:rsid w:val="00724003"/>
    <w:rsid w:val="00735A44"/>
    <w:rsid w:val="00737071"/>
    <w:rsid w:val="00737441"/>
    <w:rsid w:val="00745481"/>
    <w:rsid w:val="00745F7D"/>
    <w:rsid w:val="00752F06"/>
    <w:rsid w:val="00761327"/>
    <w:rsid w:val="007627D1"/>
    <w:rsid w:val="00764A8B"/>
    <w:rsid w:val="007658D2"/>
    <w:rsid w:val="00765DF4"/>
    <w:rsid w:val="0076705E"/>
    <w:rsid w:val="00773EC3"/>
    <w:rsid w:val="0078036B"/>
    <w:rsid w:val="0078170A"/>
    <w:rsid w:val="00783D1F"/>
    <w:rsid w:val="007845C7"/>
    <w:rsid w:val="007874E4"/>
    <w:rsid w:val="00791794"/>
    <w:rsid w:val="0079626E"/>
    <w:rsid w:val="007A0DAA"/>
    <w:rsid w:val="007A101A"/>
    <w:rsid w:val="007A42E3"/>
    <w:rsid w:val="007A6D44"/>
    <w:rsid w:val="007A762D"/>
    <w:rsid w:val="007C2166"/>
    <w:rsid w:val="007C3356"/>
    <w:rsid w:val="007D58D6"/>
    <w:rsid w:val="007E1D7B"/>
    <w:rsid w:val="007E3726"/>
    <w:rsid w:val="007E6B68"/>
    <w:rsid w:val="007E6D9B"/>
    <w:rsid w:val="007E7617"/>
    <w:rsid w:val="007F1DEF"/>
    <w:rsid w:val="007F3C08"/>
    <w:rsid w:val="00804621"/>
    <w:rsid w:val="008063E5"/>
    <w:rsid w:val="00806728"/>
    <w:rsid w:val="0081001B"/>
    <w:rsid w:val="00817C55"/>
    <w:rsid w:val="0082376F"/>
    <w:rsid w:val="00824FCB"/>
    <w:rsid w:val="008262A2"/>
    <w:rsid w:val="00833327"/>
    <w:rsid w:val="00842683"/>
    <w:rsid w:val="00844B2A"/>
    <w:rsid w:val="00850227"/>
    <w:rsid w:val="008514E8"/>
    <w:rsid w:val="00855666"/>
    <w:rsid w:val="00855A78"/>
    <w:rsid w:val="008562FB"/>
    <w:rsid w:val="00856E33"/>
    <w:rsid w:val="00860A5A"/>
    <w:rsid w:val="008618E9"/>
    <w:rsid w:val="008642BA"/>
    <w:rsid w:val="0086775A"/>
    <w:rsid w:val="0086786C"/>
    <w:rsid w:val="00867B1B"/>
    <w:rsid w:val="0087091D"/>
    <w:rsid w:val="00872A28"/>
    <w:rsid w:val="00875530"/>
    <w:rsid w:val="008821E1"/>
    <w:rsid w:val="00882965"/>
    <w:rsid w:val="00884964"/>
    <w:rsid w:val="00885912"/>
    <w:rsid w:val="00885B70"/>
    <w:rsid w:val="008871E1"/>
    <w:rsid w:val="00887D33"/>
    <w:rsid w:val="008951D8"/>
    <w:rsid w:val="008A0D69"/>
    <w:rsid w:val="008A3272"/>
    <w:rsid w:val="008A5328"/>
    <w:rsid w:val="008A5A76"/>
    <w:rsid w:val="008B18EC"/>
    <w:rsid w:val="008B2D73"/>
    <w:rsid w:val="008B51AB"/>
    <w:rsid w:val="008C6B6C"/>
    <w:rsid w:val="008D1FE4"/>
    <w:rsid w:val="008D2774"/>
    <w:rsid w:val="008D45E6"/>
    <w:rsid w:val="008D5229"/>
    <w:rsid w:val="008D7D2F"/>
    <w:rsid w:val="008E11A7"/>
    <w:rsid w:val="008E12F5"/>
    <w:rsid w:val="008E1492"/>
    <w:rsid w:val="008E3453"/>
    <w:rsid w:val="008E5390"/>
    <w:rsid w:val="008F0E71"/>
    <w:rsid w:val="008F15DB"/>
    <w:rsid w:val="008F188C"/>
    <w:rsid w:val="008F42DB"/>
    <w:rsid w:val="00904742"/>
    <w:rsid w:val="009061FD"/>
    <w:rsid w:val="009073E2"/>
    <w:rsid w:val="00907C31"/>
    <w:rsid w:val="0091109C"/>
    <w:rsid w:val="009144C5"/>
    <w:rsid w:val="00914CBF"/>
    <w:rsid w:val="0091658D"/>
    <w:rsid w:val="0092178B"/>
    <w:rsid w:val="00921CB0"/>
    <w:rsid w:val="009276DD"/>
    <w:rsid w:val="00931964"/>
    <w:rsid w:val="00932E49"/>
    <w:rsid w:val="00933609"/>
    <w:rsid w:val="00933E7A"/>
    <w:rsid w:val="00936FCA"/>
    <w:rsid w:val="00937D98"/>
    <w:rsid w:val="00942F52"/>
    <w:rsid w:val="00951AF9"/>
    <w:rsid w:val="0095385B"/>
    <w:rsid w:val="00954D80"/>
    <w:rsid w:val="00962F3B"/>
    <w:rsid w:val="00966390"/>
    <w:rsid w:val="00966537"/>
    <w:rsid w:val="00967A2A"/>
    <w:rsid w:val="00981255"/>
    <w:rsid w:val="009833F5"/>
    <w:rsid w:val="00983DB9"/>
    <w:rsid w:val="00986FA1"/>
    <w:rsid w:val="009878F1"/>
    <w:rsid w:val="0099064C"/>
    <w:rsid w:val="00996119"/>
    <w:rsid w:val="009B2530"/>
    <w:rsid w:val="009B25CD"/>
    <w:rsid w:val="009B451E"/>
    <w:rsid w:val="009B48CF"/>
    <w:rsid w:val="009B66C2"/>
    <w:rsid w:val="009C1F26"/>
    <w:rsid w:val="009C20A5"/>
    <w:rsid w:val="009C5811"/>
    <w:rsid w:val="009D6B7A"/>
    <w:rsid w:val="009D704C"/>
    <w:rsid w:val="009D7B87"/>
    <w:rsid w:val="009E08EA"/>
    <w:rsid w:val="009E0A83"/>
    <w:rsid w:val="009E1D34"/>
    <w:rsid w:val="009F2D91"/>
    <w:rsid w:val="009F30A6"/>
    <w:rsid w:val="009F7F70"/>
    <w:rsid w:val="00A020C9"/>
    <w:rsid w:val="00A12294"/>
    <w:rsid w:val="00A13278"/>
    <w:rsid w:val="00A132B5"/>
    <w:rsid w:val="00A16800"/>
    <w:rsid w:val="00A2292B"/>
    <w:rsid w:val="00A24F49"/>
    <w:rsid w:val="00A2739F"/>
    <w:rsid w:val="00A4006B"/>
    <w:rsid w:val="00A44250"/>
    <w:rsid w:val="00A46E1D"/>
    <w:rsid w:val="00A47859"/>
    <w:rsid w:val="00A47B02"/>
    <w:rsid w:val="00A51C4F"/>
    <w:rsid w:val="00A53448"/>
    <w:rsid w:val="00A54A03"/>
    <w:rsid w:val="00A54FB6"/>
    <w:rsid w:val="00A56658"/>
    <w:rsid w:val="00A572EA"/>
    <w:rsid w:val="00A6117C"/>
    <w:rsid w:val="00A62C80"/>
    <w:rsid w:val="00A633EC"/>
    <w:rsid w:val="00A65C5F"/>
    <w:rsid w:val="00A704BE"/>
    <w:rsid w:val="00A70C9C"/>
    <w:rsid w:val="00A71912"/>
    <w:rsid w:val="00A73F98"/>
    <w:rsid w:val="00A77DAD"/>
    <w:rsid w:val="00A81FCB"/>
    <w:rsid w:val="00A8353E"/>
    <w:rsid w:val="00A8676A"/>
    <w:rsid w:val="00AA42C3"/>
    <w:rsid w:val="00AA5FCA"/>
    <w:rsid w:val="00AA6D4B"/>
    <w:rsid w:val="00AB05F2"/>
    <w:rsid w:val="00AB1921"/>
    <w:rsid w:val="00AC2BDB"/>
    <w:rsid w:val="00AC4432"/>
    <w:rsid w:val="00AC4E2E"/>
    <w:rsid w:val="00AC5273"/>
    <w:rsid w:val="00AC7DCE"/>
    <w:rsid w:val="00AD008F"/>
    <w:rsid w:val="00AD087D"/>
    <w:rsid w:val="00AD2766"/>
    <w:rsid w:val="00AD2ABE"/>
    <w:rsid w:val="00AD6047"/>
    <w:rsid w:val="00AD61F1"/>
    <w:rsid w:val="00AD725B"/>
    <w:rsid w:val="00AE2D3D"/>
    <w:rsid w:val="00AE2ED4"/>
    <w:rsid w:val="00AE48B1"/>
    <w:rsid w:val="00AE5704"/>
    <w:rsid w:val="00AF0A48"/>
    <w:rsid w:val="00AF4679"/>
    <w:rsid w:val="00AF7841"/>
    <w:rsid w:val="00B0046B"/>
    <w:rsid w:val="00B012E9"/>
    <w:rsid w:val="00B05C6C"/>
    <w:rsid w:val="00B12886"/>
    <w:rsid w:val="00B14910"/>
    <w:rsid w:val="00B20A05"/>
    <w:rsid w:val="00B21687"/>
    <w:rsid w:val="00B2445F"/>
    <w:rsid w:val="00B26C06"/>
    <w:rsid w:val="00B26DDB"/>
    <w:rsid w:val="00B26E50"/>
    <w:rsid w:val="00B27824"/>
    <w:rsid w:val="00B34E1E"/>
    <w:rsid w:val="00B356CA"/>
    <w:rsid w:val="00B4092E"/>
    <w:rsid w:val="00B453F3"/>
    <w:rsid w:val="00B463D5"/>
    <w:rsid w:val="00B46879"/>
    <w:rsid w:val="00B4756F"/>
    <w:rsid w:val="00B51916"/>
    <w:rsid w:val="00B522A1"/>
    <w:rsid w:val="00B57DEB"/>
    <w:rsid w:val="00B65819"/>
    <w:rsid w:val="00B67091"/>
    <w:rsid w:val="00B67AF8"/>
    <w:rsid w:val="00B70344"/>
    <w:rsid w:val="00B711A2"/>
    <w:rsid w:val="00B715EA"/>
    <w:rsid w:val="00B71F76"/>
    <w:rsid w:val="00B77427"/>
    <w:rsid w:val="00B7745B"/>
    <w:rsid w:val="00B77AB2"/>
    <w:rsid w:val="00B80DBC"/>
    <w:rsid w:val="00B8205B"/>
    <w:rsid w:val="00B82104"/>
    <w:rsid w:val="00B83411"/>
    <w:rsid w:val="00B8439C"/>
    <w:rsid w:val="00B84842"/>
    <w:rsid w:val="00B85984"/>
    <w:rsid w:val="00B86464"/>
    <w:rsid w:val="00B90555"/>
    <w:rsid w:val="00B90800"/>
    <w:rsid w:val="00B93F3D"/>
    <w:rsid w:val="00B94FB9"/>
    <w:rsid w:val="00B953C0"/>
    <w:rsid w:val="00B95764"/>
    <w:rsid w:val="00B97197"/>
    <w:rsid w:val="00BA4F6D"/>
    <w:rsid w:val="00BB46F8"/>
    <w:rsid w:val="00BC2179"/>
    <w:rsid w:val="00BC41BF"/>
    <w:rsid w:val="00BC45F8"/>
    <w:rsid w:val="00BD792F"/>
    <w:rsid w:val="00BE0418"/>
    <w:rsid w:val="00BE18F8"/>
    <w:rsid w:val="00BE2493"/>
    <w:rsid w:val="00BF0479"/>
    <w:rsid w:val="00BF60EC"/>
    <w:rsid w:val="00BF72FC"/>
    <w:rsid w:val="00BF7BA5"/>
    <w:rsid w:val="00C00652"/>
    <w:rsid w:val="00C00A20"/>
    <w:rsid w:val="00C014A1"/>
    <w:rsid w:val="00C02E6E"/>
    <w:rsid w:val="00C05CB1"/>
    <w:rsid w:val="00C0799C"/>
    <w:rsid w:val="00C07F1A"/>
    <w:rsid w:val="00C11D2A"/>
    <w:rsid w:val="00C11D76"/>
    <w:rsid w:val="00C12DCB"/>
    <w:rsid w:val="00C145BA"/>
    <w:rsid w:val="00C15ED4"/>
    <w:rsid w:val="00C225F1"/>
    <w:rsid w:val="00C2282E"/>
    <w:rsid w:val="00C2349C"/>
    <w:rsid w:val="00C34D75"/>
    <w:rsid w:val="00C35F15"/>
    <w:rsid w:val="00C368A7"/>
    <w:rsid w:val="00C379FC"/>
    <w:rsid w:val="00C44FE1"/>
    <w:rsid w:val="00C454FB"/>
    <w:rsid w:val="00C45D3D"/>
    <w:rsid w:val="00C47EA3"/>
    <w:rsid w:val="00C50CD1"/>
    <w:rsid w:val="00C53950"/>
    <w:rsid w:val="00C543B3"/>
    <w:rsid w:val="00C5503D"/>
    <w:rsid w:val="00C65421"/>
    <w:rsid w:val="00C72D52"/>
    <w:rsid w:val="00C75269"/>
    <w:rsid w:val="00C8572B"/>
    <w:rsid w:val="00C85F9E"/>
    <w:rsid w:val="00C9013B"/>
    <w:rsid w:val="00C90948"/>
    <w:rsid w:val="00C922A4"/>
    <w:rsid w:val="00C9763A"/>
    <w:rsid w:val="00CA3762"/>
    <w:rsid w:val="00CA3CAB"/>
    <w:rsid w:val="00CA650C"/>
    <w:rsid w:val="00CA77B8"/>
    <w:rsid w:val="00CB218C"/>
    <w:rsid w:val="00CC02AC"/>
    <w:rsid w:val="00CD4156"/>
    <w:rsid w:val="00CD55C6"/>
    <w:rsid w:val="00CE085B"/>
    <w:rsid w:val="00CE2904"/>
    <w:rsid w:val="00CE5790"/>
    <w:rsid w:val="00CF2DF0"/>
    <w:rsid w:val="00CF3AE1"/>
    <w:rsid w:val="00CF4CE0"/>
    <w:rsid w:val="00D01511"/>
    <w:rsid w:val="00D01690"/>
    <w:rsid w:val="00D01724"/>
    <w:rsid w:val="00D01DB8"/>
    <w:rsid w:val="00D03F58"/>
    <w:rsid w:val="00D048A6"/>
    <w:rsid w:val="00D04B49"/>
    <w:rsid w:val="00D07AF8"/>
    <w:rsid w:val="00D10D6E"/>
    <w:rsid w:val="00D11871"/>
    <w:rsid w:val="00D1284A"/>
    <w:rsid w:val="00D1524A"/>
    <w:rsid w:val="00D163B2"/>
    <w:rsid w:val="00D16EAA"/>
    <w:rsid w:val="00D17D9E"/>
    <w:rsid w:val="00D21796"/>
    <w:rsid w:val="00D21C8F"/>
    <w:rsid w:val="00D26698"/>
    <w:rsid w:val="00D30758"/>
    <w:rsid w:val="00D30879"/>
    <w:rsid w:val="00D447C5"/>
    <w:rsid w:val="00D46249"/>
    <w:rsid w:val="00D46A3A"/>
    <w:rsid w:val="00D512D9"/>
    <w:rsid w:val="00D54971"/>
    <w:rsid w:val="00D54E32"/>
    <w:rsid w:val="00D55EDF"/>
    <w:rsid w:val="00D56AB5"/>
    <w:rsid w:val="00D56E22"/>
    <w:rsid w:val="00D575F4"/>
    <w:rsid w:val="00D6022A"/>
    <w:rsid w:val="00D61875"/>
    <w:rsid w:val="00D61B8F"/>
    <w:rsid w:val="00D6413C"/>
    <w:rsid w:val="00D66D54"/>
    <w:rsid w:val="00D71485"/>
    <w:rsid w:val="00D728DB"/>
    <w:rsid w:val="00D7416B"/>
    <w:rsid w:val="00D74EA8"/>
    <w:rsid w:val="00D75000"/>
    <w:rsid w:val="00D75191"/>
    <w:rsid w:val="00D75FF4"/>
    <w:rsid w:val="00D76C58"/>
    <w:rsid w:val="00D76E56"/>
    <w:rsid w:val="00D80884"/>
    <w:rsid w:val="00D80A13"/>
    <w:rsid w:val="00D81946"/>
    <w:rsid w:val="00D84420"/>
    <w:rsid w:val="00D8769A"/>
    <w:rsid w:val="00D9599A"/>
    <w:rsid w:val="00D960E1"/>
    <w:rsid w:val="00DA22BE"/>
    <w:rsid w:val="00DB063A"/>
    <w:rsid w:val="00DB070F"/>
    <w:rsid w:val="00DB3C64"/>
    <w:rsid w:val="00DB4F74"/>
    <w:rsid w:val="00DB5D9D"/>
    <w:rsid w:val="00DB66D3"/>
    <w:rsid w:val="00DC1D1E"/>
    <w:rsid w:val="00DC71D7"/>
    <w:rsid w:val="00DD0A50"/>
    <w:rsid w:val="00DD26B3"/>
    <w:rsid w:val="00DD3705"/>
    <w:rsid w:val="00DE0588"/>
    <w:rsid w:val="00DE1053"/>
    <w:rsid w:val="00DE2433"/>
    <w:rsid w:val="00DE2F45"/>
    <w:rsid w:val="00DE39D2"/>
    <w:rsid w:val="00DE579A"/>
    <w:rsid w:val="00DE5923"/>
    <w:rsid w:val="00DE7402"/>
    <w:rsid w:val="00DF04B5"/>
    <w:rsid w:val="00DF2E5E"/>
    <w:rsid w:val="00DF482C"/>
    <w:rsid w:val="00DF6786"/>
    <w:rsid w:val="00DF7E93"/>
    <w:rsid w:val="00E00B1C"/>
    <w:rsid w:val="00E06C18"/>
    <w:rsid w:val="00E07FC7"/>
    <w:rsid w:val="00E14EDB"/>
    <w:rsid w:val="00E16271"/>
    <w:rsid w:val="00E20E0C"/>
    <w:rsid w:val="00E21D97"/>
    <w:rsid w:val="00E22A62"/>
    <w:rsid w:val="00E254E1"/>
    <w:rsid w:val="00E255C8"/>
    <w:rsid w:val="00E318EA"/>
    <w:rsid w:val="00E31B47"/>
    <w:rsid w:val="00E36AC7"/>
    <w:rsid w:val="00E4022C"/>
    <w:rsid w:val="00E43C34"/>
    <w:rsid w:val="00E44D78"/>
    <w:rsid w:val="00E50C63"/>
    <w:rsid w:val="00E52627"/>
    <w:rsid w:val="00E5556B"/>
    <w:rsid w:val="00E60ED4"/>
    <w:rsid w:val="00E62AAF"/>
    <w:rsid w:val="00E63E1F"/>
    <w:rsid w:val="00E66099"/>
    <w:rsid w:val="00E70D46"/>
    <w:rsid w:val="00E72904"/>
    <w:rsid w:val="00E75800"/>
    <w:rsid w:val="00E75908"/>
    <w:rsid w:val="00E7623A"/>
    <w:rsid w:val="00E77A0D"/>
    <w:rsid w:val="00E8172F"/>
    <w:rsid w:val="00E83BE7"/>
    <w:rsid w:val="00E86F4D"/>
    <w:rsid w:val="00E87D75"/>
    <w:rsid w:val="00E91AFB"/>
    <w:rsid w:val="00E92270"/>
    <w:rsid w:val="00E9608F"/>
    <w:rsid w:val="00E96F89"/>
    <w:rsid w:val="00EA04E2"/>
    <w:rsid w:val="00EA05F6"/>
    <w:rsid w:val="00EA0AA1"/>
    <w:rsid w:val="00EA25A2"/>
    <w:rsid w:val="00EA4D43"/>
    <w:rsid w:val="00EA74B1"/>
    <w:rsid w:val="00EB6A2D"/>
    <w:rsid w:val="00EB7B07"/>
    <w:rsid w:val="00EC0232"/>
    <w:rsid w:val="00EC049B"/>
    <w:rsid w:val="00EC07CD"/>
    <w:rsid w:val="00EC4722"/>
    <w:rsid w:val="00ED1204"/>
    <w:rsid w:val="00ED6D42"/>
    <w:rsid w:val="00ED74AF"/>
    <w:rsid w:val="00EE52E7"/>
    <w:rsid w:val="00EE58AA"/>
    <w:rsid w:val="00EE746F"/>
    <w:rsid w:val="00EF1960"/>
    <w:rsid w:val="00EF4CE9"/>
    <w:rsid w:val="00EF6616"/>
    <w:rsid w:val="00F00DF7"/>
    <w:rsid w:val="00F02D91"/>
    <w:rsid w:val="00F0660A"/>
    <w:rsid w:val="00F10E84"/>
    <w:rsid w:val="00F10F2D"/>
    <w:rsid w:val="00F12648"/>
    <w:rsid w:val="00F1378A"/>
    <w:rsid w:val="00F140B3"/>
    <w:rsid w:val="00F15E28"/>
    <w:rsid w:val="00F179B1"/>
    <w:rsid w:val="00F20809"/>
    <w:rsid w:val="00F2173D"/>
    <w:rsid w:val="00F227A3"/>
    <w:rsid w:val="00F2319C"/>
    <w:rsid w:val="00F2371D"/>
    <w:rsid w:val="00F2375E"/>
    <w:rsid w:val="00F26CB1"/>
    <w:rsid w:val="00F3014E"/>
    <w:rsid w:val="00F307E4"/>
    <w:rsid w:val="00F342D1"/>
    <w:rsid w:val="00F35DD2"/>
    <w:rsid w:val="00F366A4"/>
    <w:rsid w:val="00F3735C"/>
    <w:rsid w:val="00F37A67"/>
    <w:rsid w:val="00F37CC4"/>
    <w:rsid w:val="00F41569"/>
    <w:rsid w:val="00F4244C"/>
    <w:rsid w:val="00F42B32"/>
    <w:rsid w:val="00F447AB"/>
    <w:rsid w:val="00F467E8"/>
    <w:rsid w:val="00F51D92"/>
    <w:rsid w:val="00F5348A"/>
    <w:rsid w:val="00F54B28"/>
    <w:rsid w:val="00F55C87"/>
    <w:rsid w:val="00F57493"/>
    <w:rsid w:val="00F60B68"/>
    <w:rsid w:val="00F61AA9"/>
    <w:rsid w:val="00F61DD7"/>
    <w:rsid w:val="00F6387F"/>
    <w:rsid w:val="00F640C8"/>
    <w:rsid w:val="00F64C5E"/>
    <w:rsid w:val="00F65A79"/>
    <w:rsid w:val="00F65A8A"/>
    <w:rsid w:val="00F665CD"/>
    <w:rsid w:val="00F72BEB"/>
    <w:rsid w:val="00F74B87"/>
    <w:rsid w:val="00F759A8"/>
    <w:rsid w:val="00F769CD"/>
    <w:rsid w:val="00F77A58"/>
    <w:rsid w:val="00F77B5E"/>
    <w:rsid w:val="00F81696"/>
    <w:rsid w:val="00F85616"/>
    <w:rsid w:val="00F87780"/>
    <w:rsid w:val="00F90354"/>
    <w:rsid w:val="00F9224C"/>
    <w:rsid w:val="00F924A8"/>
    <w:rsid w:val="00F92654"/>
    <w:rsid w:val="00F95043"/>
    <w:rsid w:val="00F9551B"/>
    <w:rsid w:val="00FA0344"/>
    <w:rsid w:val="00FA3367"/>
    <w:rsid w:val="00FA4340"/>
    <w:rsid w:val="00FB12CE"/>
    <w:rsid w:val="00FB437D"/>
    <w:rsid w:val="00FB59AD"/>
    <w:rsid w:val="00FC22DD"/>
    <w:rsid w:val="00FC2344"/>
    <w:rsid w:val="00FC2988"/>
    <w:rsid w:val="00FC69BB"/>
    <w:rsid w:val="00FC6F8C"/>
    <w:rsid w:val="00FD2EA5"/>
    <w:rsid w:val="00FD3449"/>
    <w:rsid w:val="00FD5C98"/>
    <w:rsid w:val="00FD70BC"/>
    <w:rsid w:val="00FE0A47"/>
    <w:rsid w:val="00FE5688"/>
    <w:rsid w:val="00FE65D7"/>
    <w:rsid w:val="00FF40C7"/>
    <w:rsid w:val="00FF5E57"/>
    <w:rsid w:val="00FF680F"/>
    <w:rsid w:val="00FF722F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F02E9"/>
  <w15:chartTrackingRefBased/>
  <w15:docId w15:val="{B99D4B2C-08CC-4481-AD3C-D1E4238D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0D4"/>
  </w:style>
  <w:style w:type="paragraph" w:styleId="Nagwek1">
    <w:name w:val="heading 1"/>
    <w:basedOn w:val="Normalny"/>
    <w:next w:val="Normalny"/>
    <w:link w:val="Nagwek1Znak"/>
    <w:uiPriority w:val="9"/>
    <w:qFormat/>
    <w:rsid w:val="00D66D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6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6D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6D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6D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6D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6D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6D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6D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6D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D66D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6D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6D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6D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6D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6D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6D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6D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6D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6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6D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6D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6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6D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6D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6D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6D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6D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6D5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54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E32"/>
  </w:style>
  <w:style w:type="paragraph" w:styleId="Stopka">
    <w:name w:val="footer"/>
    <w:basedOn w:val="Normalny"/>
    <w:link w:val="StopkaZnak"/>
    <w:uiPriority w:val="99"/>
    <w:unhideWhenUsed/>
    <w:rsid w:val="00D54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E32"/>
  </w:style>
  <w:style w:type="table" w:styleId="Tabela-Siatka">
    <w:name w:val="Table Grid"/>
    <w:basedOn w:val="Standardowy"/>
    <w:uiPriority w:val="39"/>
    <w:rsid w:val="0020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14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3432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4149</TotalTime>
  <Pages>13</Pages>
  <Words>4927</Words>
  <Characters>29567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Nogaj</dc:creator>
  <cp:keywords/>
  <dc:description/>
  <cp:lastModifiedBy>Małgorzata Nogaj</cp:lastModifiedBy>
  <cp:revision>37</cp:revision>
  <cp:lastPrinted>2024-06-05T11:35:00Z</cp:lastPrinted>
  <dcterms:created xsi:type="dcterms:W3CDTF">2024-03-27T08:11:00Z</dcterms:created>
  <dcterms:modified xsi:type="dcterms:W3CDTF">2024-06-11T08:45:00Z</dcterms:modified>
</cp:coreProperties>
</file>