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225" w:rsidRPr="00994511" w:rsidRDefault="00994511" w:rsidP="00994511">
      <w:pPr>
        <w:jc w:val="center"/>
        <w:rPr>
          <w:rFonts w:ascii="Times New Roman" w:hAnsi="Times New Roman"/>
          <w:b/>
          <w:noProof w:val="0"/>
          <w:sz w:val="32"/>
          <w:szCs w:val="32"/>
          <w14:shadow w14:blurRad="0" w14:dist="0" w14:dir="0" w14:sx="0" w14:sy="0" w14:kx="0" w14:ky="0" w14:algn="none">
            <w14:srgbClr w14:val="000000"/>
          </w14:shadow>
        </w:rPr>
      </w:pPr>
      <w:bookmarkStart w:id="0" w:name="_GoBack"/>
      <w:bookmarkEnd w:id="0"/>
      <w:r w:rsidRPr="00994511">
        <w:rPr>
          <w:rFonts w:ascii="Times New Roman" w:hAnsi="Times New Roman"/>
          <w:b/>
          <w:noProof w:val="0"/>
          <w:sz w:val="32"/>
          <w:szCs w:val="32"/>
          <w14:shadow w14:blurRad="0" w14:dist="0" w14:dir="0" w14:sx="0" w14:sy="0" w14:kx="0" w14:ky="0" w14:algn="none">
            <w14:srgbClr w14:val="000000"/>
          </w14:shadow>
        </w:rPr>
        <w:t>UCHWAŁA NR 15</w:t>
      </w:r>
    </w:p>
    <w:p w:rsidR="00E63225" w:rsidRPr="00994511" w:rsidRDefault="00E63225" w:rsidP="00994511">
      <w:pPr>
        <w:jc w:val="center"/>
        <w:rPr>
          <w:rFonts w:ascii="Times New Roman" w:hAnsi="Times New Roman"/>
          <w:b/>
          <w:noProof w:val="0"/>
          <w:sz w:val="28"/>
          <w:szCs w:val="28"/>
          <w14:shadow w14:blurRad="0" w14:dist="0" w14:dir="0" w14:sx="0" w14:sy="0" w14:kx="0" w14:ky="0" w14:algn="none">
            <w14:srgbClr w14:val="000000"/>
          </w14:shadow>
        </w:rPr>
      </w:pPr>
      <w:r w:rsidRPr="00994511">
        <w:rPr>
          <w:rFonts w:ascii="Times New Roman" w:hAnsi="Times New Roman"/>
          <w:b/>
          <w:noProof w:val="0"/>
          <w:sz w:val="28"/>
          <w:szCs w:val="28"/>
          <w14:shadow w14:blurRad="0" w14:dist="0" w14:dir="0" w14:sx="0" w14:sy="0" w14:kx="0" w14:ky="0" w14:algn="none">
            <w14:srgbClr w14:val="000000"/>
          </w14:shadow>
        </w:rPr>
        <w:t>Senatu Zachodniopomorskiego Uniwersytetu Technologicznego w Szczecinie</w:t>
      </w:r>
    </w:p>
    <w:p w:rsidR="00E63225" w:rsidRPr="00994511" w:rsidRDefault="00E63225" w:rsidP="00994511">
      <w:pPr>
        <w:jc w:val="center"/>
        <w:rPr>
          <w:rFonts w:ascii="Times New Roman" w:hAnsi="Times New Roman"/>
          <w:b/>
          <w:noProof w:val="0"/>
          <w:sz w:val="28"/>
          <w:szCs w:val="28"/>
          <w14:shadow w14:blurRad="0" w14:dist="0" w14:dir="0" w14:sx="0" w14:sy="0" w14:kx="0" w14:ky="0" w14:algn="none">
            <w14:srgbClr w14:val="000000"/>
          </w14:shadow>
        </w:rPr>
      </w:pPr>
      <w:r w:rsidRPr="00994511">
        <w:rPr>
          <w:rFonts w:ascii="Times New Roman" w:hAnsi="Times New Roman"/>
          <w:b/>
          <w:noProof w:val="0"/>
          <w:sz w:val="28"/>
          <w:szCs w:val="28"/>
          <w14:shadow w14:blurRad="0" w14:dist="0" w14:dir="0" w14:sx="0" w14:sy="0" w14:kx="0" w14:ky="0" w14:algn="none">
            <w14:srgbClr w14:val="000000"/>
          </w14:shadow>
        </w:rPr>
        <w:t xml:space="preserve">z dnia </w:t>
      </w:r>
      <w:r w:rsidR="004C119D" w:rsidRPr="00994511">
        <w:rPr>
          <w:rFonts w:ascii="Times New Roman" w:hAnsi="Times New Roman"/>
          <w:b/>
          <w:noProof w:val="0"/>
          <w:sz w:val="28"/>
          <w:szCs w:val="28"/>
          <w14:shadow w14:blurRad="0" w14:dist="0" w14:dir="0" w14:sx="0" w14:sy="0" w14:kx="0" w14:ky="0" w14:algn="none">
            <w14:srgbClr w14:val="000000"/>
          </w14:shadow>
        </w:rPr>
        <w:t>30 marca</w:t>
      </w:r>
      <w:r w:rsidR="00557C51" w:rsidRPr="00994511">
        <w:rPr>
          <w:rFonts w:ascii="Times New Roman" w:hAnsi="Times New Roman"/>
          <w:b/>
          <w:noProof w:val="0"/>
          <w:sz w:val="28"/>
          <w:szCs w:val="28"/>
          <w14:shadow w14:blurRad="0" w14:dist="0" w14:dir="0" w14:sx="0" w14:sy="0" w14:kx="0" w14:ky="0" w14:algn="none">
            <w14:srgbClr w14:val="000000"/>
          </w14:shadow>
        </w:rPr>
        <w:t xml:space="preserve"> 201</w:t>
      </w:r>
      <w:r w:rsidR="00113B6B" w:rsidRPr="00994511">
        <w:rPr>
          <w:rFonts w:ascii="Times New Roman" w:hAnsi="Times New Roman"/>
          <w:b/>
          <w:noProof w:val="0"/>
          <w:sz w:val="28"/>
          <w:szCs w:val="28"/>
          <w14:shadow w14:blurRad="0" w14:dist="0" w14:dir="0" w14:sx="0" w14:sy="0" w14:kx="0" w14:ky="0" w14:algn="none">
            <w14:srgbClr w14:val="000000"/>
          </w14:shadow>
        </w:rPr>
        <w:t>5</w:t>
      </w:r>
      <w:r w:rsidR="00557C51" w:rsidRPr="00994511">
        <w:rPr>
          <w:rFonts w:ascii="Times New Roman" w:hAnsi="Times New Roman"/>
          <w:b/>
          <w:noProof w:val="0"/>
          <w:sz w:val="28"/>
          <w:szCs w:val="28"/>
          <w14:shadow w14:blurRad="0" w14:dist="0" w14:dir="0" w14:sx="0" w14:sy="0" w14:kx="0" w14:ky="0" w14:algn="none">
            <w14:srgbClr w14:val="000000"/>
          </w14:shadow>
        </w:rPr>
        <w:t xml:space="preserve"> r.</w:t>
      </w:r>
    </w:p>
    <w:p w:rsidR="00D31A56" w:rsidRPr="00994511" w:rsidRDefault="00D31A56" w:rsidP="00994511">
      <w:pPr>
        <w:jc w:val="center"/>
        <w:rPr>
          <w:rFonts w:ascii="Times New Roman" w:hAnsi="Times New Roman"/>
          <w:b/>
          <w:noProof w:val="0"/>
          <w:sz w:val="24"/>
          <w14:shadow w14:blurRad="0" w14:dist="0" w14:dir="0" w14:sx="0" w14:sy="0" w14:kx="0" w14:ky="0" w14:algn="none">
            <w14:srgbClr w14:val="000000"/>
          </w14:shadow>
        </w:rPr>
      </w:pPr>
    </w:p>
    <w:p w:rsidR="00D31A56" w:rsidRPr="00994511" w:rsidRDefault="00E63225" w:rsidP="00994511">
      <w:pPr>
        <w:jc w:val="center"/>
        <w:rPr>
          <w:rFonts w:ascii="Times New Roman" w:hAnsi="Times New Roman"/>
          <w:b/>
          <w:noProof w:val="0"/>
          <w:sz w:val="24"/>
          <w14:shadow w14:blurRad="0" w14:dist="0" w14:dir="0" w14:sx="0" w14:sy="0" w14:kx="0" w14:ky="0" w14:algn="none">
            <w14:srgbClr w14:val="000000"/>
          </w14:shadow>
        </w:rPr>
      </w:pPr>
      <w:r w:rsidRPr="00994511">
        <w:rPr>
          <w:rFonts w:ascii="Times New Roman" w:hAnsi="Times New Roman"/>
          <w:b/>
          <w:noProof w:val="0"/>
          <w:sz w:val="24"/>
          <w14:shadow w14:blurRad="0" w14:dist="0" w14:dir="0" w14:sx="0" w14:sy="0" w14:kx="0" w14:ky="0" w14:algn="none">
            <w14:srgbClr w14:val="000000"/>
          </w14:shadow>
        </w:rPr>
        <w:t xml:space="preserve">w sprawie uchwalenia Regulaminu studiów doktoranckich </w:t>
      </w:r>
    </w:p>
    <w:p w:rsidR="00E63225" w:rsidRPr="00994511" w:rsidRDefault="00E63225" w:rsidP="00994511">
      <w:pPr>
        <w:jc w:val="center"/>
        <w:rPr>
          <w:rFonts w:ascii="Times New Roman" w:hAnsi="Times New Roman"/>
          <w:b/>
          <w:noProof w:val="0"/>
          <w:sz w:val="24"/>
          <w14:shadow w14:blurRad="0" w14:dist="0" w14:dir="0" w14:sx="0" w14:sy="0" w14:kx="0" w14:ky="0" w14:algn="none">
            <w14:srgbClr w14:val="000000"/>
          </w14:shadow>
        </w:rPr>
      </w:pPr>
      <w:r w:rsidRPr="00994511">
        <w:rPr>
          <w:rFonts w:ascii="Times New Roman" w:hAnsi="Times New Roman"/>
          <w:b/>
          <w:noProof w:val="0"/>
          <w:sz w:val="24"/>
          <w14:shadow w14:blurRad="0" w14:dist="0" w14:dir="0" w14:sx="0" w14:sy="0" w14:kx="0" w14:ky="0" w14:algn="none">
            <w14:srgbClr w14:val="000000"/>
          </w14:shadow>
        </w:rPr>
        <w:t>w Zachodniopomorskim Uniwersytecie Technologicznym w Szczecinie</w:t>
      </w:r>
    </w:p>
    <w:p w:rsidR="000923CA" w:rsidRDefault="000923CA" w:rsidP="00994511">
      <w:pPr>
        <w:jc w:val="center"/>
        <w:rPr>
          <w:rFonts w:ascii="Times New Roman" w:hAnsi="Times New Roman"/>
          <w:b/>
          <w:noProof w:val="0"/>
          <w:sz w:val="24"/>
          <w14:shadow w14:blurRad="0" w14:dist="0" w14:dir="0" w14:sx="0" w14:sy="0" w14:kx="0" w14:ky="0" w14:algn="none">
            <w14:srgbClr w14:val="000000"/>
          </w14:shadow>
        </w:rPr>
      </w:pPr>
    </w:p>
    <w:p w:rsidR="00994511" w:rsidRPr="00994511" w:rsidRDefault="00994511" w:rsidP="00994511">
      <w:pPr>
        <w:jc w:val="center"/>
        <w:rPr>
          <w:rFonts w:ascii="Times New Roman" w:hAnsi="Times New Roman"/>
          <w:b/>
          <w:noProof w:val="0"/>
          <w:sz w:val="24"/>
          <w14:shadow w14:blurRad="0" w14:dist="0" w14:dir="0" w14:sx="0" w14:sy="0" w14:kx="0" w14:ky="0" w14:algn="none">
            <w14:srgbClr w14:val="000000"/>
          </w14:shadow>
        </w:rPr>
      </w:pPr>
    </w:p>
    <w:p w:rsidR="00E63225" w:rsidRPr="00994511" w:rsidRDefault="00E63225" w:rsidP="00994511">
      <w:pPr>
        <w:jc w:val="both"/>
        <w:rPr>
          <w:rFonts w:ascii="Times New Roman" w:hAnsi="Times New Roman"/>
          <w:noProof w:val="0"/>
          <w:sz w:val="24"/>
          <w14:shadow w14:blurRad="0" w14:dist="0" w14:dir="0" w14:sx="0" w14:sy="0" w14:kx="0" w14:ky="0" w14:algn="none">
            <w14:srgbClr w14:val="000000"/>
          </w14:shadow>
        </w:rPr>
      </w:pPr>
      <w:r w:rsidRPr="00994511">
        <w:rPr>
          <w:rFonts w:ascii="Times New Roman" w:hAnsi="Times New Roman"/>
          <w:noProof w:val="0"/>
          <w:sz w:val="24"/>
          <w14:shadow w14:blurRad="0" w14:dist="0" w14:dir="0" w14:sx="0" w14:sy="0" w14:kx="0" w14:ky="0" w14:algn="none">
            <w14:srgbClr w14:val="000000"/>
          </w14:shadow>
        </w:rPr>
        <w:t>Na podstawie art. 196 ust. 6 ustawy z dnia 27 lipca 2005 r. Prawo o szkolnictwie wyższym (</w:t>
      </w:r>
      <w:r w:rsidR="00D31A56" w:rsidRPr="00994511">
        <w:rPr>
          <w:rFonts w:ascii="Times New Roman" w:hAnsi="Times New Roman"/>
          <w:noProof w:val="0"/>
          <w:sz w:val="24"/>
          <w14:shadow w14:blurRad="0" w14:dist="0" w14:dir="0" w14:sx="0" w14:sy="0" w14:kx="0" w14:ky="0" w14:algn="none">
            <w14:srgbClr w14:val="000000"/>
          </w14:shadow>
        </w:rPr>
        <w:t xml:space="preserve">tekst jedn. </w:t>
      </w:r>
      <w:r w:rsidRPr="00994511">
        <w:rPr>
          <w:rFonts w:ascii="Times New Roman" w:hAnsi="Times New Roman"/>
          <w:noProof w:val="0"/>
          <w:sz w:val="24"/>
          <w14:shadow w14:blurRad="0" w14:dist="0" w14:dir="0" w14:sx="0" w14:sy="0" w14:kx="0" w14:ky="0" w14:algn="none">
            <w14:srgbClr w14:val="000000"/>
          </w14:shadow>
        </w:rPr>
        <w:t xml:space="preserve">Dz. U. </w:t>
      </w:r>
      <w:r w:rsidR="009C04AD" w:rsidRPr="00994511">
        <w:rPr>
          <w:rFonts w:ascii="Times New Roman" w:hAnsi="Times New Roman"/>
          <w:noProof w:val="0"/>
          <w:sz w:val="24"/>
          <w14:shadow w14:blurRad="0" w14:dist="0" w14:dir="0" w14:sx="0" w14:sy="0" w14:kx="0" w14:ky="0" w14:algn="none">
            <w14:srgbClr w14:val="000000"/>
          </w14:shadow>
        </w:rPr>
        <w:t xml:space="preserve">z 2012 r. poz. 572, </w:t>
      </w:r>
      <w:r w:rsidRPr="00994511">
        <w:rPr>
          <w:rFonts w:ascii="Times New Roman" w:hAnsi="Times New Roman"/>
          <w:noProof w:val="0"/>
          <w:sz w:val="24"/>
          <w14:shadow w14:blurRad="0" w14:dist="0" w14:dir="0" w14:sx="0" w14:sy="0" w14:kx="0" w14:ky="0" w14:algn="none">
            <w14:srgbClr w14:val="000000"/>
          </w14:shadow>
        </w:rPr>
        <w:t>z późn. zm.) oraz § 20 ust.</w:t>
      </w:r>
      <w:r w:rsidR="004854EB" w:rsidRPr="00994511">
        <w:rPr>
          <w:rFonts w:ascii="Times New Roman" w:hAnsi="Times New Roman"/>
          <w:noProof w:val="0"/>
          <w:sz w:val="24"/>
          <w14:shadow w14:blurRad="0" w14:dist="0" w14:dir="0" w14:sx="0" w14:sy="0" w14:kx="0" w14:ky="0" w14:algn="none">
            <w14:srgbClr w14:val="000000"/>
          </w14:shadow>
        </w:rPr>
        <w:t xml:space="preserve"> </w:t>
      </w:r>
      <w:r w:rsidRPr="00994511">
        <w:rPr>
          <w:rFonts w:ascii="Times New Roman" w:hAnsi="Times New Roman"/>
          <w:noProof w:val="0"/>
          <w:sz w:val="24"/>
          <w14:shadow w14:blurRad="0" w14:dist="0" w14:dir="0" w14:sx="0" w14:sy="0" w14:kx="0" w14:ky="0" w14:algn="none">
            <w14:srgbClr w14:val="000000"/>
          </w14:shadow>
        </w:rPr>
        <w:t xml:space="preserve">2 </w:t>
      </w:r>
      <w:r w:rsidR="00421DA1" w:rsidRPr="00994511">
        <w:rPr>
          <w:rFonts w:ascii="Times New Roman" w:hAnsi="Times New Roman"/>
          <w:noProof w:val="0"/>
          <w:sz w:val="24"/>
          <w14:shadow w14:blurRad="0" w14:dist="0" w14:dir="0" w14:sx="0" w14:sy="0" w14:kx="0" w14:ky="0" w14:algn="none">
            <w14:srgbClr w14:val="000000"/>
          </w14:shadow>
        </w:rPr>
        <w:t xml:space="preserve">pkt 5 </w:t>
      </w:r>
      <w:r w:rsidR="005C5CC2" w:rsidRPr="00994511">
        <w:rPr>
          <w:rFonts w:ascii="Times New Roman" w:hAnsi="Times New Roman"/>
          <w:noProof w:val="0"/>
          <w:sz w:val="24"/>
          <w14:shadow w14:blurRad="0" w14:dist="0" w14:dir="0" w14:sx="0" w14:sy="0" w14:kx="0" w14:ky="0" w14:algn="none">
            <w14:srgbClr w14:val="000000"/>
          </w14:shadow>
        </w:rPr>
        <w:t>s</w:t>
      </w:r>
      <w:r w:rsidRPr="00994511">
        <w:rPr>
          <w:rFonts w:ascii="Times New Roman" w:hAnsi="Times New Roman"/>
          <w:noProof w:val="0"/>
          <w:sz w:val="24"/>
          <w14:shadow w14:blurRad="0" w14:dist="0" w14:dir="0" w14:sx="0" w14:sy="0" w14:kx="0" w14:ky="0" w14:algn="none">
            <w14:srgbClr w14:val="000000"/>
          </w14:shadow>
        </w:rPr>
        <w:t xml:space="preserve">tatutu </w:t>
      </w:r>
      <w:r w:rsidR="002B4DF8" w:rsidRPr="00994511">
        <w:rPr>
          <w:rFonts w:ascii="Times New Roman" w:hAnsi="Times New Roman"/>
          <w:noProof w:val="0"/>
          <w:sz w:val="24"/>
          <w14:shadow w14:blurRad="0" w14:dist="0" w14:dir="0" w14:sx="0" w14:sy="0" w14:kx="0" w14:ky="0" w14:algn="none">
            <w14:srgbClr w14:val="000000"/>
          </w14:shadow>
        </w:rPr>
        <w:t>ZUT</w:t>
      </w:r>
      <w:r w:rsidRPr="00994511">
        <w:rPr>
          <w:rFonts w:ascii="Times New Roman" w:hAnsi="Times New Roman"/>
          <w:noProof w:val="0"/>
          <w:sz w:val="24"/>
          <w14:shadow w14:blurRad="0" w14:dist="0" w14:dir="0" w14:sx="0" w14:sy="0" w14:kx="0" w14:ky="0" w14:algn="none">
            <w14:srgbClr w14:val="000000"/>
          </w14:shadow>
        </w:rPr>
        <w:t>, uchwala się, co następuje:</w:t>
      </w:r>
    </w:p>
    <w:p w:rsidR="00E63225" w:rsidRPr="00994511" w:rsidRDefault="00E63225" w:rsidP="00994511">
      <w:pPr>
        <w:spacing w:before="120" w:after="60"/>
        <w:jc w:val="center"/>
        <w:rPr>
          <w:rFonts w:ascii="Times New Roman" w:hAnsi="Times New Roman"/>
          <w:b/>
          <w:noProof w:val="0"/>
          <w:sz w:val="24"/>
          <w14:shadow w14:blurRad="0" w14:dist="0" w14:dir="0" w14:sx="0" w14:sy="0" w14:kx="0" w14:ky="0" w14:algn="none">
            <w14:srgbClr w14:val="000000"/>
          </w14:shadow>
        </w:rPr>
      </w:pPr>
      <w:r w:rsidRPr="00994511">
        <w:rPr>
          <w:rFonts w:ascii="Times New Roman" w:hAnsi="Times New Roman"/>
          <w:b/>
          <w:noProof w:val="0"/>
          <w:sz w:val="24"/>
          <w14:shadow w14:blurRad="0" w14:dist="0" w14:dir="0" w14:sx="0" w14:sy="0" w14:kx="0" w14:ky="0" w14:algn="none">
            <w14:srgbClr w14:val="000000"/>
          </w14:shadow>
        </w:rPr>
        <w:t>§ 1</w:t>
      </w:r>
      <w:r w:rsidR="00557C51" w:rsidRPr="00994511">
        <w:rPr>
          <w:rFonts w:ascii="Times New Roman" w:hAnsi="Times New Roman"/>
          <w:b/>
          <w:noProof w:val="0"/>
          <w:sz w:val="24"/>
          <w14:shadow w14:blurRad="0" w14:dist="0" w14:dir="0" w14:sx="0" w14:sy="0" w14:kx="0" w14:ky="0" w14:algn="none">
            <w14:srgbClr w14:val="000000"/>
          </w14:shadow>
        </w:rPr>
        <w:t>.</w:t>
      </w:r>
    </w:p>
    <w:p w:rsidR="00E63225" w:rsidRPr="00994511" w:rsidRDefault="00E63225" w:rsidP="00994511">
      <w:pPr>
        <w:jc w:val="both"/>
        <w:rPr>
          <w:rFonts w:ascii="Times New Roman" w:hAnsi="Times New Roman"/>
          <w:noProof w:val="0"/>
          <w:sz w:val="24"/>
          <w14:shadow w14:blurRad="0" w14:dist="0" w14:dir="0" w14:sx="0" w14:sy="0" w14:kx="0" w14:ky="0" w14:algn="none">
            <w14:srgbClr w14:val="000000"/>
          </w14:shadow>
        </w:rPr>
      </w:pPr>
      <w:r w:rsidRPr="00994511">
        <w:rPr>
          <w:rFonts w:ascii="Times New Roman" w:hAnsi="Times New Roman"/>
          <w:noProof w:val="0"/>
          <w:sz w:val="24"/>
          <w14:shadow w14:blurRad="0" w14:dist="0" w14:dir="0" w14:sx="0" w14:sy="0" w14:kx="0" w14:ky="0" w14:algn="none">
            <w14:srgbClr w14:val="000000"/>
          </w14:shadow>
        </w:rPr>
        <w:t>Senat Zachodniopomorskiego Uniwersytetu Technologicznego w Szczecinie uchwala Regulamin studiów doktoranckich w Zachodniopomorskim Uniwersytec</w:t>
      </w:r>
      <w:r w:rsidR="00B80776" w:rsidRPr="00994511">
        <w:rPr>
          <w:rFonts w:ascii="Times New Roman" w:hAnsi="Times New Roman"/>
          <w:noProof w:val="0"/>
          <w:sz w:val="24"/>
          <w14:shadow w14:blurRad="0" w14:dist="0" w14:dir="0" w14:sx="0" w14:sy="0" w14:kx="0" w14:ky="0" w14:algn="none">
            <w14:srgbClr w14:val="000000"/>
          </w14:shadow>
        </w:rPr>
        <w:t>ie Technologicznym w Szczecinie</w:t>
      </w:r>
      <w:r w:rsidRPr="00994511">
        <w:rPr>
          <w:rFonts w:ascii="Times New Roman" w:hAnsi="Times New Roman"/>
          <w:noProof w:val="0"/>
          <w:sz w:val="24"/>
          <w14:shadow w14:blurRad="0" w14:dist="0" w14:dir="0" w14:sx="0" w14:sy="0" w14:kx="0" w14:ky="0" w14:algn="none">
            <w14:srgbClr w14:val="000000"/>
          </w14:shadow>
        </w:rPr>
        <w:t xml:space="preserve">, stanowiący załącznik do niniejszej uchwały. </w:t>
      </w:r>
    </w:p>
    <w:p w:rsidR="00E63225" w:rsidRPr="00994511" w:rsidRDefault="00E63225" w:rsidP="00994511">
      <w:pPr>
        <w:spacing w:before="120" w:after="60"/>
        <w:jc w:val="center"/>
        <w:rPr>
          <w:rFonts w:ascii="Times New Roman" w:hAnsi="Times New Roman"/>
          <w:b/>
          <w:noProof w:val="0"/>
          <w:sz w:val="24"/>
          <w14:shadow w14:blurRad="0" w14:dist="0" w14:dir="0" w14:sx="0" w14:sy="0" w14:kx="0" w14:ky="0" w14:algn="none">
            <w14:srgbClr w14:val="000000"/>
          </w14:shadow>
        </w:rPr>
      </w:pPr>
      <w:r w:rsidRPr="00994511">
        <w:rPr>
          <w:rFonts w:ascii="Times New Roman" w:hAnsi="Times New Roman"/>
          <w:b/>
          <w:noProof w:val="0"/>
          <w:sz w:val="24"/>
          <w14:shadow w14:blurRad="0" w14:dist="0" w14:dir="0" w14:sx="0" w14:sy="0" w14:kx="0" w14:ky="0" w14:algn="none">
            <w14:srgbClr w14:val="000000"/>
          </w14:shadow>
        </w:rPr>
        <w:t>§ 2</w:t>
      </w:r>
      <w:r w:rsidR="00557C51" w:rsidRPr="00994511">
        <w:rPr>
          <w:rFonts w:ascii="Times New Roman" w:hAnsi="Times New Roman"/>
          <w:b/>
          <w:noProof w:val="0"/>
          <w:sz w:val="24"/>
          <w14:shadow w14:blurRad="0" w14:dist="0" w14:dir="0" w14:sx="0" w14:sy="0" w14:kx="0" w14:ky="0" w14:algn="none">
            <w14:srgbClr w14:val="000000"/>
          </w14:shadow>
        </w:rPr>
        <w:t>.</w:t>
      </w:r>
    </w:p>
    <w:p w:rsidR="00E63225" w:rsidRPr="00994511" w:rsidRDefault="004550D6" w:rsidP="00557C51">
      <w:pPr>
        <w:jc w:val="both"/>
        <w:rPr>
          <w:rFonts w:ascii="Times New Roman" w:hAnsi="Times New Roman"/>
          <w:noProof w:val="0"/>
          <w:spacing w:val="-4"/>
          <w:sz w:val="24"/>
          <w14:shadow w14:blurRad="0" w14:dist="0" w14:dir="0" w14:sx="0" w14:sy="0" w14:kx="0" w14:ky="0" w14:algn="none">
            <w14:srgbClr w14:val="000000"/>
          </w14:shadow>
        </w:rPr>
      </w:pPr>
      <w:r w:rsidRPr="00994511">
        <w:rPr>
          <w:rFonts w:ascii="Times New Roman" w:hAnsi="Times New Roman"/>
          <w:noProof w:val="0"/>
          <w:sz w:val="24"/>
          <w14:shadow w14:blurRad="0" w14:dist="0" w14:dir="0" w14:sx="0" w14:sy="0" w14:kx="0" w14:ky="0" w14:algn="none">
            <w14:srgbClr w14:val="000000"/>
          </w14:shadow>
        </w:rPr>
        <w:t xml:space="preserve">Z dniem </w:t>
      </w:r>
      <w:r w:rsidR="00FC5B25" w:rsidRPr="00994511">
        <w:rPr>
          <w:rFonts w:ascii="Times New Roman" w:hAnsi="Times New Roman"/>
          <w:noProof w:val="0"/>
          <w:sz w:val="24"/>
          <w14:shadow w14:blurRad="0" w14:dist="0" w14:dir="0" w14:sx="0" w14:sy="0" w14:kx="0" w14:ky="0" w14:algn="none">
            <w14:srgbClr w14:val="000000"/>
          </w14:shadow>
        </w:rPr>
        <w:t>30 września</w:t>
      </w:r>
      <w:r w:rsidR="002B4DF8" w:rsidRPr="00994511">
        <w:rPr>
          <w:rFonts w:ascii="Times New Roman" w:hAnsi="Times New Roman"/>
          <w:noProof w:val="0"/>
          <w:sz w:val="24"/>
          <w14:shadow w14:blurRad="0" w14:dist="0" w14:dir="0" w14:sx="0" w14:sy="0" w14:kx="0" w14:ky="0" w14:algn="none">
            <w14:srgbClr w14:val="000000"/>
          </w14:shadow>
        </w:rPr>
        <w:t xml:space="preserve"> 201</w:t>
      </w:r>
      <w:r w:rsidR="00E93CA6" w:rsidRPr="00994511">
        <w:rPr>
          <w:rFonts w:ascii="Times New Roman" w:hAnsi="Times New Roman"/>
          <w:noProof w:val="0"/>
          <w:sz w:val="24"/>
          <w14:shadow w14:blurRad="0" w14:dist="0" w14:dir="0" w14:sx="0" w14:sy="0" w14:kx="0" w14:ky="0" w14:algn="none">
            <w14:srgbClr w14:val="000000"/>
          </w14:shadow>
        </w:rPr>
        <w:t>5</w:t>
      </w:r>
      <w:r w:rsidR="002B4DF8" w:rsidRPr="00994511">
        <w:rPr>
          <w:rFonts w:ascii="Times New Roman" w:hAnsi="Times New Roman"/>
          <w:noProof w:val="0"/>
          <w:sz w:val="24"/>
          <w14:shadow w14:blurRad="0" w14:dist="0" w14:dir="0" w14:sx="0" w14:sy="0" w14:kx="0" w14:ky="0" w14:algn="none">
            <w14:srgbClr w14:val="000000"/>
          </w14:shadow>
        </w:rPr>
        <w:t xml:space="preserve"> r. t</w:t>
      </w:r>
      <w:r w:rsidR="00E93CA6" w:rsidRPr="00994511">
        <w:rPr>
          <w:rFonts w:ascii="Times New Roman" w:hAnsi="Times New Roman"/>
          <w:noProof w:val="0"/>
          <w:sz w:val="24"/>
          <w14:shadow w14:blurRad="0" w14:dist="0" w14:dir="0" w14:sx="0" w14:sy="0" w14:kx="0" w14:ky="0" w14:algn="none">
            <w14:srgbClr w14:val="000000"/>
          </w14:shadow>
        </w:rPr>
        <w:t>raci moc uchwała nr 26</w:t>
      </w:r>
      <w:r w:rsidR="00E63225" w:rsidRPr="00994511">
        <w:rPr>
          <w:rFonts w:ascii="Times New Roman" w:hAnsi="Times New Roman"/>
          <w:noProof w:val="0"/>
          <w:sz w:val="24"/>
          <w14:shadow w14:blurRad="0" w14:dist="0" w14:dir="0" w14:sx="0" w14:sy="0" w14:kx="0" w14:ky="0" w14:algn="none">
            <w14:srgbClr w14:val="000000"/>
          </w14:shadow>
        </w:rPr>
        <w:t xml:space="preserve"> Senatu ZUT z dnia </w:t>
      </w:r>
      <w:r w:rsidR="00E93CA6" w:rsidRPr="00994511">
        <w:rPr>
          <w:rFonts w:ascii="Times New Roman" w:hAnsi="Times New Roman"/>
          <w:noProof w:val="0"/>
          <w:sz w:val="24"/>
          <w14:shadow w14:blurRad="0" w14:dist="0" w14:dir="0" w14:sx="0" w14:sy="0" w14:kx="0" w14:ky="0" w14:algn="none">
            <w14:srgbClr w14:val="000000"/>
          </w14:shadow>
        </w:rPr>
        <w:t>28 kwietnia</w:t>
      </w:r>
      <w:r w:rsidR="00E63225" w:rsidRPr="00994511">
        <w:rPr>
          <w:rFonts w:ascii="Times New Roman" w:hAnsi="Times New Roman"/>
          <w:noProof w:val="0"/>
          <w:sz w:val="24"/>
          <w14:shadow w14:blurRad="0" w14:dist="0" w14:dir="0" w14:sx="0" w14:sy="0" w14:kx="0" w14:ky="0" w14:algn="none">
            <w14:srgbClr w14:val="000000"/>
          </w14:shadow>
        </w:rPr>
        <w:t xml:space="preserve"> 20</w:t>
      </w:r>
      <w:r w:rsidR="006B2466" w:rsidRPr="00994511">
        <w:rPr>
          <w:rFonts w:ascii="Times New Roman" w:hAnsi="Times New Roman"/>
          <w:noProof w:val="0"/>
          <w:sz w:val="24"/>
          <w14:shadow w14:blurRad="0" w14:dist="0" w14:dir="0" w14:sx="0" w14:sy="0" w14:kx="0" w14:ky="0" w14:algn="none">
            <w14:srgbClr w14:val="000000"/>
          </w14:shadow>
        </w:rPr>
        <w:t>1</w:t>
      </w:r>
      <w:r w:rsidR="00E93CA6" w:rsidRPr="00994511">
        <w:rPr>
          <w:rFonts w:ascii="Times New Roman" w:hAnsi="Times New Roman"/>
          <w:noProof w:val="0"/>
          <w:sz w:val="24"/>
          <w14:shadow w14:blurRad="0" w14:dist="0" w14:dir="0" w14:sx="0" w14:sy="0" w14:kx="0" w14:ky="0" w14:algn="none">
            <w14:srgbClr w14:val="000000"/>
          </w14:shadow>
        </w:rPr>
        <w:t>4</w:t>
      </w:r>
      <w:r w:rsidR="00FC5B25" w:rsidRPr="00994511">
        <w:rPr>
          <w:rFonts w:ascii="Times New Roman" w:hAnsi="Times New Roman"/>
          <w:noProof w:val="0"/>
          <w:sz w:val="24"/>
          <w14:shadow w14:blurRad="0" w14:dist="0" w14:dir="0" w14:sx="0" w14:sy="0" w14:kx="0" w14:ky="0" w14:algn="none">
            <w14:srgbClr w14:val="000000"/>
          </w14:shadow>
        </w:rPr>
        <w:t xml:space="preserve"> r. w </w:t>
      </w:r>
      <w:r w:rsidR="00BF12E1" w:rsidRPr="00994511">
        <w:rPr>
          <w:rFonts w:ascii="Times New Roman" w:hAnsi="Times New Roman"/>
          <w:noProof w:val="0"/>
          <w:sz w:val="24"/>
          <w14:shadow w14:blurRad="0" w14:dist="0" w14:dir="0" w14:sx="0" w14:sy="0" w14:kx="0" w14:ky="0" w14:algn="none">
            <w14:srgbClr w14:val="000000"/>
          </w14:shadow>
        </w:rPr>
        <w:t xml:space="preserve">sprawie uchwalenia </w:t>
      </w:r>
      <w:r w:rsidR="00E63225" w:rsidRPr="00994511">
        <w:rPr>
          <w:rFonts w:ascii="Times New Roman" w:hAnsi="Times New Roman"/>
          <w:noProof w:val="0"/>
          <w:spacing w:val="-4"/>
          <w:sz w:val="24"/>
          <w14:shadow w14:blurRad="0" w14:dist="0" w14:dir="0" w14:sx="0" w14:sy="0" w14:kx="0" w14:ky="0" w14:algn="none">
            <w14:srgbClr w14:val="000000"/>
          </w14:shadow>
        </w:rPr>
        <w:t xml:space="preserve">Regulaminu studiów doktoranckich w Zachodniopomorskim </w:t>
      </w:r>
      <w:r w:rsidR="00557C51" w:rsidRPr="00994511">
        <w:rPr>
          <w:rFonts w:ascii="Times New Roman" w:hAnsi="Times New Roman"/>
          <w:noProof w:val="0"/>
          <w:spacing w:val="-4"/>
          <w:sz w:val="24"/>
          <w14:shadow w14:blurRad="0" w14:dist="0" w14:dir="0" w14:sx="0" w14:sy="0" w14:kx="0" w14:ky="0" w14:algn="none">
            <w14:srgbClr w14:val="000000"/>
          </w14:shadow>
        </w:rPr>
        <w:t>Uniwersytecie Technologicznym w </w:t>
      </w:r>
      <w:r w:rsidR="00BF12E1" w:rsidRPr="00994511">
        <w:rPr>
          <w:rFonts w:ascii="Times New Roman" w:hAnsi="Times New Roman"/>
          <w:noProof w:val="0"/>
          <w:spacing w:val="-4"/>
          <w:sz w:val="24"/>
          <w14:shadow w14:blurRad="0" w14:dist="0" w14:dir="0" w14:sx="0" w14:sy="0" w14:kx="0" w14:ky="0" w14:algn="none">
            <w14:srgbClr w14:val="000000"/>
          </w14:shadow>
        </w:rPr>
        <w:t>Szczecinie</w:t>
      </w:r>
      <w:r w:rsidR="00E63225" w:rsidRPr="00994511">
        <w:rPr>
          <w:rFonts w:ascii="Times New Roman" w:hAnsi="Times New Roman"/>
          <w:noProof w:val="0"/>
          <w:spacing w:val="-4"/>
          <w:sz w:val="24"/>
          <w14:shadow w14:blurRad="0" w14:dist="0" w14:dir="0" w14:sx="0" w14:sy="0" w14:kx="0" w14:ky="0" w14:algn="none">
            <w14:srgbClr w14:val="000000"/>
          </w14:shadow>
        </w:rPr>
        <w:t>.</w:t>
      </w:r>
    </w:p>
    <w:p w:rsidR="00E63225" w:rsidRPr="00994511" w:rsidRDefault="00E63225" w:rsidP="00994511">
      <w:pPr>
        <w:spacing w:before="120" w:after="60"/>
        <w:jc w:val="center"/>
        <w:rPr>
          <w:rFonts w:ascii="Times New Roman" w:hAnsi="Times New Roman"/>
          <w:b/>
          <w:noProof w:val="0"/>
          <w:sz w:val="24"/>
          <w14:shadow w14:blurRad="0" w14:dist="0" w14:dir="0" w14:sx="0" w14:sy="0" w14:kx="0" w14:ky="0" w14:algn="none">
            <w14:srgbClr w14:val="000000"/>
          </w14:shadow>
        </w:rPr>
      </w:pPr>
      <w:r w:rsidRPr="00994511">
        <w:rPr>
          <w:rFonts w:ascii="Times New Roman" w:hAnsi="Times New Roman"/>
          <w:b/>
          <w:noProof w:val="0"/>
          <w:sz w:val="24"/>
          <w14:shadow w14:blurRad="0" w14:dist="0" w14:dir="0" w14:sx="0" w14:sy="0" w14:kx="0" w14:ky="0" w14:algn="none">
            <w14:srgbClr w14:val="000000"/>
          </w14:shadow>
        </w:rPr>
        <w:t>§ 3</w:t>
      </w:r>
      <w:r w:rsidR="00557C51" w:rsidRPr="00994511">
        <w:rPr>
          <w:rFonts w:ascii="Times New Roman" w:hAnsi="Times New Roman"/>
          <w:b/>
          <w:noProof w:val="0"/>
          <w:sz w:val="24"/>
          <w14:shadow w14:blurRad="0" w14:dist="0" w14:dir="0" w14:sx="0" w14:sy="0" w14:kx="0" w14:ky="0" w14:algn="none">
            <w14:srgbClr w14:val="000000"/>
          </w14:shadow>
        </w:rPr>
        <w:t>.</w:t>
      </w:r>
    </w:p>
    <w:p w:rsidR="00E63225" w:rsidRPr="00994511" w:rsidRDefault="00E63225" w:rsidP="00557C51">
      <w:pPr>
        <w:jc w:val="both"/>
        <w:rPr>
          <w:rFonts w:ascii="Times New Roman" w:hAnsi="Times New Roman"/>
          <w:sz w:val="24"/>
          <w:szCs w:val="24"/>
          <w14:shadow w14:blurRad="0" w14:dist="0" w14:dir="0" w14:sx="0" w14:sy="0" w14:kx="0" w14:ky="0" w14:algn="none">
            <w14:srgbClr w14:val="000000"/>
          </w14:shadow>
        </w:rPr>
      </w:pPr>
      <w:r w:rsidRPr="00994511">
        <w:rPr>
          <w:rFonts w:ascii="Times New Roman" w:hAnsi="Times New Roman"/>
          <w:noProof w:val="0"/>
          <w:sz w:val="24"/>
          <w14:shadow w14:blurRad="0" w14:dist="0" w14:dir="0" w14:sx="0" w14:sy="0" w14:kx="0" w14:ky="0" w14:algn="none">
            <w14:srgbClr w14:val="000000"/>
          </w14:shadow>
        </w:rPr>
        <w:t>Uchwała wchodzi w życie z dniem pod</w:t>
      </w:r>
      <w:r w:rsidR="00953A0A" w:rsidRPr="00994511">
        <w:rPr>
          <w:rFonts w:ascii="Times New Roman" w:hAnsi="Times New Roman"/>
          <w:noProof w:val="0"/>
          <w:sz w:val="24"/>
          <w14:shadow w14:blurRad="0" w14:dist="0" w14:dir="0" w14:sx="0" w14:sy="0" w14:kx="0" w14:ky="0" w14:algn="none">
            <w14:srgbClr w14:val="000000"/>
          </w14:shadow>
        </w:rPr>
        <w:t>jęcia</w:t>
      </w:r>
      <w:r w:rsidR="002B4DF8" w:rsidRPr="00994511">
        <w:rPr>
          <w:rFonts w:ascii="Times New Roman" w:hAnsi="Times New Roman"/>
          <w:noProof w:val="0"/>
          <w:sz w:val="24"/>
          <w14:shadow w14:blurRad="0" w14:dist="0" w14:dir="0" w14:sx="0" w14:sy="0" w14:kx="0" w14:ky="0" w14:algn="none">
            <w14:srgbClr w14:val="000000"/>
          </w14:shadow>
        </w:rPr>
        <w:t>.</w:t>
      </w:r>
    </w:p>
    <w:p w:rsidR="00E63225" w:rsidRPr="00994511" w:rsidRDefault="00E63225">
      <w:pPr>
        <w:ind w:left="4859"/>
        <w:jc w:val="center"/>
        <w:rPr>
          <w:sz w:val="24"/>
          <w:szCs w:val="24"/>
          <w14:shadow w14:blurRad="0" w14:dist="0" w14:dir="0" w14:sx="0" w14:sy="0" w14:kx="0" w14:ky="0" w14:algn="none">
            <w14:srgbClr w14:val="000000"/>
          </w14:shadow>
        </w:rPr>
      </w:pPr>
    </w:p>
    <w:p w:rsidR="00E63225" w:rsidRPr="00994511" w:rsidRDefault="00E63225">
      <w:pPr>
        <w:ind w:left="4859"/>
        <w:jc w:val="center"/>
        <w:rPr>
          <w:sz w:val="24"/>
          <w:szCs w:val="24"/>
          <w14:shadow w14:blurRad="0" w14:dist="0" w14:dir="0" w14:sx="0" w14:sy="0" w14:kx="0" w14:ky="0" w14:algn="none">
            <w14:srgbClr w14:val="000000"/>
          </w14:shadow>
        </w:rPr>
      </w:pPr>
    </w:p>
    <w:p w:rsidR="00E63225" w:rsidRPr="00994511" w:rsidRDefault="00E63225">
      <w:pPr>
        <w:ind w:left="4859"/>
        <w:jc w:val="center"/>
        <w:rPr>
          <w:sz w:val="24"/>
          <w:szCs w:val="24"/>
          <w14:shadow w14:blurRad="0" w14:dist="0" w14:dir="0" w14:sx="0" w14:sy="0" w14:kx="0" w14:ky="0" w14:algn="none">
            <w14:srgbClr w14:val="000000"/>
          </w14:shadow>
        </w:rPr>
      </w:pPr>
    </w:p>
    <w:p w:rsidR="00E63225" w:rsidRPr="00994511" w:rsidRDefault="00E63225" w:rsidP="00994511">
      <w:pPr>
        <w:ind w:left="4536"/>
        <w:jc w:val="center"/>
        <w:rPr>
          <w:rFonts w:ascii="Times New Roman" w:hAnsi="Times New Roman"/>
          <w:sz w:val="24"/>
          <w:szCs w:val="24"/>
          <w14:shadow w14:blurRad="0" w14:dist="0" w14:dir="0" w14:sx="0" w14:sy="0" w14:kx="0" w14:ky="0" w14:algn="none">
            <w14:srgbClr w14:val="000000"/>
          </w14:shadow>
        </w:rPr>
      </w:pPr>
      <w:r w:rsidRPr="00994511">
        <w:rPr>
          <w:rFonts w:ascii="Times New Roman" w:hAnsi="Times New Roman"/>
          <w:sz w:val="24"/>
          <w:szCs w:val="24"/>
          <w14:shadow w14:blurRad="0" w14:dist="0" w14:dir="0" w14:sx="0" w14:sy="0" w14:kx="0" w14:ky="0" w14:algn="none">
            <w14:srgbClr w14:val="000000"/>
          </w14:shadow>
        </w:rPr>
        <w:t>Przewodniczący Senatu</w:t>
      </w:r>
    </w:p>
    <w:p w:rsidR="00E63225" w:rsidRPr="00994511" w:rsidRDefault="00E63225" w:rsidP="00994511">
      <w:pPr>
        <w:ind w:left="4536"/>
        <w:jc w:val="center"/>
        <w:rPr>
          <w:rFonts w:ascii="Times New Roman" w:hAnsi="Times New Roman"/>
          <w:sz w:val="24"/>
          <w:szCs w:val="24"/>
          <w14:shadow w14:blurRad="0" w14:dist="0" w14:dir="0" w14:sx="0" w14:sy="0" w14:kx="0" w14:ky="0" w14:algn="none">
            <w14:srgbClr w14:val="000000"/>
          </w14:shadow>
        </w:rPr>
      </w:pPr>
      <w:r w:rsidRPr="00994511">
        <w:rPr>
          <w:rFonts w:ascii="Times New Roman" w:hAnsi="Times New Roman"/>
          <w:sz w:val="24"/>
          <w:szCs w:val="24"/>
          <w14:shadow w14:blurRad="0" w14:dist="0" w14:dir="0" w14:sx="0" w14:sy="0" w14:kx="0" w14:ky="0" w14:algn="none">
            <w14:srgbClr w14:val="000000"/>
          </w14:shadow>
        </w:rPr>
        <w:t>Rektor</w:t>
      </w:r>
    </w:p>
    <w:p w:rsidR="00E63225" w:rsidRPr="00994511" w:rsidRDefault="00E63225" w:rsidP="00994511">
      <w:pPr>
        <w:spacing w:line="600" w:lineRule="auto"/>
        <w:ind w:left="4536"/>
        <w:jc w:val="center"/>
        <w:rPr>
          <w:rFonts w:ascii="Times New Roman" w:hAnsi="Times New Roman"/>
          <w:sz w:val="24"/>
          <w:szCs w:val="24"/>
          <w14:shadow w14:blurRad="0" w14:dist="0" w14:dir="0" w14:sx="0" w14:sy="0" w14:kx="0" w14:ky="0" w14:algn="none">
            <w14:srgbClr w14:val="000000"/>
          </w14:shadow>
        </w:rPr>
      </w:pPr>
    </w:p>
    <w:p w:rsidR="00E63225" w:rsidRPr="00994511" w:rsidRDefault="00E63225" w:rsidP="00994511">
      <w:pPr>
        <w:spacing w:line="360" w:lineRule="auto"/>
        <w:ind w:left="4536"/>
        <w:jc w:val="center"/>
        <w:rPr>
          <w:rFonts w:ascii="Times New Roman" w:hAnsi="Times New Roman"/>
          <w:sz w:val="24"/>
          <w:szCs w:val="24"/>
          <w14:shadow w14:blurRad="0" w14:dist="0" w14:dir="0" w14:sx="0" w14:sy="0" w14:kx="0" w14:ky="0" w14:algn="none">
            <w14:srgbClr w14:val="000000"/>
          </w14:shadow>
        </w:rPr>
      </w:pPr>
      <w:r w:rsidRPr="00994511">
        <w:rPr>
          <w:rFonts w:ascii="Times New Roman" w:hAnsi="Times New Roman"/>
          <w:sz w:val="24"/>
          <w:szCs w:val="24"/>
          <w14:shadow w14:blurRad="0" w14:dist="0" w14:dir="0" w14:sx="0" w14:sy="0" w14:kx="0" w14:ky="0" w14:algn="none">
            <w14:srgbClr w14:val="000000"/>
          </w14:shadow>
        </w:rPr>
        <w:lastRenderedPageBreak/>
        <w:t>prof. dr hab. inż. Włodzimierz Kiernożycki</w:t>
      </w:r>
    </w:p>
    <w:p w:rsidR="00E63225" w:rsidRPr="00994511" w:rsidRDefault="00E63225">
      <w:pPr>
        <w:pStyle w:val="BodySingle"/>
        <w:jc w:val="both"/>
        <w:rPr>
          <w:sz w:val="24"/>
        </w:rPr>
      </w:pPr>
    </w:p>
    <w:p w:rsidR="00E63225" w:rsidRPr="00994511" w:rsidRDefault="00E63225">
      <w:pPr>
        <w:pStyle w:val="BodySingle"/>
        <w:jc w:val="both"/>
        <w:rPr>
          <w:sz w:val="24"/>
        </w:rPr>
      </w:pPr>
    </w:p>
    <w:p w:rsidR="00E63225" w:rsidRPr="00994511" w:rsidRDefault="00E63225">
      <w:pPr>
        <w:pStyle w:val="BodySingle"/>
        <w:jc w:val="both"/>
        <w:rPr>
          <w:sz w:val="24"/>
        </w:rPr>
      </w:pPr>
    </w:p>
    <w:p w:rsidR="00E63225" w:rsidRPr="002E7120" w:rsidRDefault="00E63225" w:rsidP="00557C51">
      <w:pPr>
        <w:pStyle w:val="BodySingle"/>
        <w:jc w:val="right"/>
        <w:rPr>
          <w:noProof w:val="0"/>
          <w14:shadow w14:blurRad="50800" w14:dist="38100" w14:dir="2700000" w14:sx="100000" w14:sy="100000" w14:kx="0" w14:ky="0" w14:algn="tl">
            <w14:srgbClr w14:val="000000">
              <w14:alpha w14:val="60000"/>
            </w14:srgbClr>
          </w14:shadow>
        </w:rPr>
      </w:pPr>
      <w:r w:rsidRPr="00994511">
        <w:rPr>
          <w:sz w:val="24"/>
        </w:rPr>
        <w:br w:type="page"/>
      </w:r>
      <w:r w:rsidRPr="00F6089B">
        <w:rPr>
          <w:noProof w:val="0"/>
        </w:rPr>
        <w:lastRenderedPageBreak/>
        <w:t>Załącznik</w:t>
      </w:r>
      <w:r w:rsidR="00054B69" w:rsidRPr="00F6089B">
        <w:rPr>
          <w:noProof w:val="0"/>
        </w:rPr>
        <w:t xml:space="preserve"> </w:t>
      </w:r>
      <w:r w:rsidRPr="00F6089B">
        <w:rPr>
          <w:noProof w:val="0"/>
        </w:rPr>
        <w:t xml:space="preserve">do </w:t>
      </w:r>
      <w:r w:rsidR="00557C51" w:rsidRPr="00F6089B">
        <w:rPr>
          <w:noProof w:val="0"/>
        </w:rPr>
        <w:t xml:space="preserve"> u</w:t>
      </w:r>
      <w:r w:rsidRPr="00F6089B">
        <w:rPr>
          <w:noProof w:val="0"/>
        </w:rPr>
        <w:t>chwały nr</w:t>
      </w:r>
      <w:r w:rsidR="0031376C" w:rsidRPr="00F6089B">
        <w:rPr>
          <w:noProof w:val="0"/>
        </w:rPr>
        <w:t xml:space="preserve"> </w:t>
      </w:r>
      <w:r w:rsidR="00E12424" w:rsidRPr="00F6089B">
        <w:rPr>
          <w:noProof w:val="0"/>
        </w:rPr>
        <w:t xml:space="preserve">15 </w:t>
      </w:r>
      <w:r w:rsidRPr="00F6089B">
        <w:rPr>
          <w:noProof w:val="0"/>
        </w:rPr>
        <w:t xml:space="preserve">Senatu ZUT z dnia </w:t>
      </w:r>
      <w:r w:rsidR="00E12424" w:rsidRPr="00F6089B">
        <w:rPr>
          <w:noProof w:val="0"/>
        </w:rPr>
        <w:t>30 marca</w:t>
      </w:r>
      <w:r w:rsidR="009C04AD" w:rsidRPr="00F6089B">
        <w:rPr>
          <w:noProof w:val="0"/>
        </w:rPr>
        <w:t xml:space="preserve"> </w:t>
      </w:r>
      <w:r w:rsidR="00557C51" w:rsidRPr="00F6089B">
        <w:rPr>
          <w:noProof w:val="0"/>
        </w:rPr>
        <w:t>201</w:t>
      </w:r>
      <w:r w:rsidR="00113B6B" w:rsidRPr="00F6089B">
        <w:rPr>
          <w:noProof w:val="0"/>
        </w:rPr>
        <w:t>5</w:t>
      </w:r>
      <w:r w:rsidR="00557C51" w:rsidRPr="00F6089B">
        <w:rPr>
          <w:noProof w:val="0"/>
        </w:rPr>
        <w:t xml:space="preserve"> r.</w:t>
      </w:r>
    </w:p>
    <w:p w:rsidR="00557C51" w:rsidRPr="002E7120" w:rsidRDefault="00557C51" w:rsidP="0031376C">
      <w:pPr>
        <w:pStyle w:val="BodySingle"/>
        <w:jc w:val="both"/>
        <w:rPr>
          <w:noProof w:val="0"/>
          <w:sz w:val="24"/>
          <w14:shadow w14:blurRad="50800" w14:dist="38100" w14:dir="2700000" w14:sx="100000" w14:sy="100000" w14:kx="0" w14:ky="0" w14:algn="tl">
            <w14:srgbClr w14:val="000000">
              <w14:alpha w14:val="60000"/>
            </w14:srgbClr>
          </w14:shadow>
        </w:rPr>
      </w:pPr>
    </w:p>
    <w:p w:rsidR="0031376C" w:rsidRPr="002E7120" w:rsidRDefault="0031376C" w:rsidP="0031376C">
      <w:pPr>
        <w:pStyle w:val="BodySingle"/>
        <w:jc w:val="both"/>
        <w:rPr>
          <w:noProof w:val="0"/>
          <w:sz w:val="24"/>
          <w14:shadow w14:blurRad="50800" w14:dist="38100" w14:dir="2700000" w14:sx="100000" w14:sy="100000" w14:kx="0" w14:ky="0" w14:algn="tl">
            <w14:srgbClr w14:val="000000">
              <w14:alpha w14:val="60000"/>
            </w14:srgbClr>
          </w14:shadow>
        </w:rPr>
      </w:pPr>
    </w:p>
    <w:p w:rsidR="00557C51" w:rsidRPr="002E7120" w:rsidRDefault="00557C51" w:rsidP="0031376C">
      <w:pPr>
        <w:pStyle w:val="BodySingle"/>
        <w:jc w:val="both"/>
        <w:rPr>
          <w:noProof w:val="0"/>
          <w:sz w:val="24"/>
          <w14:shadow w14:blurRad="50800" w14:dist="38100" w14:dir="2700000" w14:sx="100000" w14:sy="100000" w14:kx="0" w14:ky="0" w14:algn="tl">
            <w14:srgbClr w14:val="000000">
              <w14:alpha w14:val="60000"/>
            </w14:srgbClr>
          </w14:shadow>
        </w:rPr>
      </w:pPr>
    </w:p>
    <w:p w:rsidR="00E63225" w:rsidRPr="00994511" w:rsidRDefault="00E63225" w:rsidP="00BF12E1">
      <w:pPr>
        <w:pStyle w:val="Tytu"/>
        <w:spacing w:after="60"/>
        <w:rPr>
          <w:sz w:val="28"/>
          <w:szCs w:val="28"/>
        </w:rPr>
      </w:pPr>
      <w:r w:rsidRPr="00994511">
        <w:rPr>
          <w:sz w:val="28"/>
          <w:szCs w:val="28"/>
        </w:rPr>
        <w:t>REGULAMIN STUDIÓW DOKTORANCKICH</w:t>
      </w:r>
    </w:p>
    <w:p w:rsidR="00E63225" w:rsidRPr="00994511" w:rsidRDefault="00E63225">
      <w:pPr>
        <w:pStyle w:val="Tytu"/>
        <w:rPr>
          <w:szCs w:val="24"/>
        </w:rPr>
      </w:pPr>
      <w:r w:rsidRPr="00994511">
        <w:rPr>
          <w:szCs w:val="24"/>
        </w:rPr>
        <w:t>W ZACHODNIOPOMORSKIM UNIWERSYTECIE TECHNOLOGICZNYM W</w:t>
      </w:r>
      <w:r w:rsidR="00054B69" w:rsidRPr="00994511">
        <w:rPr>
          <w:szCs w:val="24"/>
        </w:rPr>
        <w:t> </w:t>
      </w:r>
      <w:r w:rsidRPr="00994511">
        <w:rPr>
          <w:szCs w:val="24"/>
        </w:rPr>
        <w:t>SZCZECINIE</w:t>
      </w:r>
    </w:p>
    <w:p w:rsidR="0031376C" w:rsidRPr="00994511" w:rsidRDefault="0031376C" w:rsidP="00712E62">
      <w:pPr>
        <w:jc w:val="center"/>
        <w:rPr>
          <w:rFonts w:ascii="Times New Roman" w:hAnsi="Times New Roman"/>
          <w:b/>
          <w:sz w:val="24"/>
          <w14:shadow w14:blurRad="0" w14:dist="0" w14:dir="0" w14:sx="0" w14:sy="0" w14:kx="0" w14:ky="0" w14:algn="none">
            <w14:srgbClr w14:val="000000"/>
          </w14:shadow>
        </w:rPr>
      </w:pPr>
    </w:p>
    <w:p w:rsidR="00E63225" w:rsidRPr="00F6089B" w:rsidRDefault="00E63225" w:rsidP="00F6089B">
      <w:pPr>
        <w:spacing w:before="120" w:after="60"/>
        <w:jc w:val="center"/>
        <w:rPr>
          <w:rFonts w:ascii="Times New Roman" w:hAnsi="Times New Roman"/>
          <w:b/>
          <w:noProof w:val="0"/>
          <w:sz w:val="24"/>
          <w14:shadow w14:blurRad="0" w14:dist="0" w14:dir="0" w14:sx="0" w14:sy="0" w14:kx="0" w14:ky="0" w14:algn="none">
            <w14:srgbClr w14:val="000000"/>
          </w14:shadow>
        </w:rPr>
      </w:pPr>
      <w:r w:rsidRPr="00F6089B">
        <w:rPr>
          <w:rFonts w:ascii="Times New Roman" w:hAnsi="Times New Roman"/>
          <w:b/>
          <w:noProof w:val="0"/>
          <w:sz w:val="24"/>
          <w14:shadow w14:blurRad="0" w14:dist="0" w14:dir="0" w14:sx="0" w14:sy="0" w14:kx="0" w14:ky="0" w14:algn="none">
            <w14:srgbClr w14:val="000000"/>
          </w14:shadow>
        </w:rPr>
        <w:t xml:space="preserve">§ 1. </w:t>
      </w:r>
    </w:p>
    <w:p w:rsidR="00E63225" w:rsidRPr="00994511" w:rsidRDefault="00E63225" w:rsidP="001C6FBA">
      <w:pPr>
        <w:pStyle w:val="Tekstpodstawowy3"/>
        <w:keepNext/>
        <w:spacing w:after="120"/>
        <w:rPr>
          <w:rFonts w:ascii="Times New Roman" w:hAnsi="Times New Roman"/>
          <w:u w:val="none"/>
        </w:rPr>
      </w:pPr>
      <w:r w:rsidRPr="00994511">
        <w:rPr>
          <w:rFonts w:ascii="Times New Roman" w:hAnsi="Times New Roman"/>
          <w:u w:val="none"/>
        </w:rPr>
        <w:t>Postanowienia ogólne</w:t>
      </w:r>
    </w:p>
    <w:p w:rsidR="00E63225" w:rsidRPr="00994511" w:rsidRDefault="00E63225" w:rsidP="00054B69">
      <w:pPr>
        <w:numPr>
          <w:ilvl w:val="0"/>
          <w:numId w:val="3"/>
        </w:numPr>
        <w:tabs>
          <w:tab w:val="clear" w:pos="360"/>
        </w:tabs>
        <w:ind w:left="340" w:hanging="340"/>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 xml:space="preserve">Studia doktoranckie w Zachodniopomorskim Uniwersytecie Technologicznym w Szczecinie są tworzone przez rektora na wniosek rady wydziału, która posiada uprawnienia do nadawania stopnia naukowego doktora habilitowanego albo co najmniej dwa uprawnienia do nadawania stopnia naukowego </w:t>
      </w:r>
      <w:r w:rsidRPr="00994511">
        <w:rPr>
          <w:rFonts w:ascii="Times New Roman" w:hAnsi="Times New Roman"/>
          <w:sz w:val="24"/>
          <w14:shadow w14:blurRad="0" w14:dist="0" w14:dir="0" w14:sx="0" w14:sy="0" w14:kx="0" w14:ky="0" w14:algn="none">
            <w14:srgbClr w14:val="000000"/>
          </w14:shadow>
        </w:rPr>
        <w:t xml:space="preserve">doktora w zakresie dyscyplin odpowiadających tym uprawnieniom. </w:t>
      </w:r>
    </w:p>
    <w:p w:rsidR="00E63225" w:rsidRPr="00994511" w:rsidRDefault="00E63225" w:rsidP="00557C51">
      <w:pPr>
        <w:numPr>
          <w:ilvl w:val="0"/>
          <w:numId w:val="3"/>
        </w:numPr>
        <w:tabs>
          <w:tab w:val="clear" w:pos="360"/>
        </w:tabs>
        <w:spacing w:before="60"/>
        <w:ind w:left="340" w:hanging="340"/>
        <w:jc w:val="both"/>
        <w:rPr>
          <w:rFonts w:ascii="Times New Roman" w:hAnsi="Times New Roman"/>
          <w:color w:val="000000"/>
          <w:spacing w:val="-4"/>
          <w:sz w:val="24"/>
          <w14:shadow w14:blurRad="0" w14:dist="0" w14:dir="0" w14:sx="0" w14:sy="0" w14:kx="0" w14:ky="0" w14:algn="none">
            <w14:srgbClr w14:val="000000"/>
          </w14:shadow>
        </w:rPr>
      </w:pPr>
      <w:r w:rsidRPr="00994511">
        <w:rPr>
          <w:rFonts w:ascii="Times New Roman" w:hAnsi="Times New Roman"/>
          <w:color w:val="000000"/>
          <w:spacing w:val="-4"/>
          <w:sz w:val="24"/>
          <w14:shadow w14:blurRad="0" w14:dist="0" w14:dir="0" w14:sx="0" w14:sy="0" w14:kx="0" w14:ky="0" w14:algn="none">
            <w14:srgbClr w14:val="000000"/>
          </w14:shadow>
        </w:rPr>
        <w:t>Studia doktoranckie mają na celu zapewnienie warunków do os</w:t>
      </w:r>
      <w:r w:rsidR="00557C51" w:rsidRPr="00994511">
        <w:rPr>
          <w:rFonts w:ascii="Times New Roman" w:hAnsi="Times New Roman"/>
          <w:color w:val="000000"/>
          <w:spacing w:val="-4"/>
          <w:sz w:val="24"/>
          <w14:shadow w14:blurRad="0" w14:dist="0" w14:dir="0" w14:sx="0" w14:sy="0" w14:kx="0" w14:ky="0" w14:algn="none">
            <w14:srgbClr w14:val="000000"/>
          </w14:shadow>
        </w:rPr>
        <w:t>iągnięcia efektów kształcenia w </w:t>
      </w:r>
      <w:r w:rsidRPr="00994511">
        <w:rPr>
          <w:rFonts w:ascii="Times New Roman" w:hAnsi="Times New Roman"/>
          <w:color w:val="000000"/>
          <w:spacing w:val="-4"/>
          <w:sz w:val="24"/>
          <w14:shadow w14:blurRad="0" w14:dist="0" w14:dir="0" w14:sx="0" w14:sy="0" w14:kx="0" w14:ky="0" w14:algn="none">
            <w14:srgbClr w14:val="000000"/>
          </w14:shadow>
        </w:rPr>
        <w:t>zakresie wiedzy, umiejętności i kompetencji personalno-społecznych oraz kwalifikacji studiów III stopnia.</w:t>
      </w:r>
    </w:p>
    <w:p w:rsidR="00E63225" w:rsidRPr="00994511" w:rsidRDefault="00E63225" w:rsidP="00557C51">
      <w:pPr>
        <w:numPr>
          <w:ilvl w:val="0"/>
          <w:numId w:val="3"/>
        </w:numPr>
        <w:tabs>
          <w:tab w:val="clear" w:pos="360"/>
        </w:tabs>
        <w:spacing w:before="60"/>
        <w:ind w:left="340" w:hanging="34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Uczestnikiem studiów doktoranckich, zwanym dalej doktorantem</w:t>
      </w:r>
      <w:r w:rsidR="00557C51" w:rsidRPr="00994511">
        <w:rPr>
          <w:rFonts w:ascii="Times New Roman" w:hAnsi="Times New Roman"/>
          <w:color w:val="000000"/>
          <w:sz w:val="24"/>
          <w14:shadow w14:blurRad="0" w14:dist="0" w14:dir="0" w14:sx="0" w14:sy="0" w14:kx="0" w14:ky="0" w14:algn="none">
            <w14:srgbClr w14:val="000000"/>
          </w14:shadow>
        </w:rPr>
        <w:t>,</w:t>
      </w:r>
      <w:r w:rsidRPr="00994511">
        <w:rPr>
          <w:rFonts w:ascii="Times New Roman" w:hAnsi="Times New Roman"/>
          <w:color w:val="000000"/>
          <w:sz w:val="24"/>
          <w14:shadow w14:blurRad="0" w14:dist="0" w14:dir="0" w14:sx="0" w14:sy="0" w14:kx="0" w14:ky="0" w14:algn="none">
            <w14:srgbClr w14:val="000000"/>
          </w14:shadow>
        </w:rPr>
        <w:t xml:space="preserve"> może być osoba, która:</w:t>
      </w:r>
    </w:p>
    <w:p w:rsidR="00E63225" w:rsidRPr="00994511" w:rsidRDefault="00E63225" w:rsidP="009065E7">
      <w:pPr>
        <w:numPr>
          <w:ilvl w:val="0"/>
          <w:numId w:val="17"/>
        </w:numPr>
        <w:spacing w:before="6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 xml:space="preserve"> </w:t>
      </w:r>
      <w:r w:rsidR="00113B6B" w:rsidRPr="00994511">
        <w:rPr>
          <w:rFonts w:ascii="Times New Roman" w:hAnsi="Times New Roman"/>
          <w:color w:val="000000"/>
          <w:sz w:val="24"/>
          <w14:shadow w14:blurRad="0" w14:dist="0" w14:dir="0" w14:sx="0" w14:sy="0" w14:kx="0" w14:ky="0" w14:algn="none">
            <w14:srgbClr w14:val="000000"/>
          </w14:shadow>
        </w:rPr>
        <w:t xml:space="preserve">posiada kwalifikacje </w:t>
      </w:r>
      <w:r w:rsidR="00862873" w:rsidRPr="00994511">
        <w:rPr>
          <w:rFonts w:ascii="Times New Roman" w:hAnsi="Times New Roman"/>
          <w:color w:val="000000"/>
          <w:sz w:val="24"/>
          <w14:shadow w14:blurRad="0" w14:dist="0" w14:dir="0" w14:sx="0" w14:sy="0" w14:kx="0" w14:ky="0" w14:algn="none">
            <w14:srgbClr w14:val="000000"/>
          </w14:shadow>
        </w:rPr>
        <w:t>drugiego</w:t>
      </w:r>
      <w:r w:rsidR="00113B6B" w:rsidRPr="00994511">
        <w:rPr>
          <w:rFonts w:ascii="Times New Roman" w:hAnsi="Times New Roman"/>
          <w:color w:val="000000"/>
          <w:sz w:val="24"/>
          <w14:shadow w14:blurRad="0" w14:dist="0" w14:dir="0" w14:sx="0" w14:sy="0" w14:kx="0" w14:ky="0" w14:algn="none">
            <w14:srgbClr w14:val="000000"/>
          </w14:shadow>
        </w:rPr>
        <w:t xml:space="preserve"> stopnia lub jest beneficjentem programu „Diamentowy Grant”</w:t>
      </w:r>
      <w:r w:rsidR="009D040A" w:rsidRPr="00994511">
        <w:rPr>
          <w:rFonts w:ascii="Times New Roman" w:hAnsi="Times New Roman"/>
          <w:color w:val="000000"/>
          <w:sz w:val="24"/>
          <w14:shadow w14:blurRad="0" w14:dist="0" w14:dir="0" w14:sx="0" w14:sy="0" w14:kx="0" w14:ky="0" w14:algn="none">
            <w14:srgbClr w14:val="000000"/>
          </w14:shadow>
        </w:rPr>
        <w:t xml:space="preserve">, o którym mowa w art. 187a ust.1 </w:t>
      </w:r>
      <w:r w:rsidR="00862873" w:rsidRPr="00994511">
        <w:rPr>
          <w:noProof w:val="0"/>
          <w:sz w:val="24"/>
          <w14:shadow w14:blurRad="0" w14:dist="0" w14:dir="0" w14:sx="0" w14:sy="0" w14:kx="0" w14:ky="0" w14:algn="none">
            <w14:srgbClr w14:val="000000"/>
          </w14:shadow>
        </w:rPr>
        <w:t xml:space="preserve">ustawy z dnia 27 lipca 2005 r. Prawo o szkolnictwie wyższym (tekst jedn. </w:t>
      </w:r>
      <w:r w:rsidR="00862873" w:rsidRPr="00994511">
        <w:rPr>
          <w:noProof w:val="0"/>
          <w:spacing w:val="-4"/>
          <w:sz w:val="24"/>
          <w14:shadow w14:blurRad="0" w14:dist="0" w14:dir="0" w14:sx="0" w14:sy="0" w14:kx="0" w14:ky="0" w14:algn="none">
            <w14:srgbClr w14:val="000000"/>
          </w14:shadow>
        </w:rPr>
        <w:t xml:space="preserve">Dz. U. </w:t>
      </w:r>
      <w:r w:rsidR="00862873" w:rsidRPr="00994511">
        <w:rPr>
          <w:spacing w:val="-4"/>
          <w:sz w:val="24"/>
          <w:szCs w:val="24"/>
          <w14:shadow w14:blurRad="0" w14:dist="0" w14:dir="0" w14:sx="0" w14:sy="0" w14:kx="0" w14:ky="0" w14:algn="none">
            <w14:srgbClr w14:val="000000"/>
          </w14:shadow>
        </w:rPr>
        <w:t xml:space="preserve">z 2012 r. poz. 572, </w:t>
      </w:r>
      <w:r w:rsidR="00862873" w:rsidRPr="00994511">
        <w:rPr>
          <w:noProof w:val="0"/>
          <w:spacing w:val="-4"/>
          <w:sz w:val="24"/>
          <w14:shadow w14:blurRad="0" w14:dist="0" w14:dir="0" w14:sx="0" w14:sy="0" w14:kx="0" w14:ky="0" w14:algn="none">
            <w14:srgbClr w14:val="000000"/>
          </w14:shadow>
        </w:rPr>
        <w:t>z późn. zm.)</w:t>
      </w:r>
    </w:p>
    <w:p w:rsidR="00E63225" w:rsidRPr="00994511" w:rsidRDefault="00E63225" w:rsidP="00282344">
      <w:pPr>
        <w:numPr>
          <w:ilvl w:val="0"/>
          <w:numId w:val="17"/>
        </w:numPr>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 xml:space="preserve">spełnia warunki rekrutacji ustalone przez senat </w:t>
      </w:r>
      <w:r w:rsidRPr="00994511">
        <w:rPr>
          <w:rFonts w:ascii="Times New Roman" w:hAnsi="Times New Roman"/>
          <w:sz w:val="24"/>
          <w14:shadow w14:blurRad="0" w14:dist="0" w14:dir="0" w14:sx="0" w14:sy="0" w14:kx="0" w14:ky="0" w14:algn="none">
            <w14:srgbClr w14:val="000000"/>
          </w14:shadow>
        </w:rPr>
        <w:t>Zachodniopomorskiego Uniwersytetu Technologicznego w Szczecinie</w:t>
      </w:r>
      <w:r w:rsidRPr="00994511">
        <w:rPr>
          <w:rFonts w:ascii="Times New Roman" w:hAnsi="Times New Roman"/>
          <w:color w:val="000000"/>
          <w:sz w:val="24"/>
          <w14:shadow w14:blurRad="0" w14:dist="0" w14:dir="0" w14:sx="0" w14:sy="0" w14:kx="0" w14:ky="0" w14:algn="none">
            <w14:srgbClr w14:val="000000"/>
          </w14:shadow>
        </w:rPr>
        <w:t>.</w:t>
      </w:r>
    </w:p>
    <w:p w:rsidR="00E63225" w:rsidRPr="00994511" w:rsidRDefault="00E63225" w:rsidP="00557C51">
      <w:pPr>
        <w:numPr>
          <w:ilvl w:val="0"/>
          <w:numId w:val="3"/>
        </w:numPr>
        <w:tabs>
          <w:tab w:val="clear" w:pos="360"/>
        </w:tabs>
        <w:spacing w:before="60"/>
        <w:ind w:left="340" w:hanging="340"/>
        <w:jc w:val="both"/>
        <w:rPr>
          <w:rFonts w:ascii="Times New Roman" w:hAnsi="Times New Roman"/>
          <w:color w:val="000000"/>
          <w:spacing w:val="-4"/>
          <w:sz w:val="24"/>
          <w14:shadow w14:blurRad="0" w14:dist="0" w14:dir="0" w14:sx="0" w14:sy="0" w14:kx="0" w14:ky="0" w14:algn="none">
            <w14:srgbClr w14:val="000000"/>
          </w14:shadow>
        </w:rPr>
      </w:pPr>
      <w:r w:rsidRPr="00994511">
        <w:rPr>
          <w:rFonts w:ascii="Times New Roman" w:hAnsi="Times New Roman"/>
          <w:color w:val="000000"/>
          <w:spacing w:val="-4"/>
          <w:sz w:val="24"/>
          <w14:shadow w14:blurRad="0" w14:dist="0" w14:dir="0" w14:sx="0" w14:sy="0" w14:kx="0" w14:ky="0" w14:algn="none">
            <w14:srgbClr w14:val="000000"/>
          </w14:shadow>
        </w:rPr>
        <w:lastRenderedPageBreak/>
        <w:t xml:space="preserve">Przyjęcie w poczet doktorantów </w:t>
      </w:r>
      <w:r w:rsidRPr="00994511">
        <w:rPr>
          <w:rFonts w:ascii="Times New Roman" w:hAnsi="Times New Roman"/>
          <w:spacing w:val="-4"/>
          <w:sz w:val="24"/>
          <w14:shadow w14:blurRad="0" w14:dist="0" w14:dir="0" w14:sx="0" w14:sy="0" w14:kx="0" w14:ky="0" w14:algn="none">
            <w14:srgbClr w14:val="000000"/>
          </w14:shadow>
        </w:rPr>
        <w:t>Zachodniopomorskiego Uniwersytetu Technologicznego w Szczecinie</w:t>
      </w:r>
      <w:r w:rsidRPr="00994511">
        <w:rPr>
          <w:rFonts w:ascii="Times New Roman" w:hAnsi="Times New Roman"/>
          <w:color w:val="000000"/>
          <w:spacing w:val="-4"/>
          <w:sz w:val="24"/>
          <w14:shadow w14:blurRad="0" w14:dist="0" w14:dir="0" w14:sx="0" w14:sy="0" w14:kx="0" w14:ky="0" w14:algn="none">
            <w14:srgbClr w14:val="000000"/>
          </w14:shadow>
        </w:rPr>
        <w:t>, zwanego dalej Uczelnią, następuje z chwilą złożenia ślubowania, którego treść określa statut Uczelni. Doktorant otrzymuje legitymację</w:t>
      </w:r>
      <w:r w:rsidR="00396C1C" w:rsidRPr="00994511">
        <w:rPr>
          <w:rFonts w:ascii="Times New Roman" w:hAnsi="Times New Roman"/>
          <w:color w:val="000000"/>
          <w:spacing w:val="-4"/>
          <w:sz w:val="24"/>
          <w14:shadow w14:blurRad="0" w14:dist="0" w14:dir="0" w14:sx="0" w14:sy="0" w14:kx="0" w14:ky="0" w14:algn="none">
            <w14:srgbClr w14:val="000000"/>
          </w14:shadow>
        </w:rPr>
        <w:t xml:space="preserve"> elektroniczną</w:t>
      </w:r>
      <w:r w:rsidRPr="00994511">
        <w:rPr>
          <w:rFonts w:ascii="Times New Roman" w:hAnsi="Times New Roman"/>
          <w:color w:val="000000"/>
          <w:spacing w:val="-4"/>
          <w:sz w:val="24"/>
          <w14:shadow w14:blurRad="0" w14:dist="0" w14:dir="0" w14:sx="0" w14:sy="0" w14:kx="0" w14:ky="0" w14:algn="none">
            <w14:srgbClr w14:val="000000"/>
          </w14:shadow>
        </w:rPr>
        <w:t>.</w:t>
      </w:r>
    </w:p>
    <w:p w:rsidR="00E63225" w:rsidRPr="00994511" w:rsidRDefault="00E63225" w:rsidP="00557C51">
      <w:pPr>
        <w:numPr>
          <w:ilvl w:val="0"/>
          <w:numId w:val="3"/>
        </w:numPr>
        <w:tabs>
          <w:tab w:val="clear" w:pos="360"/>
        </w:tabs>
        <w:spacing w:before="60"/>
        <w:ind w:left="340" w:hanging="34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Przełożonym wszystkich doktorantów w Uczelni jest rektor.</w:t>
      </w:r>
    </w:p>
    <w:p w:rsidR="00E63225" w:rsidRPr="00994511" w:rsidRDefault="00E63225" w:rsidP="00557C51">
      <w:pPr>
        <w:numPr>
          <w:ilvl w:val="0"/>
          <w:numId w:val="3"/>
        </w:numPr>
        <w:tabs>
          <w:tab w:val="clear" w:pos="360"/>
        </w:tabs>
        <w:spacing w:before="60"/>
        <w:ind w:left="340" w:hanging="34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Przełożonym dokto</w:t>
      </w:r>
      <w:r w:rsidR="00C01E5A" w:rsidRPr="00994511">
        <w:rPr>
          <w:rFonts w:ascii="Times New Roman" w:hAnsi="Times New Roman"/>
          <w:color w:val="000000"/>
          <w:sz w:val="24"/>
          <w14:shadow w14:blurRad="0" w14:dist="0" w14:dir="0" w14:sx="0" w14:sy="0" w14:kx="0" w14:ky="0" w14:algn="none">
            <w14:srgbClr w14:val="000000"/>
          </w14:shadow>
        </w:rPr>
        <w:t>rantów na wydziale jest dziekan</w:t>
      </w:r>
      <w:r w:rsidR="009D040A" w:rsidRPr="00994511">
        <w:rPr>
          <w:rFonts w:ascii="Times New Roman" w:hAnsi="Times New Roman"/>
          <w:color w:val="000000"/>
          <w:sz w:val="24"/>
          <w14:shadow w14:blurRad="0" w14:dist="0" w14:dir="0" w14:sx="0" w14:sy="0" w14:kx="0" w14:ky="0" w14:algn="none">
            <w14:srgbClr w14:val="000000"/>
          </w14:shadow>
        </w:rPr>
        <w:t>,</w:t>
      </w:r>
      <w:r w:rsidR="00C01E5A" w:rsidRPr="00994511">
        <w:rPr>
          <w:rFonts w:ascii="Times New Roman" w:hAnsi="Times New Roman"/>
          <w:color w:val="000000"/>
          <w:sz w:val="24"/>
          <w14:shadow w14:blurRad="0" w14:dist="0" w14:dir="0" w14:sx="0" w14:sy="0" w14:kx="0" w14:ky="0" w14:algn="none">
            <w14:srgbClr w14:val="000000"/>
          </w14:shadow>
        </w:rPr>
        <w:t xml:space="preserve"> a nadzór merytoryczny nad studiami doktoranckimi sprawuje rada wydziału,</w:t>
      </w:r>
    </w:p>
    <w:p w:rsidR="00E63225" w:rsidRPr="00994511" w:rsidRDefault="00E63225" w:rsidP="00557C51">
      <w:pPr>
        <w:numPr>
          <w:ilvl w:val="0"/>
          <w:numId w:val="3"/>
        </w:numPr>
        <w:tabs>
          <w:tab w:val="clear" w:pos="360"/>
        </w:tabs>
        <w:spacing w:before="60"/>
        <w:ind w:left="340" w:hanging="340"/>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Bezpośrednim przełożonym doktorantów jest kierownik studiów doktoranckich.</w:t>
      </w:r>
    </w:p>
    <w:p w:rsidR="00E63225" w:rsidRPr="00994511" w:rsidRDefault="006C2303" w:rsidP="00557C51">
      <w:pPr>
        <w:numPr>
          <w:ilvl w:val="0"/>
          <w:numId w:val="3"/>
        </w:numPr>
        <w:tabs>
          <w:tab w:val="clear" w:pos="360"/>
        </w:tabs>
        <w:spacing w:before="60"/>
        <w:ind w:left="340" w:hanging="340"/>
        <w:jc w:val="both"/>
        <w:rPr>
          <w:rFonts w:ascii="Times New Roman" w:hAnsi="Times New Roman"/>
          <w:spacing w:val="-6"/>
          <w:sz w:val="24"/>
          <w:u w:val="single"/>
          <w14:shadow w14:blurRad="0" w14:dist="0" w14:dir="0" w14:sx="0" w14:sy="0" w14:kx="0" w14:ky="0" w14:algn="none">
            <w14:srgbClr w14:val="000000"/>
          </w14:shadow>
        </w:rPr>
      </w:pPr>
      <w:r w:rsidRPr="00272C12">
        <w:rPr>
          <w:rStyle w:val="Odwoanieprzypisudolnego"/>
          <w:rFonts w:ascii="Times New Roman" w:hAnsi="Times New Roman"/>
          <w:color w:val="FF0000"/>
          <w:spacing w:val="-2"/>
          <w14:shadow w14:blurRad="0" w14:dist="0" w14:dir="0" w14:sx="0" w14:sy="0" w14:kx="0" w14:ky="0" w14:algn="none">
            <w14:srgbClr w14:val="000000"/>
          </w14:shadow>
        </w:rPr>
        <w:footnoteReference w:id="1"/>
      </w:r>
      <w:r>
        <w:rPr>
          <w:rFonts w:ascii="Times New Roman" w:hAnsi="Times New Roman"/>
          <w:noProof w:val="0"/>
          <w:spacing w:val="-4"/>
          <w:sz w:val="24"/>
          <w14:shadow w14:blurRad="0" w14:dist="0" w14:dir="0" w14:sx="0" w14:sy="0" w14:kx="0" w14:ky="0" w14:algn="none">
            <w14:srgbClr w14:val="000000"/>
          </w14:shadow>
        </w:rPr>
        <w:t xml:space="preserve"> </w:t>
      </w:r>
      <w:r w:rsidRPr="006C2303">
        <w:rPr>
          <w:rFonts w:ascii="Times New Roman" w:hAnsi="Times New Roman"/>
          <w:bCs/>
          <w:spacing w:val="-2"/>
          <w:sz w:val="24"/>
          <w14:shadow w14:blurRad="0" w14:dist="0" w14:dir="0" w14:sx="0" w14:sy="0" w14:kx="0" w14:ky="0" w14:algn="none">
            <w14:srgbClr w14:val="000000"/>
          </w14:shadow>
        </w:rPr>
        <w:t>Kierownika studiów doktoranckich, po zasięgnięciu opinii rady wydziału oraz właściwego organu samorządu doktorantów powołuje i odwołuje rektor na zasadach określonych w</w:t>
      </w:r>
      <w:r>
        <w:rPr>
          <w:rFonts w:ascii="Times New Roman" w:hAnsi="Times New Roman"/>
          <w:bCs/>
          <w:spacing w:val="-2"/>
          <w:sz w:val="24"/>
          <w14:shadow w14:blurRad="0" w14:dist="0" w14:dir="0" w14:sx="0" w14:sy="0" w14:kx="0" w14:ky="0" w14:algn="none">
            <w14:srgbClr w14:val="000000"/>
          </w14:shadow>
        </w:rPr>
        <w:t> </w:t>
      </w:r>
      <w:r w:rsidRPr="006C2303">
        <w:rPr>
          <w:rFonts w:ascii="Times New Roman" w:hAnsi="Times New Roman"/>
          <w:bCs/>
          <w:spacing w:val="-2"/>
          <w:sz w:val="24"/>
          <w14:shadow w14:blurRad="0" w14:dist="0" w14:dir="0" w14:sx="0" w14:sy="0" w14:kx="0" w14:ky="0" w14:algn="none">
            <w14:srgbClr w14:val="000000"/>
          </w14:shadow>
        </w:rPr>
        <w:t>rozporządzeniu MNiSW w sprawie studiów doktoranckich i stypendiów doktoranckich.</w:t>
      </w:r>
    </w:p>
    <w:p w:rsidR="00E63225" w:rsidRPr="00994511" w:rsidRDefault="006C2303" w:rsidP="00557C51">
      <w:pPr>
        <w:numPr>
          <w:ilvl w:val="0"/>
          <w:numId w:val="3"/>
        </w:numPr>
        <w:tabs>
          <w:tab w:val="clear" w:pos="360"/>
        </w:tabs>
        <w:spacing w:before="60"/>
        <w:ind w:left="340" w:hanging="340"/>
        <w:jc w:val="both"/>
        <w:rPr>
          <w:rFonts w:ascii="Times New Roman" w:hAnsi="Times New Roman"/>
          <w:spacing w:val="-4"/>
          <w:sz w:val="24"/>
          <w:szCs w:val="24"/>
          <w:u w:val="single"/>
          <w14:shadow w14:blurRad="0" w14:dist="0" w14:dir="0" w14:sx="0" w14:sy="0" w14:kx="0" w14:ky="0" w14:algn="none">
            <w14:srgbClr w14:val="000000"/>
          </w14:shadow>
        </w:rPr>
      </w:pPr>
      <w:r w:rsidRPr="00272C12">
        <w:rPr>
          <w:rStyle w:val="Odwoanieprzypisudolnego"/>
          <w:rFonts w:ascii="Times New Roman" w:hAnsi="Times New Roman"/>
          <w:color w:val="FF0000"/>
          <w:spacing w:val="-2"/>
          <w14:shadow w14:blurRad="0" w14:dist="0" w14:dir="0" w14:sx="0" w14:sy="0" w14:kx="0" w14:ky="0" w14:algn="none">
            <w14:srgbClr w14:val="000000"/>
          </w14:shadow>
        </w:rPr>
        <w:footnoteReference w:id="2"/>
      </w:r>
      <w:r>
        <w:rPr>
          <w:rFonts w:ascii="Times New Roman" w:hAnsi="Times New Roman"/>
          <w:spacing w:val="-4"/>
          <w:sz w:val="24"/>
          <w:szCs w:val="24"/>
          <w14:shadow w14:blurRad="0" w14:dist="0" w14:dir="0" w14:sx="0" w14:sy="0" w14:kx="0" w14:ky="0" w14:algn="none">
            <w14:srgbClr w14:val="000000"/>
          </w14:shadow>
        </w:rPr>
        <w:t xml:space="preserve"> </w:t>
      </w:r>
      <w:r w:rsidRPr="006C2303">
        <w:rPr>
          <w:rFonts w:ascii="Times New Roman" w:hAnsi="Times New Roman"/>
          <w:bCs/>
          <w:spacing w:val="-4"/>
          <w:sz w:val="24"/>
          <w:szCs w:val="24"/>
          <w14:shadow w14:blurRad="0" w14:dist="0" w14:dir="0" w14:sx="0" w14:sy="0" w14:kx="0" w14:ky="0" w14:algn="none">
            <w14:srgbClr w14:val="000000"/>
          </w14:shadow>
        </w:rPr>
        <w:t>Opiekunem naukowym doktoranta może być nauczyciel akademicki posiadający co najmniej stopień naukowy doktora habilitowanego w zakresie danej lub pokrewnej dyscypliny naukowej albo stopień doktora habilitowanego sztuki w zakresie danej lub pokrewnej dyscypliny artystycznej oraz aktualny dorobek naukowy opublikowany w okresie ostatnich 5 lat albo osiągnięcia artystyczne z</w:t>
      </w:r>
      <w:r>
        <w:rPr>
          <w:rFonts w:ascii="Times New Roman" w:hAnsi="Times New Roman"/>
          <w:bCs/>
          <w:spacing w:val="-4"/>
          <w:sz w:val="24"/>
          <w:szCs w:val="24"/>
          <w14:shadow w14:blurRad="0" w14:dist="0" w14:dir="0" w14:sx="0" w14:sy="0" w14:kx="0" w14:ky="0" w14:algn="none">
            <w14:srgbClr w14:val="000000"/>
          </w14:shadow>
        </w:rPr>
        <w:t> </w:t>
      </w:r>
      <w:r w:rsidRPr="006C2303">
        <w:rPr>
          <w:rFonts w:ascii="Times New Roman" w:hAnsi="Times New Roman"/>
          <w:bCs/>
          <w:spacing w:val="-4"/>
          <w:sz w:val="24"/>
          <w:szCs w:val="24"/>
          <w14:shadow w14:blurRad="0" w14:dist="0" w14:dir="0" w14:sx="0" w14:sy="0" w14:kx="0" w14:ky="0" w14:algn="none">
            <w14:srgbClr w14:val="000000"/>
          </w14:shadow>
        </w:rPr>
        <w:t>okresu ostatnich 5 lat.</w:t>
      </w:r>
    </w:p>
    <w:p w:rsidR="00E63225" w:rsidRPr="00994511" w:rsidRDefault="00E63225" w:rsidP="00BA15F0">
      <w:pPr>
        <w:numPr>
          <w:ilvl w:val="0"/>
          <w:numId w:val="3"/>
        </w:numPr>
        <w:tabs>
          <w:tab w:val="clear" w:pos="360"/>
        </w:tabs>
        <w:spacing w:before="60"/>
        <w:ind w:left="341" w:hanging="454"/>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Reprezentantem ogółu doktorantów Uczelni są organy samorządu doktorantów.</w:t>
      </w:r>
    </w:p>
    <w:p w:rsidR="00E63225" w:rsidRPr="00994511" w:rsidRDefault="00E63225" w:rsidP="00BA15F0">
      <w:pPr>
        <w:numPr>
          <w:ilvl w:val="0"/>
          <w:numId w:val="3"/>
        </w:numPr>
        <w:tabs>
          <w:tab w:val="clear" w:pos="360"/>
        </w:tabs>
        <w:spacing w:before="60"/>
        <w:ind w:left="341" w:hanging="454"/>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Studia doktoranckie są prowadzone w Uczelni jako studia stacjonarne i niestacjonarne.</w:t>
      </w:r>
    </w:p>
    <w:p w:rsidR="00E63225" w:rsidRPr="00994511" w:rsidRDefault="00E63225" w:rsidP="00BA15F0">
      <w:pPr>
        <w:numPr>
          <w:ilvl w:val="0"/>
          <w:numId w:val="3"/>
        </w:numPr>
        <w:tabs>
          <w:tab w:val="clear" w:pos="360"/>
        </w:tabs>
        <w:spacing w:before="60"/>
        <w:ind w:left="341" w:hanging="454"/>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lastRenderedPageBreak/>
        <w:t>Stacjonarne studia doktoranckie w Uczelni są bezpłatne.</w:t>
      </w:r>
    </w:p>
    <w:p w:rsidR="00E63225" w:rsidRPr="00994511" w:rsidRDefault="00E63225" w:rsidP="00BA15F0">
      <w:pPr>
        <w:numPr>
          <w:ilvl w:val="0"/>
          <w:numId w:val="3"/>
        </w:numPr>
        <w:tabs>
          <w:tab w:val="clear" w:pos="360"/>
        </w:tabs>
        <w:spacing w:before="60"/>
        <w:ind w:left="341" w:hanging="454"/>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spacing w:val="-4"/>
          <w:sz w:val="24"/>
          <w14:shadow w14:blurRad="0" w14:dist="0" w14:dir="0" w14:sx="0" w14:sy="0" w14:kx="0" w14:ky="0" w14:algn="none">
            <w14:srgbClr w14:val="000000"/>
          </w14:shadow>
        </w:rPr>
        <w:t>Uczelnia może pobierać opłaty za świadczone usługi edukacyjne, zgodnie z uchwałą senatu określającą</w:t>
      </w:r>
      <w:r w:rsidRPr="00994511">
        <w:rPr>
          <w:rFonts w:ascii="Times New Roman" w:hAnsi="Times New Roman"/>
          <w:sz w:val="24"/>
          <w14:shadow w14:blurRad="0" w14:dist="0" w14:dir="0" w14:sx="0" w14:sy="0" w14:kx="0" w14:ky="0" w14:algn="none">
            <w14:srgbClr w14:val="000000"/>
          </w14:shadow>
        </w:rPr>
        <w:t xml:space="preserve"> zasady</w:t>
      </w:r>
      <w:r w:rsidR="00BA15F0" w:rsidRPr="00994511">
        <w:rPr>
          <w:rFonts w:ascii="Times New Roman" w:hAnsi="Times New Roman"/>
          <w:sz w:val="24"/>
          <w14:shadow w14:blurRad="0" w14:dist="0" w14:dir="0" w14:sx="0" w14:sy="0" w14:kx="0" w14:ky="0" w14:algn="none">
            <w14:srgbClr w14:val="000000"/>
          </w14:shadow>
        </w:rPr>
        <w:t xml:space="preserve"> </w:t>
      </w:r>
      <w:r w:rsidRPr="00994511">
        <w:rPr>
          <w:rFonts w:ascii="Times New Roman" w:hAnsi="Times New Roman"/>
          <w:sz w:val="24"/>
          <w14:shadow w14:blurRad="0" w14:dist="0" w14:dir="0" w14:sx="0" w14:sy="0" w14:kx="0" w14:ky="0" w14:algn="none">
            <w14:srgbClr w14:val="000000"/>
          </w14:shadow>
        </w:rPr>
        <w:t>pobierania opłat za świadczone usługi edukacyjne oraz tryb i warunki zwalniania z opłat.</w:t>
      </w:r>
    </w:p>
    <w:p w:rsidR="00AF2054" w:rsidRPr="00994511" w:rsidRDefault="00AF2054" w:rsidP="00BA15F0">
      <w:pPr>
        <w:numPr>
          <w:ilvl w:val="0"/>
          <w:numId w:val="3"/>
        </w:numPr>
        <w:tabs>
          <w:tab w:val="clear" w:pos="360"/>
        </w:tabs>
        <w:spacing w:before="60"/>
        <w:ind w:left="341" w:hanging="454"/>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spacing w:val="-2"/>
          <w:sz w:val="24"/>
          <w14:shadow w14:blurRad="0" w14:dist="0" w14:dir="0" w14:sx="0" w14:sy="0" w14:kx="0" w14:ky="0" w14:algn="none">
            <w14:srgbClr w14:val="000000"/>
          </w14:shadow>
        </w:rPr>
        <w:t xml:space="preserve">Warunki odpłatności za studia doktoranckie określa umowa zawarta między </w:t>
      </w:r>
      <w:r w:rsidR="009065E7" w:rsidRPr="00994511">
        <w:rPr>
          <w:rFonts w:ascii="Times New Roman" w:hAnsi="Times New Roman"/>
          <w:spacing w:val="-2"/>
          <w:sz w:val="24"/>
          <w14:shadow w14:blurRad="0" w14:dist="0" w14:dir="0" w14:sx="0" w14:sy="0" w14:kx="0" w14:ky="0" w14:algn="none">
            <w14:srgbClr w14:val="000000"/>
          </w14:shadow>
        </w:rPr>
        <w:t>Uc</w:t>
      </w:r>
      <w:r w:rsidRPr="00994511">
        <w:rPr>
          <w:rFonts w:ascii="Times New Roman" w:hAnsi="Times New Roman"/>
          <w:spacing w:val="-2"/>
          <w:sz w:val="24"/>
          <w14:shadow w14:blurRad="0" w14:dist="0" w14:dir="0" w14:sx="0" w14:sy="0" w14:kx="0" w14:ky="0" w14:algn="none">
            <w14:srgbClr w14:val="000000"/>
          </w14:shadow>
        </w:rPr>
        <w:t>zelnią</w:t>
      </w:r>
      <w:r w:rsidR="00CC21EB" w:rsidRPr="00994511">
        <w:rPr>
          <w:rFonts w:ascii="Times New Roman" w:hAnsi="Times New Roman"/>
          <w:spacing w:val="-2"/>
          <w:sz w:val="24"/>
          <w14:shadow w14:blurRad="0" w14:dist="0" w14:dir="0" w14:sx="0" w14:sy="0" w14:kx="0" w14:ky="0" w14:algn="none">
            <w14:srgbClr w14:val="000000"/>
          </w14:shadow>
        </w:rPr>
        <w:t>,</w:t>
      </w:r>
      <w:r w:rsidRPr="00994511">
        <w:rPr>
          <w:rFonts w:ascii="Times New Roman" w:hAnsi="Times New Roman"/>
          <w:sz w:val="24"/>
          <w14:shadow w14:blurRad="0" w14:dist="0" w14:dir="0" w14:sx="0" w14:sy="0" w14:kx="0" w14:ky="0" w14:algn="none">
            <w14:srgbClr w14:val="000000"/>
          </w14:shadow>
        </w:rPr>
        <w:t xml:space="preserve"> a</w:t>
      </w:r>
      <w:r w:rsidR="00AC6114" w:rsidRPr="00994511">
        <w:rPr>
          <w:rFonts w:ascii="Times New Roman" w:hAnsi="Times New Roman"/>
          <w:sz w:val="24"/>
          <w14:shadow w14:blurRad="0" w14:dist="0" w14:dir="0" w14:sx="0" w14:sy="0" w14:kx="0" w14:ky="0" w14:algn="none">
            <w14:srgbClr w14:val="000000"/>
          </w14:shadow>
        </w:rPr>
        <w:t> </w:t>
      </w:r>
      <w:r w:rsidRPr="00994511">
        <w:rPr>
          <w:rFonts w:ascii="Times New Roman" w:hAnsi="Times New Roman"/>
          <w:sz w:val="24"/>
          <w14:shadow w14:blurRad="0" w14:dist="0" w14:dir="0" w14:sx="0" w14:sy="0" w14:kx="0" w14:ky="0" w14:algn="none">
            <w14:srgbClr w14:val="000000"/>
          </w14:shadow>
        </w:rPr>
        <w:t>doktorantem w formie pisemnej.</w:t>
      </w:r>
    </w:p>
    <w:p w:rsidR="00E63225" w:rsidRPr="00F6089B" w:rsidRDefault="00E63225" w:rsidP="0043201B">
      <w:pPr>
        <w:keepNext/>
        <w:spacing w:before="120" w:after="60"/>
        <w:jc w:val="center"/>
        <w:rPr>
          <w:rFonts w:ascii="Times New Roman" w:hAnsi="Times New Roman"/>
          <w:b/>
          <w:noProof w:val="0"/>
          <w:sz w:val="24"/>
          <w14:shadow w14:blurRad="0" w14:dist="0" w14:dir="0" w14:sx="0" w14:sy="0" w14:kx="0" w14:ky="0" w14:algn="none">
            <w14:srgbClr w14:val="000000"/>
          </w14:shadow>
        </w:rPr>
      </w:pPr>
      <w:r w:rsidRPr="00F6089B">
        <w:rPr>
          <w:rFonts w:ascii="Times New Roman" w:hAnsi="Times New Roman"/>
          <w:b/>
          <w:noProof w:val="0"/>
          <w:sz w:val="24"/>
          <w14:shadow w14:blurRad="0" w14:dist="0" w14:dir="0" w14:sx="0" w14:sy="0" w14:kx="0" w14:ky="0" w14:algn="none">
            <w14:srgbClr w14:val="000000"/>
          </w14:shadow>
        </w:rPr>
        <w:t xml:space="preserve">§ 2. </w:t>
      </w:r>
    </w:p>
    <w:p w:rsidR="00E63225" w:rsidRPr="00994511" w:rsidRDefault="00E63225" w:rsidP="001C6FBA">
      <w:pPr>
        <w:pStyle w:val="Tekstpodstawowy3"/>
        <w:keepNext/>
        <w:spacing w:after="120"/>
        <w:rPr>
          <w:rFonts w:ascii="Times New Roman" w:hAnsi="Times New Roman"/>
          <w:u w:val="none"/>
        </w:rPr>
      </w:pPr>
      <w:r w:rsidRPr="00994511">
        <w:rPr>
          <w:rFonts w:ascii="Times New Roman" w:hAnsi="Times New Roman"/>
          <w:u w:val="none"/>
        </w:rPr>
        <w:t>Samorząd doktorantów</w:t>
      </w:r>
    </w:p>
    <w:p w:rsidR="00E63225" w:rsidRPr="002E7120" w:rsidRDefault="00E63225" w:rsidP="00054B69">
      <w:pPr>
        <w:pStyle w:val="Tekstpodstawowy"/>
        <w:numPr>
          <w:ilvl w:val="0"/>
          <w:numId w:val="19"/>
        </w:numPr>
        <w:tabs>
          <w:tab w:val="clear" w:pos="720"/>
        </w:tabs>
        <w:spacing w:after="0"/>
        <w:ind w:left="340" w:hanging="340"/>
        <w:jc w:val="both"/>
        <w:rPr>
          <w:b w:val="0"/>
          <w14:shadow w14:blurRad="50800" w14:dist="38100" w14:dir="2700000" w14:sx="100000" w14:sy="100000" w14:kx="0" w14:ky="0" w14:algn="tl">
            <w14:srgbClr w14:val="000000">
              <w14:alpha w14:val="60000"/>
            </w14:srgbClr>
          </w14:shadow>
        </w:rPr>
      </w:pPr>
      <w:r w:rsidRPr="00F6089B">
        <w:rPr>
          <w:b w:val="0"/>
        </w:rPr>
        <w:t>Doktoranci w Zachodniopomorskim Uniwersytecie Technologicznym w Szczecinie tworzą samorząd doktorantów.</w:t>
      </w:r>
    </w:p>
    <w:p w:rsidR="00E63225" w:rsidRPr="002E7120" w:rsidRDefault="00E63225" w:rsidP="00C310C8">
      <w:pPr>
        <w:pStyle w:val="Tekstpodstawowy"/>
        <w:numPr>
          <w:ilvl w:val="0"/>
          <w:numId w:val="19"/>
        </w:numPr>
        <w:tabs>
          <w:tab w:val="clear" w:pos="720"/>
        </w:tabs>
        <w:spacing w:before="60" w:after="0"/>
        <w:ind w:left="340" w:hanging="340"/>
        <w:jc w:val="both"/>
        <w:rPr>
          <w:b w:val="0"/>
          <w14:shadow w14:blurRad="50800" w14:dist="38100" w14:dir="2700000" w14:sx="100000" w14:sy="100000" w14:kx="0" w14:ky="0" w14:algn="tl">
            <w14:srgbClr w14:val="000000">
              <w14:alpha w14:val="60000"/>
            </w14:srgbClr>
          </w14:shadow>
        </w:rPr>
      </w:pPr>
      <w:r w:rsidRPr="00F6089B">
        <w:rPr>
          <w:b w:val="0"/>
        </w:rPr>
        <w:t xml:space="preserve">Samorząd doktorantów działa na podstawie </w:t>
      </w:r>
      <w:r w:rsidR="00BA15F0" w:rsidRPr="00F6089B">
        <w:rPr>
          <w:b w:val="0"/>
        </w:rPr>
        <w:t>u</w:t>
      </w:r>
      <w:r w:rsidRPr="00F6089B">
        <w:rPr>
          <w:b w:val="0"/>
        </w:rPr>
        <w:t>stawy, statutu Uczelni i regulaminu samorządu doktorantów.</w:t>
      </w:r>
    </w:p>
    <w:p w:rsidR="00E63225" w:rsidRPr="00F6089B" w:rsidRDefault="00E63225" w:rsidP="00F6089B">
      <w:pPr>
        <w:spacing w:before="120" w:after="60"/>
        <w:jc w:val="center"/>
        <w:rPr>
          <w:rFonts w:ascii="Times New Roman" w:hAnsi="Times New Roman"/>
          <w:b/>
          <w:noProof w:val="0"/>
          <w:sz w:val="24"/>
          <w14:shadow w14:blurRad="0" w14:dist="0" w14:dir="0" w14:sx="0" w14:sy="0" w14:kx="0" w14:ky="0" w14:algn="none">
            <w14:srgbClr w14:val="000000"/>
          </w14:shadow>
        </w:rPr>
      </w:pPr>
      <w:r w:rsidRPr="00F6089B">
        <w:rPr>
          <w:rFonts w:ascii="Times New Roman" w:hAnsi="Times New Roman"/>
          <w:b/>
          <w:noProof w:val="0"/>
          <w:sz w:val="24"/>
          <w14:shadow w14:blurRad="0" w14:dist="0" w14:dir="0" w14:sx="0" w14:sy="0" w14:kx="0" w14:ky="0" w14:algn="none">
            <w14:srgbClr w14:val="000000"/>
          </w14:shadow>
        </w:rPr>
        <w:t>§ 3.</w:t>
      </w:r>
    </w:p>
    <w:p w:rsidR="00E63225" w:rsidRPr="00994511" w:rsidRDefault="00E63225" w:rsidP="001C6FBA">
      <w:pPr>
        <w:pStyle w:val="Tekstpodstawowy3"/>
        <w:keepNext/>
        <w:spacing w:after="120"/>
        <w:rPr>
          <w:rFonts w:ascii="Times New Roman" w:hAnsi="Times New Roman"/>
          <w:u w:val="none"/>
        </w:rPr>
      </w:pPr>
      <w:r w:rsidRPr="00994511">
        <w:rPr>
          <w:rFonts w:ascii="Times New Roman" w:hAnsi="Times New Roman"/>
          <w:u w:val="none"/>
        </w:rPr>
        <w:t>Organizacja studiów doktoranckich</w:t>
      </w:r>
    </w:p>
    <w:p w:rsidR="00E63225" w:rsidRPr="00994511" w:rsidRDefault="00E63225" w:rsidP="00054B69">
      <w:pPr>
        <w:numPr>
          <w:ilvl w:val="0"/>
          <w:numId w:val="1"/>
        </w:numPr>
        <w:tabs>
          <w:tab w:val="clear" w:pos="720"/>
        </w:tabs>
        <w:ind w:left="340" w:hanging="34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 xml:space="preserve">Studia doktoranckie stacjonarne i niestacjonarne w Uczelni trwają 4 lata. </w:t>
      </w:r>
    </w:p>
    <w:p w:rsidR="00E93CA6" w:rsidRPr="00994511" w:rsidRDefault="00E93CA6" w:rsidP="00E93CA6">
      <w:pPr>
        <w:numPr>
          <w:ilvl w:val="0"/>
          <w:numId w:val="1"/>
        </w:numPr>
        <w:tabs>
          <w:tab w:val="clear" w:pos="720"/>
        </w:tabs>
        <w:spacing w:before="60"/>
        <w:ind w:left="340" w:hanging="340"/>
        <w:jc w:val="both"/>
        <w:rPr>
          <w:rFonts w:ascii="Times New Roman" w:hAnsi="Times New Roman"/>
          <w:spacing w:val="-2"/>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Kierownik studiów doktoranckich, na wniosek doktoranta, po zasięgnięciu opinii opiekuna naukowego lub promotora, może przedłużyć okres odbywania studiów doktoranckich, zwalniając jednocześnie doktoranta z obowiązku uczestniczenia w zajęciach</w:t>
      </w:r>
      <w:r w:rsidR="003567E9" w:rsidRPr="00994511">
        <w:rPr>
          <w:rFonts w:ascii="Times New Roman" w:hAnsi="Times New Roman"/>
          <w:sz w:val="24"/>
          <w14:shadow w14:blurRad="0" w14:dist="0" w14:dir="0" w14:sx="0" w14:sy="0" w14:kx="0" w14:ky="0" w14:algn="none">
            <w14:srgbClr w14:val="000000"/>
          </w14:shadow>
        </w:rPr>
        <w:t xml:space="preserve"> dydaktycznych realizowanych w ramach praktyk zawodowwych</w:t>
      </w:r>
      <w:r w:rsidRPr="00994511">
        <w:rPr>
          <w:rFonts w:ascii="Times New Roman" w:hAnsi="Times New Roman"/>
          <w:sz w:val="24"/>
          <w14:shadow w14:blurRad="0" w14:dist="0" w14:dir="0" w14:sx="0" w14:sy="0" w14:kx="0" w14:ky="0" w14:algn="none">
            <w14:srgbClr w14:val="000000"/>
          </w14:shadow>
        </w:rPr>
        <w:t xml:space="preserve">, w przypadku konieczności </w:t>
      </w:r>
      <w:r w:rsidRPr="00994511">
        <w:rPr>
          <w:rFonts w:ascii="Times New Roman" w:hAnsi="Times New Roman"/>
          <w:spacing w:val="-2"/>
          <w:sz w:val="24"/>
          <w14:shadow w14:blurRad="0" w14:dist="0" w14:dir="0" w14:sx="0" w14:sy="0" w14:kx="0" w14:ky="0" w14:algn="none">
            <w14:srgbClr w14:val="000000"/>
          </w14:shadow>
        </w:rPr>
        <w:t>prowadzenia długotrwałych badań naukowych realizowanych w ramach tych studiów, łącznie nie dłużej niż o 2 lata.</w:t>
      </w:r>
    </w:p>
    <w:p w:rsidR="00EA234B" w:rsidRPr="00994511" w:rsidRDefault="003567E9" w:rsidP="00D51E63">
      <w:pPr>
        <w:numPr>
          <w:ilvl w:val="0"/>
          <w:numId w:val="1"/>
        </w:numPr>
        <w:tabs>
          <w:tab w:val="clear" w:pos="720"/>
        </w:tabs>
        <w:spacing w:before="60"/>
        <w:ind w:left="340" w:hanging="340"/>
        <w:jc w:val="both"/>
        <w:rPr>
          <w:rFonts w:ascii="Times New Roman" w:hAnsi="Times New Roman"/>
          <w:spacing w:val="-2"/>
          <w:sz w:val="24"/>
          <w14:shadow w14:blurRad="0" w14:dist="0" w14:dir="0" w14:sx="0" w14:sy="0" w14:kx="0" w14:ky="0" w14:algn="none">
            <w14:srgbClr w14:val="000000"/>
          </w14:shadow>
        </w:rPr>
      </w:pPr>
      <w:r w:rsidRPr="00994511">
        <w:rPr>
          <w:rFonts w:ascii="Times New Roman" w:hAnsi="Times New Roman"/>
          <w:spacing w:val="-2"/>
          <w:sz w:val="24"/>
          <w14:shadow w14:blurRad="0" w14:dist="0" w14:dir="0" w14:sx="0" w14:sy="0" w14:kx="0" w14:ky="0" w14:algn="none">
            <w14:srgbClr w14:val="000000"/>
          </w14:shadow>
        </w:rPr>
        <w:t>Przedłu</w:t>
      </w:r>
      <w:r w:rsidR="00EB3529" w:rsidRPr="00994511">
        <w:rPr>
          <w:rFonts w:ascii="Times New Roman" w:hAnsi="Times New Roman"/>
          <w:spacing w:val="-2"/>
          <w:sz w:val="24"/>
          <w14:shadow w14:blurRad="0" w14:dist="0" w14:dir="0" w14:sx="0" w14:sy="0" w14:kx="0" w14:ky="0" w14:algn="none">
            <w14:srgbClr w14:val="000000"/>
          </w14:shadow>
        </w:rPr>
        <w:t>ż</w:t>
      </w:r>
      <w:r w:rsidRPr="00994511">
        <w:rPr>
          <w:rFonts w:ascii="Times New Roman" w:hAnsi="Times New Roman"/>
          <w:spacing w:val="-2"/>
          <w:sz w:val="24"/>
          <w14:shadow w14:blurRad="0" w14:dist="0" w14:dir="0" w14:sx="0" w14:sy="0" w14:kx="0" w14:ky="0" w14:algn="none">
            <w14:srgbClr w14:val="000000"/>
          </w14:shadow>
        </w:rPr>
        <w:t>enie okresu odbywania studiów doktoranckich wynikające z ust. 2 realizowane jest po zakonczeniu</w:t>
      </w:r>
      <w:r w:rsidR="00EA234B" w:rsidRPr="00994511">
        <w:rPr>
          <w:rFonts w:ascii="Times New Roman" w:hAnsi="Times New Roman"/>
          <w:spacing w:val="-2"/>
          <w:sz w:val="24"/>
          <w14:shadow w14:blurRad="0" w14:dist="0" w14:dir="0" w14:sx="0" w14:sy="0" w14:kx="0" w14:ky="0" w14:algn="none">
            <w14:srgbClr w14:val="000000"/>
          </w14:shadow>
        </w:rPr>
        <w:t xml:space="preserve"> czteroletniego toku studiów.</w:t>
      </w:r>
      <w:r w:rsidR="002710AA" w:rsidRPr="00994511">
        <w:rPr>
          <w:rFonts w:ascii="Times New Roman" w:hAnsi="Times New Roman"/>
          <w:spacing w:val="-2"/>
          <w:sz w:val="24"/>
          <w14:shadow w14:blurRad="0" w14:dist="0" w14:dir="0" w14:sx="0" w14:sy="0" w14:kx="0" w14:ky="0" w14:algn="none">
            <w14:srgbClr w14:val="000000"/>
          </w14:shadow>
        </w:rPr>
        <w:t xml:space="preserve"> </w:t>
      </w:r>
      <w:r w:rsidR="00EA234B" w:rsidRPr="00994511">
        <w:rPr>
          <w:rFonts w:ascii="Times New Roman" w:hAnsi="Times New Roman"/>
          <w:spacing w:val="-2"/>
          <w:sz w:val="24"/>
          <w14:shadow w14:blurRad="0" w14:dist="0" w14:dir="0" w14:sx="0" w14:sy="0" w14:kx="0" w14:ky="0" w14:algn="none">
            <w14:srgbClr w14:val="000000"/>
          </w14:shadow>
        </w:rPr>
        <w:t xml:space="preserve">Przedłużenie </w:t>
      </w:r>
      <w:r w:rsidR="002710AA" w:rsidRPr="00994511">
        <w:rPr>
          <w:rFonts w:ascii="Times New Roman" w:hAnsi="Times New Roman"/>
          <w:spacing w:val="-2"/>
          <w:sz w:val="24"/>
          <w14:shadow w14:blurRad="0" w14:dist="0" w14:dir="0" w14:sx="0" w14:sy="0" w14:kx="0" w14:ky="0" w14:algn="none">
            <w14:srgbClr w14:val="000000"/>
          </w14:shadow>
        </w:rPr>
        <w:t>t</w:t>
      </w:r>
      <w:r w:rsidR="00EA234B" w:rsidRPr="00994511">
        <w:rPr>
          <w:rFonts w:ascii="Times New Roman" w:hAnsi="Times New Roman"/>
          <w:spacing w:val="-2"/>
          <w:sz w:val="24"/>
          <w14:shadow w14:blurRad="0" w14:dist="0" w14:dir="0" w14:sx="0" w14:sy="0" w14:kx="0" w14:ky="0" w14:algn="none">
            <w14:srgbClr w14:val="000000"/>
          </w14:shadow>
        </w:rPr>
        <w:t>o nie przysługuje doktotrantowi, który złożył pracę doktorską.</w:t>
      </w:r>
    </w:p>
    <w:p w:rsidR="00E63225" w:rsidRPr="00994511" w:rsidRDefault="00E63225" w:rsidP="00557C51">
      <w:pPr>
        <w:numPr>
          <w:ilvl w:val="0"/>
          <w:numId w:val="1"/>
        </w:numPr>
        <w:tabs>
          <w:tab w:val="clear" w:pos="720"/>
        </w:tabs>
        <w:spacing w:before="60"/>
        <w:ind w:left="340" w:hanging="340"/>
        <w:jc w:val="both"/>
        <w:rPr>
          <w:rFonts w:ascii="Times New Roman" w:hAnsi="Times New Roman"/>
          <w:spacing w:val="-4"/>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lastRenderedPageBreak/>
        <w:t>Kierownik studiów doktor</w:t>
      </w:r>
      <w:r w:rsidR="00ED6EF3" w:rsidRPr="00994511">
        <w:rPr>
          <w:rFonts w:ascii="Times New Roman" w:hAnsi="Times New Roman"/>
          <w:sz w:val="24"/>
          <w14:shadow w14:blurRad="0" w14:dist="0" w14:dir="0" w14:sx="0" w14:sy="0" w14:kx="0" w14:ky="0" w14:algn="none">
            <w14:srgbClr w14:val="000000"/>
          </w14:shadow>
        </w:rPr>
        <w:t>anckich</w:t>
      </w:r>
      <w:r w:rsidR="00D343FC" w:rsidRPr="00994511">
        <w:rPr>
          <w:rFonts w:ascii="Times New Roman" w:hAnsi="Times New Roman"/>
          <w:sz w:val="24"/>
          <w14:shadow w14:blurRad="0" w14:dist="0" w14:dir="0" w14:sx="0" w14:sy="0" w14:kx="0" w14:ky="0" w14:algn="none">
            <w14:srgbClr w14:val="000000"/>
          </w14:shadow>
        </w:rPr>
        <w:t>, na wniosek doktoranta</w:t>
      </w:r>
      <w:r w:rsidRPr="00994511">
        <w:rPr>
          <w:rFonts w:ascii="Times New Roman" w:hAnsi="Times New Roman"/>
          <w:sz w:val="24"/>
          <w14:shadow w14:blurRad="0" w14:dist="0" w14:dir="0" w14:sx="0" w14:sy="0" w14:kx="0" w14:ky="0" w14:algn="none">
            <w14:srgbClr w14:val="000000"/>
          </w14:shadow>
        </w:rPr>
        <w:t xml:space="preserve"> może </w:t>
      </w:r>
      <w:r w:rsidR="00D343FC" w:rsidRPr="00994511">
        <w:rPr>
          <w:rFonts w:ascii="Times New Roman" w:hAnsi="Times New Roman"/>
          <w:sz w:val="24"/>
          <w14:shadow w14:blurRad="0" w14:dist="0" w14:dir="0" w14:sx="0" w14:sy="0" w14:kx="0" w14:ky="0" w14:algn="none">
            <w14:srgbClr w14:val="000000"/>
          </w14:shadow>
        </w:rPr>
        <w:t xml:space="preserve">ponadto </w:t>
      </w:r>
      <w:r w:rsidRPr="00994511">
        <w:rPr>
          <w:rFonts w:ascii="Times New Roman" w:hAnsi="Times New Roman"/>
          <w:sz w:val="24"/>
          <w14:shadow w14:blurRad="0" w14:dist="0" w14:dir="0" w14:sx="0" w14:sy="0" w14:kx="0" w14:ky="0" w14:algn="none">
            <w14:srgbClr w14:val="000000"/>
          </w14:shadow>
        </w:rPr>
        <w:t>przedłużyć okres odbywania</w:t>
      </w:r>
      <w:r w:rsidRPr="00994511">
        <w:rPr>
          <w:rFonts w:ascii="Times New Roman" w:hAnsi="Times New Roman"/>
          <w:spacing w:val="-4"/>
          <w:sz w:val="24"/>
          <w14:shadow w14:blurRad="0" w14:dist="0" w14:dir="0" w14:sx="0" w14:sy="0" w14:kx="0" w14:ky="0" w14:algn="none">
            <w14:srgbClr w14:val="000000"/>
          </w14:shadow>
        </w:rPr>
        <w:t xml:space="preserve"> studiów doktoranckich, zwalniając jednocześnie doktoranta z obowiązku uczestnicz</w:t>
      </w:r>
      <w:r w:rsidR="00577B84" w:rsidRPr="00994511">
        <w:rPr>
          <w:rFonts w:ascii="Times New Roman" w:hAnsi="Times New Roman"/>
          <w:spacing w:val="-4"/>
          <w:sz w:val="24"/>
          <w14:shadow w14:blurRad="0" w14:dist="0" w14:dir="0" w14:sx="0" w14:sy="0" w14:kx="0" w14:ky="0" w14:algn="none">
            <w14:srgbClr w14:val="000000"/>
          </w14:shadow>
        </w:rPr>
        <w:t>enia w </w:t>
      </w:r>
      <w:r w:rsidR="00B80776" w:rsidRPr="00994511">
        <w:rPr>
          <w:rFonts w:ascii="Times New Roman" w:hAnsi="Times New Roman"/>
          <w:spacing w:val="-4"/>
          <w:sz w:val="24"/>
          <w14:shadow w14:blurRad="0" w14:dist="0" w14:dir="0" w14:sx="0" w14:sy="0" w14:kx="0" w14:ky="0" w14:algn="none">
            <w14:srgbClr w14:val="000000"/>
          </w14:shadow>
        </w:rPr>
        <w:t>zajęciach</w:t>
      </w:r>
      <w:r w:rsidR="003567E9" w:rsidRPr="00994511">
        <w:rPr>
          <w:rFonts w:ascii="Times New Roman" w:hAnsi="Times New Roman"/>
          <w:spacing w:val="-4"/>
          <w:sz w:val="24"/>
          <w14:shadow w14:blurRad="0" w14:dist="0" w14:dir="0" w14:sx="0" w14:sy="0" w14:kx="0" w14:ky="0" w14:algn="none">
            <w14:srgbClr w14:val="000000"/>
          </w14:shadow>
        </w:rPr>
        <w:t xml:space="preserve"> </w:t>
      </w:r>
      <w:r w:rsidR="003567E9" w:rsidRPr="00994511">
        <w:rPr>
          <w:rFonts w:ascii="Times New Roman" w:hAnsi="Times New Roman"/>
          <w:sz w:val="24"/>
          <w14:shadow w14:blurRad="0" w14:dist="0" w14:dir="0" w14:sx="0" w14:sy="0" w14:kx="0" w14:ky="0" w14:algn="none">
            <w14:srgbClr w14:val="000000"/>
          </w14:shadow>
        </w:rPr>
        <w:t>dydaktycznych realiz</w:t>
      </w:r>
      <w:r w:rsidR="00933BA9" w:rsidRPr="00994511">
        <w:rPr>
          <w:rFonts w:ascii="Times New Roman" w:hAnsi="Times New Roman"/>
          <w:sz w:val="24"/>
          <w14:shadow w14:blurRad="0" w14:dist="0" w14:dir="0" w14:sx="0" w14:sy="0" w14:kx="0" w14:ky="0" w14:algn="none">
            <w14:srgbClr w14:val="000000"/>
          </w14:shadow>
        </w:rPr>
        <w:t>owanych w ramach praktyk zawodo</w:t>
      </w:r>
      <w:r w:rsidR="003567E9" w:rsidRPr="00994511">
        <w:rPr>
          <w:rFonts w:ascii="Times New Roman" w:hAnsi="Times New Roman"/>
          <w:sz w:val="24"/>
          <w14:shadow w14:blurRad="0" w14:dist="0" w14:dir="0" w14:sx="0" w14:sy="0" w14:kx="0" w14:ky="0" w14:algn="none">
            <w14:srgbClr w14:val="000000"/>
          </w14:shadow>
        </w:rPr>
        <w:t>wych</w:t>
      </w:r>
      <w:r w:rsidR="00B80776" w:rsidRPr="00994511">
        <w:rPr>
          <w:rFonts w:ascii="Times New Roman" w:hAnsi="Times New Roman"/>
          <w:spacing w:val="-4"/>
          <w:sz w:val="24"/>
          <w14:shadow w14:blurRad="0" w14:dist="0" w14:dir="0" w14:sx="0" w14:sy="0" w14:kx="0" w14:ky="0" w14:algn="none">
            <w14:srgbClr w14:val="000000"/>
          </w14:shadow>
        </w:rPr>
        <w:t>, w </w:t>
      </w:r>
      <w:r w:rsidRPr="00994511">
        <w:rPr>
          <w:rFonts w:ascii="Times New Roman" w:hAnsi="Times New Roman"/>
          <w:spacing w:val="-4"/>
          <w:sz w:val="24"/>
          <w14:shadow w14:blurRad="0" w14:dist="0" w14:dir="0" w14:sx="0" w14:sy="0" w14:kx="0" w14:ky="0" w14:algn="none">
            <w14:srgbClr w14:val="000000"/>
          </w14:shadow>
        </w:rPr>
        <w:t>przypadk</w:t>
      </w:r>
      <w:r w:rsidR="002604AC" w:rsidRPr="00994511">
        <w:rPr>
          <w:rFonts w:ascii="Times New Roman" w:hAnsi="Times New Roman"/>
          <w:spacing w:val="-4"/>
          <w:sz w:val="24"/>
          <w14:shadow w14:blurRad="0" w14:dist="0" w14:dir="0" w14:sx="0" w14:sy="0" w14:kx="0" w14:ky="0" w14:algn="none">
            <w14:srgbClr w14:val="000000"/>
          </w14:shadow>
        </w:rPr>
        <w:t>u</w:t>
      </w:r>
      <w:r w:rsidRPr="00994511">
        <w:rPr>
          <w:rFonts w:ascii="Times New Roman" w:hAnsi="Times New Roman"/>
          <w:spacing w:val="-4"/>
          <w:sz w:val="24"/>
          <w14:shadow w14:blurRad="0" w14:dist="0" w14:dir="0" w14:sx="0" w14:sy="0" w14:kx="0" w14:ky="0" w14:algn="none">
            <w14:srgbClr w14:val="000000"/>
          </w14:shadow>
        </w:rPr>
        <w:t xml:space="preserve">: </w:t>
      </w:r>
    </w:p>
    <w:p w:rsidR="00E63225" w:rsidRPr="00994511" w:rsidRDefault="00E63225" w:rsidP="00C310C8">
      <w:pPr>
        <w:numPr>
          <w:ilvl w:val="0"/>
          <w:numId w:val="24"/>
        </w:numPr>
        <w:tabs>
          <w:tab w:val="left" w:pos="5600"/>
        </w:tabs>
        <w:spacing w:before="60"/>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 xml:space="preserve">czasowej niezdolności do odbywania tych studiów spowodowanej chorobą, </w:t>
      </w:r>
    </w:p>
    <w:p w:rsidR="00E63225" w:rsidRPr="00994511" w:rsidRDefault="002604AC" w:rsidP="00C310C8">
      <w:pPr>
        <w:numPr>
          <w:ilvl w:val="0"/>
          <w:numId w:val="24"/>
        </w:numPr>
        <w:tabs>
          <w:tab w:val="left" w:pos="5600"/>
        </w:tabs>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 xml:space="preserve">konieczności </w:t>
      </w:r>
      <w:r w:rsidR="00E63225" w:rsidRPr="00994511">
        <w:rPr>
          <w:rFonts w:ascii="Times New Roman" w:hAnsi="Times New Roman"/>
          <w:sz w:val="24"/>
          <w14:shadow w14:blurRad="0" w14:dist="0" w14:dir="0" w14:sx="0" w14:sy="0" w14:kx="0" w14:ky="0" w14:algn="none">
            <w14:srgbClr w14:val="000000"/>
          </w14:shadow>
        </w:rPr>
        <w:t>sprawowania osobistej opieki nad chorym członkiem rodziny,</w:t>
      </w:r>
    </w:p>
    <w:p w:rsidR="00E63225" w:rsidRPr="00994511" w:rsidRDefault="002604AC" w:rsidP="00C310C8">
      <w:pPr>
        <w:numPr>
          <w:ilvl w:val="0"/>
          <w:numId w:val="24"/>
        </w:numPr>
        <w:tabs>
          <w:tab w:val="left" w:pos="5600"/>
        </w:tabs>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 xml:space="preserve">konieczności </w:t>
      </w:r>
      <w:r w:rsidR="00E63225" w:rsidRPr="00994511">
        <w:rPr>
          <w:rFonts w:ascii="Times New Roman" w:hAnsi="Times New Roman"/>
          <w:sz w:val="24"/>
          <w14:shadow w14:blurRad="0" w14:dist="0" w14:dir="0" w14:sx="0" w14:sy="0" w14:kx="0" w14:ky="0" w14:algn="none">
            <w14:srgbClr w14:val="000000"/>
          </w14:shadow>
        </w:rPr>
        <w:t>sprawowania osobistej opieki nad dzieckiem do 4</w:t>
      </w:r>
      <w:r w:rsidR="00577B84" w:rsidRPr="00994511">
        <w:rPr>
          <w:rFonts w:ascii="Times New Roman" w:hAnsi="Times New Roman"/>
          <w:sz w:val="24"/>
          <w14:shadow w14:blurRad="0" w14:dist="0" w14:dir="0" w14:sx="0" w14:sy="0" w14:kx="0" w14:ky="0" w14:algn="none">
            <w14:srgbClr w14:val="000000"/>
          </w14:shadow>
        </w:rPr>
        <w:t>.</w:t>
      </w:r>
      <w:r w:rsidR="00ED6EF3" w:rsidRPr="00994511">
        <w:rPr>
          <w:rFonts w:ascii="Times New Roman" w:hAnsi="Times New Roman"/>
          <w:sz w:val="24"/>
          <w14:shadow w14:blurRad="0" w14:dist="0" w14:dir="0" w14:sx="0" w14:sy="0" w14:kx="0" w14:ky="0" w14:algn="none">
            <w14:srgbClr w14:val="000000"/>
          </w14:shadow>
        </w:rPr>
        <w:t xml:space="preserve"> roku życia lub dzieckiem </w:t>
      </w:r>
      <w:r w:rsidR="00520085" w:rsidRPr="00994511">
        <w:rPr>
          <w:rFonts w:ascii="Times New Roman" w:hAnsi="Times New Roman"/>
          <w:sz w:val="24"/>
          <w14:shadow w14:blurRad="0" w14:dist="0" w14:dir="0" w14:sx="0" w14:sy="0" w14:kx="0" w14:ky="0" w14:algn="none">
            <w14:srgbClr w14:val="000000"/>
          </w14:shadow>
        </w:rPr>
        <w:t xml:space="preserve">posiadającym </w:t>
      </w:r>
      <w:r w:rsidR="00E63225" w:rsidRPr="00994511">
        <w:rPr>
          <w:rFonts w:ascii="Times New Roman" w:hAnsi="Times New Roman"/>
          <w:sz w:val="24"/>
          <w14:shadow w14:blurRad="0" w14:dist="0" w14:dir="0" w14:sx="0" w14:sy="0" w14:kx="0" w14:ky="0" w14:algn="none">
            <w14:srgbClr w14:val="000000"/>
          </w14:shadow>
        </w:rPr>
        <w:t>orzecz</w:t>
      </w:r>
      <w:r w:rsidR="00520085" w:rsidRPr="00994511">
        <w:rPr>
          <w:rFonts w:ascii="Times New Roman" w:hAnsi="Times New Roman"/>
          <w:sz w:val="24"/>
          <w14:shadow w14:blurRad="0" w14:dist="0" w14:dir="0" w14:sx="0" w14:sy="0" w14:kx="0" w14:ky="0" w14:algn="none">
            <w14:srgbClr w14:val="000000"/>
          </w14:shadow>
        </w:rPr>
        <w:t>enie o</w:t>
      </w:r>
      <w:r w:rsidR="00E63225" w:rsidRPr="00994511">
        <w:rPr>
          <w:rFonts w:ascii="Times New Roman" w:hAnsi="Times New Roman"/>
          <w:sz w:val="24"/>
          <w14:shadow w14:blurRad="0" w14:dist="0" w14:dir="0" w14:sx="0" w14:sy="0" w14:kx="0" w14:ky="0" w14:algn="none">
            <w14:srgbClr w14:val="000000"/>
          </w14:shadow>
        </w:rPr>
        <w:t xml:space="preserve"> niepełnosprawności</w:t>
      </w:r>
      <w:r w:rsidR="005A444B" w:rsidRPr="00994511">
        <w:rPr>
          <w:rFonts w:ascii="Times New Roman" w:hAnsi="Times New Roman"/>
          <w:sz w:val="24"/>
          <w14:shadow w14:blurRad="0" w14:dist="0" w14:dir="0" w14:sx="0" w14:sy="0" w14:kx="0" w14:ky="0" w14:algn="none">
            <w14:srgbClr w14:val="000000"/>
          </w14:shadow>
        </w:rPr>
        <w:t>,</w:t>
      </w:r>
    </w:p>
    <w:p w:rsidR="005A444B" w:rsidRPr="00994511" w:rsidRDefault="005A444B" w:rsidP="00C310C8">
      <w:pPr>
        <w:numPr>
          <w:ilvl w:val="0"/>
          <w:numId w:val="24"/>
        </w:numPr>
        <w:tabs>
          <w:tab w:val="left" w:pos="5600"/>
        </w:tabs>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posiadania orzeczenia o stopniu niepełnosprawności</w:t>
      </w:r>
    </w:p>
    <w:p w:rsidR="00E63225" w:rsidRPr="00994511" w:rsidRDefault="00E63225" w:rsidP="00BA15F0">
      <w:pPr>
        <w:tabs>
          <w:tab w:val="left" w:pos="426"/>
        </w:tabs>
        <w:spacing w:before="60"/>
        <w:ind w:left="340"/>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 łącznie nie dłużej niż o rok.</w:t>
      </w:r>
    </w:p>
    <w:p w:rsidR="003567E9" w:rsidRPr="00994511" w:rsidRDefault="0043201B" w:rsidP="003567E9">
      <w:pPr>
        <w:numPr>
          <w:ilvl w:val="0"/>
          <w:numId w:val="1"/>
        </w:numPr>
        <w:tabs>
          <w:tab w:val="clear" w:pos="720"/>
        </w:tabs>
        <w:spacing w:before="60"/>
        <w:ind w:left="340" w:hanging="340"/>
        <w:jc w:val="both"/>
        <w:rPr>
          <w:rFonts w:ascii="Times New Roman" w:hAnsi="Times New Roman"/>
          <w:spacing w:val="-4"/>
          <w:sz w:val="24"/>
          <w14:shadow w14:blurRad="0" w14:dist="0" w14:dir="0" w14:sx="0" w14:sy="0" w14:kx="0" w14:ky="0" w14:algn="none">
            <w14:srgbClr w14:val="000000"/>
          </w14:shadow>
        </w:rPr>
      </w:pPr>
      <w:r w:rsidRPr="00272C12">
        <w:rPr>
          <w:rStyle w:val="Odwoanieprzypisudolnego"/>
          <w:rFonts w:ascii="Times New Roman" w:hAnsi="Times New Roman"/>
          <w:color w:val="FF0000"/>
          <w:spacing w:val="-2"/>
          <w14:shadow w14:blurRad="0" w14:dist="0" w14:dir="0" w14:sx="0" w14:sy="0" w14:kx="0" w14:ky="0" w14:algn="none">
            <w14:srgbClr w14:val="000000"/>
          </w14:shadow>
        </w:rPr>
        <w:footnoteReference w:id="3"/>
      </w:r>
      <w:r>
        <w:rPr>
          <w:rFonts w:ascii="Times New Roman" w:hAnsi="Times New Roman"/>
          <w:sz w:val="24"/>
          <w14:shadow w14:blurRad="0" w14:dist="0" w14:dir="0" w14:sx="0" w14:sy="0" w14:kx="0" w14:ky="0" w14:algn="none">
            <w14:srgbClr w14:val="000000"/>
          </w14:shadow>
        </w:rPr>
        <w:t xml:space="preserve"> </w:t>
      </w:r>
      <w:r w:rsidRPr="0043201B">
        <w:rPr>
          <w:rFonts w:ascii="Times New Roman" w:hAnsi="Times New Roman"/>
          <w:bCs/>
          <w:sz w:val="24"/>
          <w14:shadow w14:blurRad="0" w14:dist="0" w14:dir="0" w14:sx="0" w14:sy="0" w14:kx="0" w14:ky="0" w14:algn="none">
            <w14:srgbClr w14:val="000000"/>
          </w14:shadow>
        </w:rPr>
        <w:t>Kierownik studiów doktoranckich, na wniosek doktoranta, mo</w:t>
      </w:r>
      <w:r w:rsidRPr="0043201B">
        <w:rPr>
          <w:rFonts w:ascii="Times New Roman" w:hAnsi="Times New Roman" w:hint="eastAsia"/>
          <w:bCs/>
          <w:sz w:val="24"/>
          <w14:shadow w14:blurRad="0" w14:dist="0" w14:dir="0" w14:sx="0" w14:sy="0" w14:kx="0" w14:ky="0" w14:algn="none">
            <w14:srgbClr w14:val="000000"/>
          </w14:shadow>
        </w:rPr>
        <w:t>ż</w:t>
      </w:r>
      <w:r w:rsidRPr="0043201B">
        <w:rPr>
          <w:rFonts w:ascii="Times New Roman" w:hAnsi="Times New Roman"/>
          <w:bCs/>
          <w:sz w:val="24"/>
          <w14:shadow w14:blurRad="0" w14:dist="0" w14:dir="0" w14:sx="0" w14:sy="0" w14:kx="0" w14:ky="0" w14:algn="none">
            <w14:srgbClr w14:val="000000"/>
          </w14:shadow>
        </w:rPr>
        <w:t>e dodatkowo przed</w:t>
      </w:r>
      <w:r w:rsidRPr="0043201B">
        <w:rPr>
          <w:rFonts w:ascii="Times New Roman" w:hAnsi="Times New Roman" w:hint="eastAsia"/>
          <w:bCs/>
          <w:sz w:val="24"/>
          <w14:shadow w14:blurRad="0" w14:dist="0" w14:dir="0" w14:sx="0" w14:sy="0" w14:kx="0" w14:ky="0" w14:algn="none">
            <w14:srgbClr w14:val="000000"/>
          </w14:shadow>
        </w:rPr>
        <w:t>ł</w:t>
      </w:r>
      <w:r w:rsidRPr="0043201B">
        <w:rPr>
          <w:rFonts w:ascii="Times New Roman" w:hAnsi="Times New Roman"/>
          <w:bCs/>
          <w:sz w:val="24"/>
          <w14:shadow w14:blurRad="0" w14:dist="0" w14:dir="0" w14:sx="0" w14:sy="0" w14:kx="0" w14:ky="0" w14:algn="none">
            <w14:srgbClr w14:val="000000"/>
          </w14:shadow>
        </w:rPr>
        <w:t>u</w:t>
      </w:r>
      <w:r w:rsidRPr="0043201B">
        <w:rPr>
          <w:rFonts w:ascii="Times New Roman" w:hAnsi="Times New Roman" w:hint="eastAsia"/>
          <w:bCs/>
          <w:sz w:val="24"/>
          <w14:shadow w14:blurRad="0" w14:dist="0" w14:dir="0" w14:sx="0" w14:sy="0" w14:kx="0" w14:ky="0" w14:algn="none">
            <w14:srgbClr w14:val="000000"/>
          </w14:shadow>
        </w:rPr>
        <w:t>ż</w:t>
      </w:r>
      <w:r w:rsidRPr="0043201B">
        <w:rPr>
          <w:rFonts w:ascii="Times New Roman" w:hAnsi="Times New Roman"/>
          <w:bCs/>
          <w:sz w:val="24"/>
          <w14:shadow w14:blurRad="0" w14:dist="0" w14:dir="0" w14:sx="0" w14:sy="0" w14:kx="0" w14:ky="0" w14:algn="none">
            <w14:srgbClr w14:val="000000"/>
          </w14:shadow>
        </w:rPr>
        <w:t>y</w:t>
      </w:r>
      <w:r w:rsidRPr="0043201B">
        <w:rPr>
          <w:rFonts w:ascii="Times New Roman" w:hAnsi="Times New Roman" w:hint="eastAsia"/>
          <w:bCs/>
          <w:sz w:val="24"/>
          <w14:shadow w14:blurRad="0" w14:dist="0" w14:dir="0" w14:sx="0" w14:sy="0" w14:kx="0" w14:ky="0" w14:algn="none">
            <w14:srgbClr w14:val="000000"/>
          </w14:shadow>
        </w:rPr>
        <w:t>ć</w:t>
      </w:r>
      <w:r w:rsidRPr="0043201B">
        <w:rPr>
          <w:rFonts w:ascii="Times New Roman" w:hAnsi="Times New Roman"/>
          <w:bCs/>
          <w:sz w:val="24"/>
          <w14:shadow w14:blurRad="0" w14:dist="0" w14:dir="0" w14:sx="0" w14:sy="0" w14:kx="0" w14:ky="0" w14:algn="none">
            <w14:srgbClr w14:val="000000"/>
          </w14:shadow>
        </w:rPr>
        <w:t xml:space="preserve"> okres odbywania studiów doktoranckich o okres odpowiadaj</w:t>
      </w:r>
      <w:r w:rsidRPr="0043201B">
        <w:rPr>
          <w:rFonts w:ascii="Times New Roman" w:hAnsi="Times New Roman" w:hint="eastAsia"/>
          <w:bCs/>
          <w:sz w:val="24"/>
          <w14:shadow w14:blurRad="0" w14:dist="0" w14:dir="0" w14:sx="0" w14:sy="0" w14:kx="0" w14:ky="0" w14:algn="none">
            <w14:srgbClr w14:val="000000"/>
          </w14:shadow>
        </w:rPr>
        <w:t>ą</w:t>
      </w:r>
      <w:r w:rsidRPr="0043201B">
        <w:rPr>
          <w:rFonts w:ascii="Times New Roman" w:hAnsi="Times New Roman"/>
          <w:bCs/>
          <w:sz w:val="24"/>
          <w14:shadow w14:blurRad="0" w14:dist="0" w14:dir="0" w14:sx="0" w14:sy="0" w14:kx="0" w14:ky="0" w14:algn="none">
            <w14:srgbClr w14:val="000000"/>
          </w14:shadow>
        </w:rPr>
        <w:t>cy czasowi trwania urlopu macierzy</w:t>
      </w:r>
      <w:r w:rsidRPr="0043201B">
        <w:rPr>
          <w:rFonts w:ascii="Times New Roman" w:hAnsi="Times New Roman" w:hint="eastAsia"/>
          <w:bCs/>
          <w:sz w:val="24"/>
          <w14:shadow w14:blurRad="0" w14:dist="0" w14:dir="0" w14:sx="0" w14:sy="0" w14:kx="0" w14:ky="0" w14:algn="none">
            <w14:srgbClr w14:val="000000"/>
          </w14:shadow>
        </w:rPr>
        <w:t>ń</w:t>
      </w:r>
      <w:r w:rsidRPr="0043201B">
        <w:rPr>
          <w:rFonts w:ascii="Times New Roman" w:hAnsi="Times New Roman"/>
          <w:bCs/>
          <w:sz w:val="24"/>
          <w14:shadow w14:blurRad="0" w14:dist="0" w14:dir="0" w14:sx="0" w14:sy="0" w14:kx="0" w14:ky="0" w14:algn="none">
            <w14:srgbClr w14:val="000000"/>
          </w14:shadow>
        </w:rPr>
        <w:t>skiego, urlopu na warunkach urlopu macierzy</w:t>
      </w:r>
      <w:r w:rsidRPr="0043201B">
        <w:rPr>
          <w:rFonts w:ascii="Times New Roman" w:hAnsi="Times New Roman" w:hint="eastAsia"/>
          <w:bCs/>
          <w:sz w:val="24"/>
          <w14:shadow w14:blurRad="0" w14:dist="0" w14:dir="0" w14:sx="0" w14:sy="0" w14:kx="0" w14:ky="0" w14:algn="none">
            <w14:srgbClr w14:val="000000"/>
          </w14:shadow>
        </w:rPr>
        <w:t>ń</w:t>
      </w:r>
      <w:r w:rsidRPr="0043201B">
        <w:rPr>
          <w:rFonts w:ascii="Times New Roman" w:hAnsi="Times New Roman"/>
          <w:bCs/>
          <w:sz w:val="24"/>
          <w14:shadow w14:blurRad="0" w14:dist="0" w14:dir="0" w14:sx="0" w14:sy="0" w14:kx="0" w14:ky="0" w14:algn="none">
            <w14:srgbClr w14:val="000000"/>
          </w14:shadow>
        </w:rPr>
        <w:t>skiego, urlopu ojcowskiego oraz urlopu rodzicielskiego, okre</w:t>
      </w:r>
      <w:r w:rsidRPr="0043201B">
        <w:rPr>
          <w:rFonts w:ascii="Times New Roman" w:hAnsi="Times New Roman" w:hint="eastAsia"/>
          <w:bCs/>
          <w:sz w:val="24"/>
          <w14:shadow w14:blurRad="0" w14:dist="0" w14:dir="0" w14:sx="0" w14:sy="0" w14:kx="0" w14:ky="0" w14:algn="none">
            <w14:srgbClr w14:val="000000"/>
          </w14:shadow>
        </w:rPr>
        <w:t>ś</w:t>
      </w:r>
      <w:r w:rsidRPr="0043201B">
        <w:rPr>
          <w:rFonts w:ascii="Times New Roman" w:hAnsi="Times New Roman"/>
          <w:bCs/>
          <w:sz w:val="24"/>
          <w14:shadow w14:blurRad="0" w14:dist="0" w14:dir="0" w14:sx="0" w14:sy="0" w14:kx="0" w14:ky="0" w14:algn="none">
            <w14:srgbClr w14:val="000000"/>
          </w14:shadow>
        </w:rPr>
        <w:t>lonych w odr</w:t>
      </w:r>
      <w:r w:rsidRPr="0043201B">
        <w:rPr>
          <w:rFonts w:ascii="Times New Roman" w:hAnsi="Times New Roman" w:hint="eastAsia"/>
          <w:bCs/>
          <w:sz w:val="24"/>
          <w14:shadow w14:blurRad="0" w14:dist="0" w14:dir="0" w14:sx="0" w14:sy="0" w14:kx="0" w14:ky="0" w14:algn="none">
            <w14:srgbClr w14:val="000000"/>
          </w14:shadow>
        </w:rPr>
        <w:t>ę</w:t>
      </w:r>
      <w:r w:rsidRPr="0043201B">
        <w:rPr>
          <w:rFonts w:ascii="Times New Roman" w:hAnsi="Times New Roman"/>
          <w:bCs/>
          <w:sz w:val="24"/>
          <w14:shadow w14:blurRad="0" w14:dist="0" w14:dir="0" w14:sx="0" w14:sy="0" w14:kx="0" w14:ky="0" w14:algn="none">
            <w14:srgbClr w14:val="000000"/>
          </w14:shadow>
        </w:rPr>
        <w:t>bnych przepisach zwalniaj</w:t>
      </w:r>
      <w:r w:rsidRPr="0043201B">
        <w:rPr>
          <w:rFonts w:ascii="Times New Roman" w:hAnsi="Times New Roman" w:hint="eastAsia"/>
          <w:bCs/>
          <w:sz w:val="24"/>
          <w14:shadow w14:blurRad="0" w14:dist="0" w14:dir="0" w14:sx="0" w14:sy="0" w14:kx="0" w14:ky="0" w14:algn="none">
            <w14:srgbClr w14:val="000000"/>
          </w14:shadow>
        </w:rPr>
        <w:t>ą</w:t>
      </w:r>
      <w:r w:rsidRPr="0043201B">
        <w:rPr>
          <w:rFonts w:ascii="Times New Roman" w:hAnsi="Times New Roman"/>
          <w:bCs/>
          <w:sz w:val="24"/>
          <w14:shadow w14:blurRad="0" w14:dist="0" w14:dir="0" w14:sx="0" w14:sy="0" w14:kx="0" w14:ky="0" w14:algn="none">
            <w14:srgbClr w14:val="000000"/>
          </w14:shadow>
        </w:rPr>
        <w:t>c jednocze</w:t>
      </w:r>
      <w:r w:rsidRPr="0043201B">
        <w:rPr>
          <w:rFonts w:ascii="Times New Roman" w:hAnsi="Times New Roman" w:hint="eastAsia"/>
          <w:bCs/>
          <w:sz w:val="24"/>
          <w14:shadow w14:blurRad="0" w14:dist="0" w14:dir="0" w14:sx="0" w14:sy="0" w14:kx="0" w14:ky="0" w14:algn="none">
            <w14:srgbClr w14:val="000000"/>
          </w14:shadow>
        </w:rPr>
        <w:t>ś</w:t>
      </w:r>
      <w:r w:rsidRPr="0043201B">
        <w:rPr>
          <w:rFonts w:ascii="Times New Roman" w:hAnsi="Times New Roman"/>
          <w:bCs/>
          <w:sz w:val="24"/>
          <w14:shadow w14:blurRad="0" w14:dist="0" w14:dir="0" w14:sx="0" w14:sy="0" w14:kx="0" w14:ky="0" w14:algn="none">
            <w14:srgbClr w14:val="000000"/>
          </w14:shadow>
        </w:rPr>
        <w:t>nie doktoranta z obowi</w:t>
      </w:r>
      <w:r w:rsidRPr="0043201B">
        <w:rPr>
          <w:rFonts w:ascii="Times New Roman" w:hAnsi="Times New Roman" w:hint="eastAsia"/>
          <w:bCs/>
          <w:sz w:val="24"/>
          <w14:shadow w14:blurRad="0" w14:dist="0" w14:dir="0" w14:sx="0" w14:sy="0" w14:kx="0" w14:ky="0" w14:algn="none">
            <w14:srgbClr w14:val="000000"/>
          </w14:shadow>
        </w:rPr>
        <w:t>ą</w:t>
      </w:r>
      <w:r w:rsidRPr="0043201B">
        <w:rPr>
          <w:rFonts w:ascii="Times New Roman" w:hAnsi="Times New Roman"/>
          <w:bCs/>
          <w:sz w:val="24"/>
          <w14:shadow w14:blurRad="0" w14:dist="0" w14:dir="0" w14:sx="0" w14:sy="0" w14:kx="0" w14:ky="0" w14:algn="none">
            <w14:srgbClr w14:val="000000"/>
          </w14:shadow>
        </w:rPr>
        <w:t>zku uczestniczenia w zaj</w:t>
      </w:r>
      <w:r w:rsidRPr="0043201B">
        <w:rPr>
          <w:rFonts w:ascii="Times New Roman" w:hAnsi="Times New Roman" w:hint="eastAsia"/>
          <w:bCs/>
          <w:sz w:val="24"/>
          <w14:shadow w14:blurRad="0" w14:dist="0" w14:dir="0" w14:sx="0" w14:sy="0" w14:kx="0" w14:ky="0" w14:algn="none">
            <w14:srgbClr w14:val="000000"/>
          </w14:shadow>
        </w:rPr>
        <w:t>ę</w:t>
      </w:r>
      <w:r w:rsidRPr="0043201B">
        <w:rPr>
          <w:rFonts w:ascii="Times New Roman" w:hAnsi="Times New Roman"/>
          <w:bCs/>
          <w:sz w:val="24"/>
          <w14:shadow w14:blurRad="0" w14:dist="0" w14:dir="0" w14:sx="0" w14:sy="0" w14:kx="0" w14:ky="0" w14:algn="none">
            <w14:srgbClr w14:val="000000"/>
          </w14:shadow>
        </w:rPr>
        <w:t>ciach dydaktycznych realizowanych w ramach praktyk zawodowych.</w:t>
      </w:r>
    </w:p>
    <w:p w:rsidR="00EA234B" w:rsidRPr="00994511" w:rsidRDefault="00EA234B" w:rsidP="003567E9">
      <w:pPr>
        <w:numPr>
          <w:ilvl w:val="0"/>
          <w:numId w:val="1"/>
        </w:numPr>
        <w:tabs>
          <w:tab w:val="clear" w:pos="720"/>
        </w:tabs>
        <w:spacing w:before="60"/>
        <w:ind w:left="340" w:hanging="340"/>
        <w:jc w:val="both"/>
        <w:rPr>
          <w:rFonts w:ascii="Times New Roman" w:hAnsi="Times New Roman"/>
          <w:spacing w:val="-4"/>
          <w:sz w:val="24"/>
          <w14:shadow w14:blurRad="0" w14:dist="0" w14:dir="0" w14:sx="0" w14:sy="0" w14:kx="0" w14:ky="0" w14:algn="none">
            <w14:srgbClr w14:val="000000"/>
          </w14:shadow>
        </w:rPr>
      </w:pPr>
      <w:r w:rsidRPr="00994511">
        <w:rPr>
          <w:rFonts w:ascii="Times New Roman" w:hAnsi="Times New Roman"/>
          <w:spacing w:val="-4"/>
          <w:sz w:val="24"/>
          <w14:shadow w14:blurRad="0" w14:dist="0" w14:dir="0" w14:sx="0" w14:sy="0" w14:kx="0" w14:ky="0" w14:algn="none">
            <w14:srgbClr w14:val="000000"/>
          </w14:shadow>
        </w:rPr>
        <w:t>Okres przedłużenia studiów doktoranckich wynikający z ust. 4 i 5</w:t>
      </w:r>
      <w:r w:rsidR="004730CC" w:rsidRPr="00994511">
        <w:rPr>
          <w:rFonts w:ascii="Times New Roman" w:hAnsi="Times New Roman"/>
          <w:spacing w:val="-4"/>
          <w:sz w:val="24"/>
          <w14:shadow w14:blurRad="0" w14:dist="0" w14:dir="0" w14:sx="0" w14:sy="0" w14:kx="0" w14:ky="0" w14:algn="none">
            <w14:srgbClr w14:val="000000"/>
          </w14:shadow>
        </w:rPr>
        <w:t xml:space="preserve"> realizowany jest</w:t>
      </w:r>
      <w:r w:rsidRPr="00994511">
        <w:rPr>
          <w:rFonts w:ascii="Times New Roman" w:hAnsi="Times New Roman"/>
          <w:spacing w:val="-4"/>
          <w:sz w:val="24"/>
          <w14:shadow w14:blurRad="0" w14:dist="0" w14:dir="0" w14:sx="0" w14:sy="0" w14:kx="0" w14:ky="0" w14:algn="none">
            <w14:srgbClr w14:val="000000"/>
          </w14:shadow>
        </w:rPr>
        <w:t xml:space="preserve"> w trakcie odbywania czteroletnich studiów doktoranckich</w:t>
      </w:r>
      <w:r w:rsidR="004730CC" w:rsidRPr="00994511">
        <w:rPr>
          <w:rFonts w:ascii="Times New Roman" w:hAnsi="Times New Roman"/>
          <w:spacing w:val="-4"/>
          <w:sz w:val="24"/>
          <w14:shadow w14:blurRad="0" w14:dist="0" w14:dir="0" w14:sx="0" w14:sy="0" w14:kx="0" w14:ky="0" w14:algn="none">
            <w14:srgbClr w14:val="000000"/>
          </w14:shadow>
        </w:rPr>
        <w:t xml:space="preserve"> </w:t>
      </w:r>
      <w:r w:rsidRPr="00994511">
        <w:rPr>
          <w:rFonts w:ascii="Times New Roman" w:hAnsi="Times New Roman"/>
          <w:spacing w:val="-4"/>
          <w:sz w:val="24"/>
          <w14:shadow w14:blurRad="0" w14:dist="0" w14:dir="0" w14:sx="0" w14:sy="0" w14:kx="0" w14:ky="0" w14:algn="none">
            <w14:srgbClr w14:val="000000"/>
          </w14:shadow>
        </w:rPr>
        <w:t>na zasadzie przerwy w procesie realizacji programu studiów doktoranckich w tym prowadzeni</w:t>
      </w:r>
      <w:r w:rsidR="00B728D0" w:rsidRPr="00994511">
        <w:rPr>
          <w:rFonts w:ascii="Times New Roman" w:hAnsi="Times New Roman"/>
          <w:spacing w:val="-4"/>
          <w:sz w:val="24"/>
          <w14:shadow w14:blurRad="0" w14:dist="0" w14:dir="0" w14:sx="0" w14:sy="0" w14:kx="0" w14:ky="0" w14:algn="none">
            <w14:srgbClr w14:val="000000"/>
          </w14:shadow>
        </w:rPr>
        <w:t>a</w:t>
      </w:r>
      <w:r w:rsidRPr="00994511">
        <w:rPr>
          <w:rFonts w:ascii="Times New Roman" w:hAnsi="Times New Roman"/>
          <w:spacing w:val="-4"/>
          <w:sz w:val="24"/>
          <w14:shadow w14:blurRad="0" w14:dist="0" w14:dir="0" w14:sx="0" w14:sy="0" w14:kx="0" w14:ky="0" w14:algn="none">
            <w14:srgbClr w14:val="000000"/>
          </w14:shadow>
        </w:rPr>
        <w:t xml:space="preserve"> badań naukowych oraz realizacji praktyk zawowdowych w formie </w:t>
      </w:r>
      <w:r w:rsidRPr="00994511">
        <w:rPr>
          <w:rFonts w:ascii="Times New Roman" w:hAnsi="Times New Roman"/>
          <w:spacing w:val="-4"/>
          <w:sz w:val="24"/>
          <w14:shadow w14:blurRad="0" w14:dist="0" w14:dir="0" w14:sx="0" w14:sy="0" w14:kx="0" w14:ky="0" w14:algn="none">
            <w14:srgbClr w14:val="000000"/>
          </w14:shadow>
        </w:rPr>
        <w:lastRenderedPageBreak/>
        <w:t>prowadzenia lub uczestniczenia w prowadzeniu zajęć dydaktycznych.</w:t>
      </w:r>
    </w:p>
    <w:p w:rsidR="00EA234B" w:rsidRPr="00994511" w:rsidRDefault="00EA234B" w:rsidP="00EA234B">
      <w:pPr>
        <w:spacing w:before="60"/>
        <w:ind w:left="340"/>
        <w:jc w:val="both"/>
        <w:rPr>
          <w:rFonts w:ascii="Times New Roman" w:hAnsi="Times New Roman"/>
          <w:spacing w:val="-4"/>
          <w:sz w:val="24"/>
          <w14:shadow w14:blurRad="0" w14:dist="0" w14:dir="0" w14:sx="0" w14:sy="0" w14:kx="0" w14:ky="0" w14:algn="none">
            <w14:srgbClr w14:val="000000"/>
          </w14:shadow>
        </w:rPr>
      </w:pPr>
      <w:r w:rsidRPr="00994511">
        <w:rPr>
          <w:rFonts w:ascii="Times New Roman" w:hAnsi="Times New Roman"/>
          <w:spacing w:val="-4"/>
          <w:sz w:val="24"/>
          <w14:shadow w14:blurRad="0" w14:dist="0" w14:dir="0" w14:sx="0" w14:sy="0" w14:kx="0" w14:ky="0" w14:algn="none">
            <w14:srgbClr w14:val="000000"/>
          </w14:shadow>
        </w:rPr>
        <w:t>Po zakończeniu okresu przedłużenia studiów doktoranckich (określonego decyzją kierownika studiów doktoranckich)</w:t>
      </w:r>
      <w:r w:rsidR="008E4FE3" w:rsidRPr="00994511">
        <w:rPr>
          <w:rFonts w:ascii="Times New Roman" w:hAnsi="Times New Roman"/>
          <w:spacing w:val="-4"/>
          <w:sz w:val="24"/>
          <w14:shadow w14:blurRad="0" w14:dist="0" w14:dir="0" w14:sx="0" w14:sy="0" w14:kx="0" w14:ky="0" w14:algn="none">
            <w14:srgbClr w14:val="000000"/>
          </w14:shadow>
        </w:rPr>
        <w:t xml:space="preserve"> doktorant powraca na semestr, w którym przerwał realizację programu studiów doktoranckich.</w:t>
      </w:r>
    </w:p>
    <w:p w:rsidR="00D343FC" w:rsidRPr="00994511" w:rsidRDefault="00272C12" w:rsidP="00557C51">
      <w:pPr>
        <w:numPr>
          <w:ilvl w:val="0"/>
          <w:numId w:val="1"/>
        </w:numPr>
        <w:tabs>
          <w:tab w:val="clear" w:pos="720"/>
        </w:tabs>
        <w:spacing w:before="60"/>
        <w:ind w:left="340" w:hanging="340"/>
        <w:jc w:val="both"/>
        <w:rPr>
          <w:rFonts w:ascii="Times New Roman" w:hAnsi="Times New Roman"/>
          <w:spacing w:val="-2"/>
          <w:sz w:val="24"/>
          <w14:shadow w14:blurRad="0" w14:dist="0" w14:dir="0" w14:sx="0" w14:sy="0" w14:kx="0" w14:ky="0" w14:algn="none">
            <w14:srgbClr w14:val="000000"/>
          </w14:shadow>
        </w:rPr>
      </w:pPr>
      <w:r w:rsidRPr="00272C12">
        <w:rPr>
          <w:rStyle w:val="Odwoanieprzypisudolnego"/>
          <w:rFonts w:ascii="Times New Roman" w:hAnsi="Times New Roman"/>
          <w:color w:val="FF0000"/>
          <w:spacing w:val="-2"/>
          <w14:shadow w14:blurRad="0" w14:dist="0" w14:dir="0" w14:sx="0" w14:sy="0" w14:kx="0" w14:ky="0" w14:algn="none">
            <w14:srgbClr w14:val="000000"/>
          </w14:shadow>
        </w:rPr>
        <w:footnoteReference w:id="4"/>
      </w:r>
      <w:r w:rsidR="00CD2B63">
        <w:rPr>
          <w:rFonts w:ascii="Times New Roman" w:hAnsi="Times New Roman"/>
          <w:noProof w:val="0"/>
          <w:spacing w:val="-4"/>
          <w:sz w:val="24"/>
          <w14:shadow w14:blurRad="0" w14:dist="0" w14:dir="0" w14:sx="0" w14:sy="0" w14:kx="0" w14:ky="0" w14:algn="none">
            <w14:srgbClr w14:val="000000"/>
          </w14:shadow>
        </w:rPr>
        <w:t xml:space="preserve"> </w:t>
      </w:r>
      <w:r w:rsidRPr="00020963">
        <w:rPr>
          <w:rFonts w:ascii="Times New Roman" w:hAnsi="Times New Roman"/>
          <w:noProof w:val="0"/>
          <w:spacing w:val="-4"/>
          <w:sz w:val="24"/>
          <w14:shadow w14:blurRad="0" w14:dist="0" w14:dir="0" w14:sx="0" w14:sy="0" w14:kx="0" w14:ky="0" w14:algn="none">
            <w14:srgbClr w14:val="000000"/>
          </w14:shadow>
        </w:rPr>
        <w:t>Wzór w</w:t>
      </w:r>
      <w:r w:rsidRPr="00020963">
        <w:rPr>
          <w:rFonts w:ascii="Times New Roman" w:hAnsi="Times New Roman"/>
          <w:spacing w:val="-2"/>
          <w:sz w:val="24"/>
          <w14:shadow w14:blurRad="0" w14:dist="0" w14:dir="0" w14:sx="0" w14:sy="0" w14:kx="0" w14:ky="0" w14:algn="none">
            <w14:srgbClr w14:val="000000"/>
          </w14:shadow>
        </w:rPr>
        <w:t>niosku o przedłużenie okresu odbywania studiów doktoranckich, o którym mowa w</w:t>
      </w:r>
      <w:r>
        <w:rPr>
          <w:rFonts w:ascii="Times New Roman" w:hAnsi="Times New Roman"/>
          <w:spacing w:val="-2"/>
          <w:sz w:val="24"/>
          <w14:shadow w14:blurRad="0" w14:dist="0" w14:dir="0" w14:sx="0" w14:sy="0" w14:kx="0" w14:ky="0" w14:algn="none">
            <w14:srgbClr w14:val="000000"/>
          </w14:shadow>
        </w:rPr>
        <w:t> </w:t>
      </w:r>
      <w:r w:rsidRPr="00020963">
        <w:rPr>
          <w:rFonts w:ascii="Times New Roman" w:hAnsi="Times New Roman"/>
          <w:spacing w:val="-2"/>
          <w:sz w:val="24"/>
          <w14:shadow w14:blurRad="0" w14:dist="0" w14:dir="0" w14:sx="0" w14:sy="0" w14:kx="0" w14:ky="0" w14:algn="none">
            <w14:srgbClr w14:val="000000"/>
          </w14:shadow>
        </w:rPr>
        <w:t>ust. 2</w:t>
      </w:r>
      <w:r>
        <w:rPr>
          <w:rFonts w:ascii="Times New Roman" w:hAnsi="Times New Roman"/>
          <w:spacing w:val="-2"/>
          <w:sz w:val="24"/>
          <w14:shadow w14:blurRad="0" w14:dist="0" w14:dir="0" w14:sx="0" w14:sy="0" w14:kx="0" w14:ky="0" w14:algn="none">
            <w14:srgbClr w14:val="000000"/>
          </w14:shadow>
        </w:rPr>
        <w:t xml:space="preserve"> – </w:t>
      </w:r>
      <w:r w:rsidRPr="00020963">
        <w:rPr>
          <w:rFonts w:ascii="Times New Roman" w:hAnsi="Times New Roman"/>
          <w:spacing w:val="-2"/>
          <w:sz w:val="24"/>
          <w14:shadow w14:blurRad="0" w14:dist="0" w14:dir="0" w14:sx="0" w14:sy="0" w14:kx="0" w14:ky="0" w14:algn="none">
            <w14:srgbClr w14:val="000000"/>
          </w14:shadow>
        </w:rPr>
        <w:t>5, określa rektor w drodze zarządzenia.</w:t>
      </w:r>
    </w:p>
    <w:p w:rsidR="00E63225" w:rsidRPr="00994511" w:rsidRDefault="00E63225" w:rsidP="00557C51">
      <w:pPr>
        <w:numPr>
          <w:ilvl w:val="0"/>
          <w:numId w:val="1"/>
        </w:numPr>
        <w:tabs>
          <w:tab w:val="clear" w:pos="720"/>
        </w:tabs>
        <w:spacing w:before="60"/>
        <w:ind w:left="340" w:hanging="34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Rok akademicki trwa od 1 października do 30 września następnego roku kalendarzowego.</w:t>
      </w:r>
      <w:r w:rsidRPr="00994511">
        <w:rPr>
          <w14:shadow w14:blurRad="0" w14:dist="0" w14:dir="0" w14:sx="0" w14:sy="0" w14:kx="0" w14:ky="0" w14:algn="none">
            <w14:srgbClr w14:val="000000"/>
          </w14:shadow>
        </w:rPr>
        <w:t xml:space="preserve"> </w:t>
      </w:r>
      <w:r w:rsidR="008C505E" w:rsidRPr="00994511">
        <w:rPr>
          <w:rFonts w:ascii="Times New Roman" w:hAnsi="Times New Roman"/>
          <w:sz w:val="24"/>
          <w14:shadow w14:blurRad="0" w14:dist="0" w14:dir="0" w14:sx="0" w14:sy="0" w14:kx="0" w14:ky="0" w14:algn="none">
            <w14:srgbClr w14:val="000000"/>
          </w14:shadow>
        </w:rPr>
        <w:t>W </w:t>
      </w:r>
      <w:r w:rsidRPr="00994511">
        <w:rPr>
          <w:rFonts w:ascii="Times New Roman" w:hAnsi="Times New Roman"/>
          <w:sz w:val="24"/>
          <w14:shadow w14:blurRad="0" w14:dist="0" w14:dir="0" w14:sx="0" w14:sy="0" w14:kx="0" w14:ky="0" w14:algn="none">
            <w14:srgbClr w14:val="000000"/>
          </w14:shadow>
        </w:rPr>
        <w:t>uzasadnionych przypadkach w zależności od przypadających dni roboczych w danym roku kalendarzowym, senat Uczelni, określając szczegółową organizację danego roku akademickiego, może uchwalić wcześniejsze – od podanych wyżej – daty rozpoczęcia i zakończenia roku akade</w:t>
      </w:r>
      <w:r w:rsidR="00577B84" w:rsidRPr="00994511">
        <w:rPr>
          <w:rFonts w:ascii="Times New Roman" w:hAnsi="Times New Roman"/>
          <w:sz w:val="24"/>
          <w14:shadow w14:blurRad="0" w14:dist="0" w14:dir="0" w14:sx="0" w14:sy="0" w14:kx="0" w14:ky="0" w14:algn="none">
            <w14:srgbClr w14:val="000000"/>
          </w14:shadow>
        </w:rPr>
        <w:softHyphen/>
      </w:r>
      <w:r w:rsidRPr="00994511">
        <w:rPr>
          <w:rFonts w:ascii="Times New Roman" w:hAnsi="Times New Roman"/>
          <w:sz w:val="24"/>
          <w14:shadow w14:blurRad="0" w14:dist="0" w14:dir="0" w14:sx="0" w14:sy="0" w14:kx="0" w14:ky="0" w14:algn="none">
            <w14:srgbClr w14:val="000000"/>
          </w14:shadow>
        </w:rPr>
        <w:t>mickiego, nie przekraczając jednak terminu pięciu dni roboczych od wskazanych wyżej dat.</w:t>
      </w:r>
    </w:p>
    <w:p w:rsidR="00E63225" w:rsidRPr="00994511" w:rsidRDefault="00E63225" w:rsidP="00557C51">
      <w:pPr>
        <w:numPr>
          <w:ilvl w:val="0"/>
          <w:numId w:val="1"/>
        </w:numPr>
        <w:tabs>
          <w:tab w:val="clear" w:pos="720"/>
        </w:tabs>
        <w:spacing w:before="60"/>
        <w:ind w:left="340" w:hanging="340"/>
        <w:jc w:val="both"/>
        <w:rPr>
          <w:rFonts w:ascii="Times New Roman" w:hAnsi="Times New Roman"/>
          <w:color w:val="000000"/>
          <w:spacing w:val="-2"/>
          <w:sz w:val="24"/>
          <w14:shadow w14:blurRad="0" w14:dist="0" w14:dir="0" w14:sx="0" w14:sy="0" w14:kx="0" w14:ky="0" w14:algn="none">
            <w14:srgbClr w14:val="000000"/>
          </w14:shadow>
        </w:rPr>
      </w:pPr>
      <w:r w:rsidRPr="00994511">
        <w:rPr>
          <w:rFonts w:ascii="Times New Roman" w:hAnsi="Times New Roman"/>
          <w:spacing w:val="-2"/>
          <w:sz w:val="24"/>
          <w14:shadow w14:blurRad="0" w14:dist="0" w14:dir="0" w14:sx="0" w14:sy="0" w14:kx="0" w14:ky="0" w14:algn="none">
            <w14:srgbClr w14:val="000000"/>
          </w14:shadow>
        </w:rPr>
        <w:t>Rok akademicki składa się z dwóch semestrów (zimowego i letniego) oraz dwóch przerw między</w:t>
      </w:r>
      <w:r w:rsidR="008C505E" w:rsidRPr="00994511">
        <w:rPr>
          <w:rFonts w:ascii="Times New Roman" w:hAnsi="Times New Roman"/>
          <w:spacing w:val="-2"/>
          <w:sz w:val="24"/>
          <w14:shadow w14:blurRad="0" w14:dist="0" w14:dir="0" w14:sx="0" w14:sy="0" w14:kx="0" w14:ky="0" w14:algn="none">
            <w14:srgbClr w14:val="000000"/>
          </w14:shadow>
        </w:rPr>
        <w:softHyphen/>
      </w:r>
      <w:r w:rsidRPr="00994511">
        <w:rPr>
          <w:rFonts w:ascii="Times New Roman" w:hAnsi="Times New Roman"/>
          <w:spacing w:val="-2"/>
          <w:sz w:val="24"/>
          <w14:shadow w14:blurRad="0" w14:dist="0" w14:dir="0" w14:sx="0" w14:sy="0" w14:kx="0" w14:ky="0" w14:algn="none">
            <w14:srgbClr w14:val="000000"/>
          </w14:shadow>
        </w:rPr>
        <w:t>semestralnych. Semestr zimowy składa się z 15 tygodni zajęć dydaktycznych, sesji egzaminacyjnej zimowej, rozpoczynającej się bezpośrednio po zakończeniu zajęć dydaktycznych oraz wakacji zimowych. Semestr letni składa się z 15 tygodni zajęć dydaktycznych, sesji egzaminacyjnej letniej, rozpoczynającej się bezpośrednio po zakończeniu zajęć dyda</w:t>
      </w:r>
      <w:r w:rsidR="008C505E" w:rsidRPr="00994511">
        <w:rPr>
          <w:rFonts w:ascii="Times New Roman" w:hAnsi="Times New Roman"/>
          <w:spacing w:val="-2"/>
          <w:sz w:val="24"/>
          <w14:shadow w14:blurRad="0" w14:dist="0" w14:dir="0" w14:sx="0" w14:sy="0" w14:kx="0" w14:ky="0" w14:algn="none">
            <w14:srgbClr w14:val="000000"/>
          </w14:shadow>
        </w:rPr>
        <w:t>ktycznych, wakacji wiosennych i </w:t>
      </w:r>
      <w:r w:rsidRPr="00994511">
        <w:rPr>
          <w:rFonts w:ascii="Times New Roman" w:hAnsi="Times New Roman"/>
          <w:spacing w:val="-2"/>
          <w:sz w:val="24"/>
          <w14:shadow w14:blurRad="0" w14:dist="0" w14:dir="0" w14:sx="0" w14:sy="0" w14:kx="0" w14:ky="0" w14:algn="none">
            <w14:srgbClr w14:val="000000"/>
          </w14:shadow>
        </w:rPr>
        <w:t>wakacji letnich oraz sesji egzaminacyjnej jesiennej.</w:t>
      </w:r>
    </w:p>
    <w:p w:rsidR="00E63225" w:rsidRPr="00994511" w:rsidRDefault="00E63225" w:rsidP="00557C51">
      <w:pPr>
        <w:numPr>
          <w:ilvl w:val="0"/>
          <w:numId w:val="1"/>
        </w:numPr>
        <w:tabs>
          <w:tab w:val="clear" w:pos="720"/>
        </w:tabs>
        <w:spacing w:before="60"/>
        <w:ind w:left="340" w:hanging="34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 xml:space="preserve">Szczegółową organizację roku akademickiego dla studiów doktoranckich uchwala senat </w:t>
      </w:r>
      <w:r w:rsidRPr="00994511">
        <w:rPr>
          <w:rFonts w:ascii="Times New Roman" w:hAnsi="Times New Roman"/>
          <w:sz w:val="24"/>
          <w14:shadow w14:blurRad="0" w14:dist="0" w14:dir="0" w14:sx="0" w14:sy="0" w14:kx="0" w14:ky="0" w14:algn="none">
            <w14:srgbClr w14:val="000000"/>
          </w14:shadow>
        </w:rPr>
        <w:lastRenderedPageBreak/>
        <w:t>Uczelni na wniosek rektora, nie później niż do 30 kwietnia roku kalendarzowego, w którym rozpoczyna się rok akademicki, którego uchwała dotyczy.</w:t>
      </w:r>
      <w:r w:rsidR="00276E47" w:rsidRPr="00994511">
        <w:rPr>
          <w:rFonts w:ascii="Times New Roman" w:hAnsi="Times New Roman"/>
          <w:sz w:val="24"/>
          <w14:shadow w14:blurRad="0" w14:dist="0" w14:dir="0" w14:sx="0" w14:sy="0" w14:kx="0" w14:ky="0" w14:algn="none">
            <w14:srgbClr w14:val="000000"/>
          </w14:shadow>
        </w:rPr>
        <w:t xml:space="preserve"> </w:t>
      </w:r>
      <w:r w:rsidR="00D849E3" w:rsidRPr="00994511">
        <w:rPr>
          <w:rFonts w:ascii="Times New Roman" w:hAnsi="Times New Roman"/>
          <w:sz w:val="24"/>
          <w14:shadow w14:blurRad="0" w14:dist="0" w14:dir="0" w14:sx="0" w14:sy="0" w14:kx="0" w14:ky="0" w14:algn="none">
            <w14:srgbClr w14:val="000000"/>
          </w14:shadow>
        </w:rPr>
        <w:t xml:space="preserve"> </w:t>
      </w:r>
    </w:p>
    <w:p w:rsidR="00E63225" w:rsidRPr="00994511" w:rsidRDefault="00E63225" w:rsidP="00557C51">
      <w:pPr>
        <w:numPr>
          <w:ilvl w:val="0"/>
          <w:numId w:val="1"/>
        </w:numPr>
        <w:tabs>
          <w:tab w:val="clear" w:pos="720"/>
        </w:tabs>
        <w:spacing w:before="60"/>
        <w:ind w:left="340" w:hanging="34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Rektor może wyznaczyć dni wolne od zajęć dla wszystkich doktorantów lub dla doktorantów wskazanych dyscyplin naukowych lub lat studiów.</w:t>
      </w:r>
    </w:p>
    <w:p w:rsidR="00E63225" w:rsidRPr="00994511" w:rsidRDefault="00CC21EB" w:rsidP="00ED6EF3">
      <w:pPr>
        <w:numPr>
          <w:ilvl w:val="0"/>
          <w:numId w:val="1"/>
        </w:numPr>
        <w:tabs>
          <w:tab w:val="clear" w:pos="720"/>
        </w:tabs>
        <w:spacing w:before="60"/>
        <w:ind w:left="340" w:hanging="340"/>
        <w:jc w:val="both"/>
        <w:rPr>
          <w:rFonts w:ascii="Times New Roman" w:hAnsi="Times New Roman"/>
          <w:color w:val="000000"/>
          <w:spacing w:val="-4"/>
          <w:sz w:val="24"/>
          <w14:shadow w14:blurRad="0" w14:dist="0" w14:dir="0" w14:sx="0" w14:sy="0" w14:kx="0" w14:ky="0" w14:algn="none">
            <w14:srgbClr w14:val="000000"/>
          </w14:shadow>
        </w:rPr>
      </w:pPr>
      <w:r w:rsidRPr="00994511">
        <w:rPr>
          <w:rFonts w:ascii="Times New Roman" w:hAnsi="Times New Roman"/>
          <w:color w:val="000000"/>
          <w:spacing w:val="-4"/>
          <w:sz w:val="24"/>
          <w14:shadow w14:blurRad="0" w14:dist="0" w14:dir="0" w14:sx="0" w14:sy="0" w14:kx="0" w14:ky="0" w14:algn="none">
            <w14:srgbClr w14:val="000000"/>
          </w14:shadow>
        </w:rPr>
        <w:t>Plany studiów doktoranckich i p</w:t>
      </w:r>
      <w:r w:rsidR="00E63225" w:rsidRPr="00994511">
        <w:rPr>
          <w:rFonts w:ascii="Times New Roman" w:hAnsi="Times New Roman"/>
          <w:color w:val="000000"/>
          <w:spacing w:val="-4"/>
          <w:sz w:val="24"/>
          <w14:shadow w14:blurRad="0" w14:dist="0" w14:dir="0" w14:sx="0" w14:sy="0" w14:kx="0" w14:ky="0" w14:algn="none">
            <w14:srgbClr w14:val="000000"/>
          </w14:shadow>
        </w:rPr>
        <w:t xml:space="preserve">rogramy </w:t>
      </w:r>
      <w:r w:rsidRPr="00994511">
        <w:rPr>
          <w:rFonts w:ascii="Times New Roman" w:hAnsi="Times New Roman"/>
          <w:color w:val="000000"/>
          <w:spacing w:val="-4"/>
          <w:sz w:val="24"/>
          <w14:shadow w14:blurRad="0" w14:dist="0" w14:dir="0" w14:sx="0" w14:sy="0" w14:kx="0" w14:ky="0" w14:algn="none">
            <w14:srgbClr w14:val="000000"/>
          </w14:shadow>
        </w:rPr>
        <w:t xml:space="preserve">kształcenia </w:t>
      </w:r>
      <w:r w:rsidR="00E63225" w:rsidRPr="00994511">
        <w:rPr>
          <w:rFonts w:ascii="Times New Roman" w:hAnsi="Times New Roman"/>
          <w:color w:val="000000"/>
          <w:spacing w:val="-4"/>
          <w:sz w:val="24"/>
          <w14:shadow w14:blurRad="0" w14:dist="0" w14:dir="0" w14:sx="0" w14:sy="0" w14:kx="0" w14:ky="0" w14:algn="none">
            <w14:srgbClr w14:val="000000"/>
          </w14:shadow>
        </w:rPr>
        <w:t>prowadzon</w:t>
      </w:r>
      <w:r w:rsidRPr="00994511">
        <w:rPr>
          <w:rFonts w:ascii="Times New Roman" w:hAnsi="Times New Roman"/>
          <w:color w:val="000000"/>
          <w:spacing w:val="-4"/>
          <w:sz w:val="24"/>
          <w14:shadow w14:blurRad="0" w14:dist="0" w14:dir="0" w14:sx="0" w14:sy="0" w14:kx="0" w14:ky="0" w14:algn="none">
            <w14:srgbClr w14:val="000000"/>
          </w14:shadow>
        </w:rPr>
        <w:t>e</w:t>
      </w:r>
      <w:r w:rsidR="00E63225" w:rsidRPr="00994511">
        <w:rPr>
          <w:rFonts w:ascii="Times New Roman" w:hAnsi="Times New Roman"/>
          <w:color w:val="000000"/>
          <w:spacing w:val="-4"/>
          <w:sz w:val="24"/>
          <w14:shadow w14:blurRad="0" w14:dist="0" w14:dir="0" w14:sx="0" w14:sy="0" w14:kx="0" w14:ky="0" w14:algn="none">
            <w14:srgbClr w14:val="000000"/>
          </w14:shadow>
        </w:rPr>
        <w:t xml:space="preserve"> na poszczególnych wydziałach na dany rok akademicki są podawane przez kierownika studiów doktoranck</w:t>
      </w:r>
      <w:r w:rsidR="00577B84" w:rsidRPr="00994511">
        <w:rPr>
          <w:rFonts w:ascii="Times New Roman" w:hAnsi="Times New Roman"/>
          <w:color w:val="000000"/>
          <w:spacing w:val="-4"/>
          <w:sz w:val="24"/>
          <w14:shadow w14:blurRad="0" w14:dist="0" w14:dir="0" w14:sx="0" w14:sy="0" w14:kx="0" w14:ky="0" w14:algn="none">
            <w14:srgbClr w14:val="000000"/>
          </w14:shadow>
        </w:rPr>
        <w:t xml:space="preserve">ich do wiadomości doktorantów </w:t>
      </w:r>
      <w:r w:rsidR="00E63225" w:rsidRPr="00994511">
        <w:rPr>
          <w:rFonts w:ascii="Times New Roman" w:hAnsi="Times New Roman"/>
          <w:color w:val="000000"/>
          <w:spacing w:val="-4"/>
          <w:sz w:val="24"/>
          <w14:shadow w14:blurRad="0" w14:dist="0" w14:dir="0" w14:sx="0" w14:sy="0" w14:kx="0" w14:ky="0" w14:algn="none">
            <w14:srgbClr w14:val="000000"/>
          </w14:shadow>
        </w:rPr>
        <w:t xml:space="preserve">na stronie </w:t>
      </w:r>
      <w:r w:rsidR="00704CC9" w:rsidRPr="00994511">
        <w:rPr>
          <w:rFonts w:ascii="Times New Roman" w:hAnsi="Times New Roman"/>
          <w:color w:val="000000"/>
          <w:spacing w:val="-4"/>
          <w:sz w:val="24"/>
          <w14:shadow w14:blurRad="0" w14:dist="0" w14:dir="0" w14:sx="0" w14:sy="0" w14:kx="0" w14:ky="0" w14:algn="none">
            <w14:srgbClr w14:val="000000"/>
          </w14:shadow>
        </w:rPr>
        <w:t xml:space="preserve">internetowej </w:t>
      </w:r>
      <w:r w:rsidR="00E63225" w:rsidRPr="00994511">
        <w:rPr>
          <w:rFonts w:ascii="Times New Roman" w:hAnsi="Times New Roman"/>
          <w:color w:val="000000"/>
          <w:spacing w:val="-4"/>
          <w:sz w:val="24"/>
          <w14:shadow w14:blurRad="0" w14:dist="0" w14:dir="0" w14:sx="0" w14:sy="0" w14:kx="0" w14:ky="0" w14:algn="none">
            <w14:srgbClr w14:val="000000"/>
          </w14:shadow>
        </w:rPr>
        <w:t xml:space="preserve">wydziału </w:t>
      </w:r>
      <w:r w:rsidRPr="00994511">
        <w:rPr>
          <w:rFonts w:ascii="Times New Roman" w:hAnsi="Times New Roman"/>
          <w:color w:val="000000"/>
          <w:spacing w:val="-4"/>
          <w:sz w:val="24"/>
          <w14:shadow w14:blurRad="0" w14:dist="0" w14:dir="0" w14:sx="0" w14:sy="0" w14:kx="0" w14:ky="0" w14:algn="none">
            <w14:srgbClr w14:val="000000"/>
          </w14:shadow>
        </w:rPr>
        <w:t>nie później niż dwa miesiące</w:t>
      </w:r>
      <w:r w:rsidR="00803C43" w:rsidRPr="00994511">
        <w:rPr>
          <w:rFonts w:ascii="Times New Roman" w:hAnsi="Times New Roman"/>
          <w:color w:val="000000"/>
          <w:spacing w:val="-4"/>
          <w:sz w:val="24"/>
          <w14:shadow w14:blurRad="0" w14:dist="0" w14:dir="0" w14:sx="0" w14:sy="0" w14:kx="0" w14:ky="0" w14:algn="none">
            <w14:srgbClr w14:val="000000"/>
          </w14:shadow>
        </w:rPr>
        <w:t xml:space="preserve"> </w:t>
      </w:r>
      <w:r w:rsidR="00E63225" w:rsidRPr="00994511">
        <w:rPr>
          <w:rFonts w:ascii="Times New Roman" w:hAnsi="Times New Roman"/>
          <w:color w:val="000000"/>
          <w:spacing w:val="-4"/>
          <w:sz w:val="24"/>
          <w14:shadow w14:blurRad="0" w14:dist="0" w14:dir="0" w14:sx="0" w14:sy="0" w14:kx="0" w14:ky="0" w14:algn="none">
            <w14:srgbClr w14:val="000000"/>
          </w14:shadow>
        </w:rPr>
        <w:t>przed rozpoczęciem roku akademickiego.</w:t>
      </w:r>
    </w:p>
    <w:p w:rsidR="00E63225" w:rsidRPr="00994511" w:rsidRDefault="00E63225" w:rsidP="008C505E">
      <w:pPr>
        <w:numPr>
          <w:ilvl w:val="0"/>
          <w:numId w:val="1"/>
        </w:numPr>
        <w:tabs>
          <w:tab w:val="clear" w:pos="720"/>
        </w:tabs>
        <w:spacing w:before="60"/>
        <w:ind w:left="341" w:hanging="454"/>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Zajęcia dydaktyczne na studiach doktoranckich wraz ze spraw</w:t>
      </w:r>
      <w:r w:rsidR="008C505E" w:rsidRPr="00994511">
        <w:rPr>
          <w:rFonts w:ascii="Times New Roman" w:hAnsi="Times New Roman"/>
          <w:sz w:val="24"/>
          <w14:shadow w14:blurRad="0" w14:dist="0" w14:dir="0" w14:sx="0" w14:sy="0" w14:kx="0" w14:ky="0" w14:algn="none">
            <w14:srgbClr w14:val="000000"/>
          </w14:shadow>
        </w:rPr>
        <w:t>dzianami wiedzy, umiejętności i </w:t>
      </w:r>
      <w:r w:rsidRPr="00994511">
        <w:rPr>
          <w:rFonts w:ascii="Times New Roman" w:hAnsi="Times New Roman"/>
          <w:sz w:val="24"/>
          <w14:shadow w14:blurRad="0" w14:dist="0" w14:dir="0" w14:sx="0" w14:sy="0" w14:kx="0" w14:ky="0" w14:algn="none">
            <w14:srgbClr w14:val="000000"/>
          </w14:shadow>
        </w:rPr>
        <w:t>kompetencji mogą być prowadzone w językach obcych pod warunkiem podania wykazu takich zajęć (ze wskazaniem języka wykładowego) łącznie z zasadami rekrutacji naboru na dany rok akademicki. Odstępstwo od tej zasady wymaga zgody doktorantów. Zgoda dok</w:t>
      </w:r>
      <w:r w:rsidR="008C505E" w:rsidRPr="00994511">
        <w:rPr>
          <w:rFonts w:ascii="Times New Roman" w:hAnsi="Times New Roman"/>
          <w:sz w:val="24"/>
          <w14:shadow w14:blurRad="0" w14:dist="0" w14:dir="0" w14:sx="0" w14:sy="0" w14:kx="0" w14:ky="0" w14:algn="none">
            <w14:srgbClr w14:val="000000"/>
          </w14:shadow>
        </w:rPr>
        <w:t>torantów na prowa</w:t>
      </w:r>
      <w:r w:rsidR="003B1223" w:rsidRPr="00994511">
        <w:rPr>
          <w:rFonts w:ascii="Times New Roman" w:hAnsi="Times New Roman"/>
          <w:sz w:val="24"/>
          <w14:shadow w14:blurRad="0" w14:dist="0" w14:dir="0" w14:sx="0" w14:sy="0" w14:kx="0" w14:ky="0" w14:algn="none">
            <w14:srgbClr w14:val="000000"/>
          </w14:shadow>
        </w:rPr>
        <w:softHyphen/>
      </w:r>
      <w:r w:rsidR="008C505E" w:rsidRPr="00994511">
        <w:rPr>
          <w:rFonts w:ascii="Times New Roman" w:hAnsi="Times New Roman"/>
          <w:sz w:val="24"/>
          <w14:shadow w14:blurRad="0" w14:dist="0" w14:dir="0" w14:sx="0" w14:sy="0" w14:kx="0" w14:ky="0" w14:algn="none">
            <w14:srgbClr w14:val="000000"/>
          </w14:shadow>
        </w:rPr>
        <w:t>dzenie zajęć w </w:t>
      </w:r>
      <w:r w:rsidRPr="00994511">
        <w:rPr>
          <w:rFonts w:ascii="Times New Roman" w:hAnsi="Times New Roman"/>
          <w:sz w:val="24"/>
          <w14:shadow w14:blurRad="0" w14:dist="0" w14:dir="0" w14:sx="0" w14:sy="0" w14:kx="0" w14:ky="0" w14:algn="none">
            <w14:srgbClr w14:val="000000"/>
          </w14:shadow>
        </w:rPr>
        <w:t>językach obcych nie jest wymagana w przypadku</w:t>
      </w:r>
      <w:r w:rsidR="008C505E" w:rsidRPr="00994511">
        <w:rPr>
          <w:rFonts w:ascii="Times New Roman" w:hAnsi="Times New Roman"/>
          <w:sz w:val="24"/>
          <w14:shadow w14:blurRad="0" w14:dist="0" w14:dir="0" w14:sx="0" w14:sy="0" w14:kx="0" w14:ky="0" w14:algn="none">
            <w14:srgbClr w14:val="000000"/>
          </w14:shadow>
        </w:rPr>
        <w:t>,</w:t>
      </w:r>
      <w:r w:rsidRPr="00994511">
        <w:rPr>
          <w:rFonts w:ascii="Times New Roman" w:hAnsi="Times New Roman"/>
          <w:sz w:val="24"/>
          <w14:shadow w14:blurRad="0" w14:dist="0" w14:dir="0" w14:sx="0" w14:sy="0" w14:kx="0" w14:ky="0" w14:algn="none">
            <w14:srgbClr w14:val="000000"/>
          </w14:shadow>
        </w:rPr>
        <w:t xml:space="preserve"> gdy nie będą przepro</w:t>
      </w:r>
      <w:r w:rsidR="00ED6EF3" w:rsidRPr="00994511">
        <w:rPr>
          <w:rFonts w:ascii="Times New Roman" w:hAnsi="Times New Roman"/>
          <w:sz w:val="24"/>
          <w14:shadow w14:blurRad="0" w14:dist="0" w14:dir="0" w14:sx="0" w14:sy="0" w14:kx="0" w14:ky="0" w14:algn="none">
            <w14:srgbClr w14:val="000000"/>
          </w14:shadow>
        </w:rPr>
        <w:t>wadzane w </w:t>
      </w:r>
      <w:r w:rsidRPr="00994511">
        <w:rPr>
          <w:rFonts w:ascii="Times New Roman" w:hAnsi="Times New Roman"/>
          <w:sz w:val="24"/>
          <w14:shadow w14:blurRad="0" w14:dist="0" w14:dir="0" w14:sx="0" w14:sy="0" w14:kx="0" w14:ky="0" w14:algn="none">
            <w14:srgbClr w14:val="000000"/>
          </w14:shadow>
        </w:rPr>
        <w:t xml:space="preserve">języku obcym sprawdziany wiedzy, umiejętności i kompetencji. </w:t>
      </w:r>
    </w:p>
    <w:p w:rsidR="00E63225" w:rsidRPr="00994511" w:rsidRDefault="00E63225" w:rsidP="008C505E">
      <w:pPr>
        <w:numPr>
          <w:ilvl w:val="0"/>
          <w:numId w:val="1"/>
        </w:numPr>
        <w:tabs>
          <w:tab w:val="clear" w:pos="720"/>
        </w:tabs>
        <w:spacing w:before="60"/>
        <w:ind w:left="341" w:hanging="454"/>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spacing w:val="-4"/>
          <w:sz w:val="24"/>
          <w:szCs w:val="24"/>
          <w14:shadow w14:blurRad="0" w14:dist="0" w14:dir="0" w14:sx="0" w14:sy="0" w14:kx="0" w14:ky="0" w14:algn="none">
            <w14:srgbClr w14:val="000000"/>
          </w14:shadow>
        </w:rPr>
        <w:t>Szczegółowy rozkład zajęć danego semestru jest podawany przez kierownika studiów doktoranckich</w:t>
      </w:r>
      <w:r w:rsidRPr="00994511">
        <w:rPr>
          <w:rFonts w:ascii="Times New Roman" w:hAnsi="Times New Roman"/>
          <w:sz w:val="24"/>
          <w:szCs w:val="24"/>
          <w14:shadow w14:blurRad="0" w14:dist="0" w14:dir="0" w14:sx="0" w14:sy="0" w14:kx="0" w14:ky="0" w14:algn="none">
            <w14:srgbClr w14:val="000000"/>
          </w14:shadow>
        </w:rPr>
        <w:t xml:space="preserve"> </w:t>
      </w:r>
      <w:r w:rsidR="00704CC9" w:rsidRPr="00994511">
        <w:rPr>
          <w:rFonts w:ascii="Times New Roman" w:hAnsi="Times New Roman"/>
          <w:sz w:val="24"/>
          <w:szCs w:val="24"/>
          <w14:shadow w14:blurRad="0" w14:dist="0" w14:dir="0" w14:sx="0" w14:sy="0" w14:kx="0" w14:ky="0" w14:algn="none">
            <w14:srgbClr w14:val="000000"/>
          </w14:shadow>
        </w:rPr>
        <w:t xml:space="preserve">do wiadomości doktorantów na </w:t>
      </w:r>
      <w:r w:rsidR="00704CC9" w:rsidRPr="00994511">
        <w:rPr>
          <w:rFonts w:ascii="Times New Roman" w:hAnsi="Times New Roman"/>
          <w:color w:val="000000"/>
          <w:spacing w:val="-4"/>
          <w:sz w:val="24"/>
          <w14:shadow w14:blurRad="0" w14:dist="0" w14:dir="0" w14:sx="0" w14:sy="0" w14:kx="0" w14:ky="0" w14:algn="none">
            <w14:srgbClr w14:val="000000"/>
          </w14:shadow>
        </w:rPr>
        <w:t>stronie internetowej wydziału</w:t>
      </w:r>
      <w:r w:rsidR="00704CC9" w:rsidRPr="00994511">
        <w:rPr>
          <w:rFonts w:ascii="Times New Roman" w:hAnsi="Times New Roman"/>
          <w:sz w:val="24"/>
          <w:szCs w:val="24"/>
          <w14:shadow w14:blurRad="0" w14:dist="0" w14:dir="0" w14:sx="0" w14:sy="0" w14:kx="0" w14:ky="0" w14:algn="none">
            <w14:srgbClr w14:val="000000"/>
          </w14:shadow>
        </w:rPr>
        <w:t xml:space="preserve"> </w:t>
      </w:r>
      <w:r w:rsidRPr="00994511">
        <w:rPr>
          <w:rFonts w:ascii="Times New Roman" w:hAnsi="Times New Roman"/>
          <w:sz w:val="24"/>
          <w:szCs w:val="24"/>
          <w14:shadow w14:blurRad="0" w14:dist="0" w14:dir="0" w14:sx="0" w14:sy="0" w14:kx="0" w14:ky="0" w14:algn="none">
            <w14:srgbClr w14:val="000000"/>
          </w14:shadow>
        </w:rPr>
        <w:t>przed rozpoczęciem zajęć tego semestru.</w:t>
      </w:r>
    </w:p>
    <w:p w:rsidR="00E63225" w:rsidRPr="00994511" w:rsidRDefault="00E63225" w:rsidP="008C505E">
      <w:pPr>
        <w:numPr>
          <w:ilvl w:val="0"/>
          <w:numId w:val="1"/>
        </w:numPr>
        <w:tabs>
          <w:tab w:val="clear" w:pos="720"/>
        </w:tabs>
        <w:spacing w:before="60"/>
        <w:ind w:left="341" w:hanging="454"/>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sz w:val="24"/>
          <w:szCs w:val="24"/>
          <w14:shadow w14:blurRad="0" w14:dist="0" w14:dir="0" w14:sx="0" w14:sy="0" w14:kx="0" w14:ky="0" w14:algn="none">
            <w14:srgbClr w14:val="000000"/>
          </w14:shadow>
        </w:rPr>
        <w:t>Szczegółowy rozkład zajęć powinien uwzględniać możliwości realizacji tych zajęć przez osoby niepełnosprawne. W szczególności:</w:t>
      </w:r>
    </w:p>
    <w:p w:rsidR="00E63225" w:rsidRPr="002E7120" w:rsidRDefault="00E63225" w:rsidP="00C310C8">
      <w:pPr>
        <w:pStyle w:val="Nagwek"/>
        <w:numPr>
          <w:ilvl w:val="0"/>
          <w:numId w:val="25"/>
        </w:numPr>
        <w:tabs>
          <w:tab w:val="clear" w:pos="4819"/>
          <w:tab w:val="clear" w:pos="9071"/>
        </w:tabs>
        <w:spacing w:before="60"/>
        <w:jc w:val="both"/>
        <w:rPr>
          <w:rFonts w:ascii="Times New Roman" w:hAnsi="Times New Roman"/>
          <w:sz w:val="24"/>
          <w:szCs w:val="24"/>
          <w14:shadow w14:blurRad="50800" w14:dist="38100" w14:dir="2700000" w14:sx="100000" w14:sy="100000" w14:kx="0" w14:ky="0" w14:algn="tl">
            <w14:srgbClr w14:val="000000">
              <w14:alpha w14:val="60000"/>
            </w14:srgbClr>
          </w14:shadow>
        </w:rPr>
      </w:pPr>
      <w:r w:rsidRPr="00F6089B">
        <w:rPr>
          <w:rFonts w:ascii="Times New Roman" w:hAnsi="Times New Roman"/>
          <w:sz w:val="24"/>
          <w:szCs w:val="24"/>
        </w:rPr>
        <w:lastRenderedPageBreak/>
        <w:t xml:space="preserve">w grupach, w których znajdują się doktoranci o niepełnosprawności </w:t>
      </w:r>
      <w:r w:rsidR="00CC21EB" w:rsidRPr="00F6089B">
        <w:rPr>
          <w:rFonts w:ascii="Times New Roman" w:hAnsi="Times New Roman"/>
          <w:sz w:val="24"/>
          <w:szCs w:val="24"/>
        </w:rPr>
        <w:t>ruchowej,</w:t>
      </w:r>
      <w:r w:rsidRPr="00F6089B">
        <w:rPr>
          <w:rFonts w:ascii="Times New Roman" w:hAnsi="Times New Roman"/>
          <w:sz w:val="24"/>
          <w:szCs w:val="24"/>
        </w:rPr>
        <w:t xml:space="preserve"> należy dostosować przerwy między poszczególnymi zajęciami w sposób umożliwiający </w:t>
      </w:r>
      <w:r w:rsidR="00CC21EB" w:rsidRPr="00F6089B">
        <w:rPr>
          <w:rFonts w:ascii="Times New Roman" w:hAnsi="Times New Roman"/>
          <w:sz w:val="24"/>
          <w:szCs w:val="24"/>
        </w:rPr>
        <w:t>przmieszczanie się</w:t>
      </w:r>
      <w:r w:rsidRPr="00F6089B">
        <w:rPr>
          <w:rFonts w:ascii="Times New Roman" w:hAnsi="Times New Roman"/>
          <w:sz w:val="24"/>
          <w:szCs w:val="24"/>
        </w:rPr>
        <w:t xml:space="preserve"> tych osób między salami dydaktycznymi oraz innymi pomieszczeniami typu: czytelnia, biblioteka, stołówka, bary itp., które mieszczą się w tym samym lub różnych budynkac</w:t>
      </w:r>
      <w:r w:rsidR="00803C43" w:rsidRPr="00F6089B">
        <w:rPr>
          <w:rFonts w:ascii="Times New Roman" w:hAnsi="Times New Roman"/>
          <w:sz w:val="24"/>
          <w:szCs w:val="24"/>
        </w:rPr>
        <w:t>h;</w:t>
      </w:r>
    </w:p>
    <w:p w:rsidR="00E63225" w:rsidRPr="002E7120" w:rsidRDefault="00E63225" w:rsidP="00C310C8">
      <w:pPr>
        <w:pStyle w:val="Nagwek"/>
        <w:numPr>
          <w:ilvl w:val="0"/>
          <w:numId w:val="25"/>
        </w:numPr>
        <w:tabs>
          <w:tab w:val="clear" w:pos="4819"/>
          <w:tab w:val="clear" w:pos="9071"/>
        </w:tabs>
        <w:spacing w:before="60"/>
        <w:jc w:val="both"/>
        <w:rPr>
          <w:rFonts w:ascii="Times New Roman" w:hAnsi="Times New Roman"/>
          <w:sz w:val="24"/>
          <w:szCs w:val="24"/>
          <w14:shadow w14:blurRad="50800" w14:dist="38100" w14:dir="2700000" w14:sx="100000" w14:sy="100000" w14:kx="0" w14:ky="0" w14:algn="tl">
            <w14:srgbClr w14:val="000000">
              <w14:alpha w14:val="60000"/>
            </w14:srgbClr>
          </w14:shadow>
        </w:rPr>
      </w:pPr>
      <w:r w:rsidRPr="00F6089B">
        <w:rPr>
          <w:rFonts w:ascii="Times New Roman" w:hAnsi="Times New Roman"/>
          <w:sz w:val="24"/>
          <w:szCs w:val="24"/>
        </w:rPr>
        <w:t>w grupach, w których znajdują się doktoranci niedosłyszący lub niedowidzący</w:t>
      </w:r>
      <w:r w:rsidR="008C505E" w:rsidRPr="00F6089B">
        <w:rPr>
          <w:rFonts w:ascii="Times New Roman" w:hAnsi="Times New Roman"/>
          <w:sz w:val="24"/>
          <w:szCs w:val="24"/>
        </w:rPr>
        <w:t>,</w:t>
      </w:r>
      <w:r w:rsidRPr="00F6089B">
        <w:rPr>
          <w:rFonts w:ascii="Times New Roman" w:hAnsi="Times New Roman"/>
          <w:sz w:val="24"/>
          <w:szCs w:val="24"/>
        </w:rPr>
        <w:t xml:space="preserve"> na miejsce zajęć dydaktycznych należy wybrać sale dydaktyczne, w których znajduje się odpowiedni sprzęt wspomagający odbiór tre</w:t>
      </w:r>
      <w:r w:rsidR="008E4FE3" w:rsidRPr="00F6089B">
        <w:rPr>
          <w:rFonts w:ascii="Times New Roman" w:hAnsi="Times New Roman"/>
          <w:sz w:val="24"/>
          <w:szCs w:val="24"/>
        </w:rPr>
        <w:t>ści programowych przez te osoby;</w:t>
      </w:r>
    </w:p>
    <w:p w:rsidR="008E4FE3" w:rsidRPr="002E7120" w:rsidRDefault="008E4FE3" w:rsidP="00C310C8">
      <w:pPr>
        <w:pStyle w:val="Nagwek"/>
        <w:numPr>
          <w:ilvl w:val="0"/>
          <w:numId w:val="25"/>
        </w:numPr>
        <w:tabs>
          <w:tab w:val="clear" w:pos="4819"/>
          <w:tab w:val="clear" w:pos="9071"/>
        </w:tabs>
        <w:spacing w:before="60"/>
        <w:jc w:val="both"/>
        <w:rPr>
          <w:rFonts w:ascii="Times New Roman" w:hAnsi="Times New Roman"/>
          <w:sz w:val="24"/>
          <w:szCs w:val="24"/>
          <w14:shadow w14:blurRad="50800" w14:dist="38100" w14:dir="2700000" w14:sx="100000" w14:sy="100000" w14:kx="0" w14:ky="0" w14:algn="tl">
            <w14:srgbClr w14:val="000000">
              <w14:alpha w14:val="60000"/>
            </w14:srgbClr>
          </w14:shadow>
        </w:rPr>
      </w:pPr>
      <w:r w:rsidRPr="00F6089B">
        <w:rPr>
          <w:rFonts w:ascii="Times New Roman" w:hAnsi="Times New Roman"/>
          <w:sz w:val="24"/>
          <w:szCs w:val="24"/>
        </w:rPr>
        <w:t xml:space="preserve">za zgodą prorektora ds. kształcenia doktorantom </w:t>
      </w:r>
      <w:r w:rsidR="00245039" w:rsidRPr="00F6089B">
        <w:rPr>
          <w:rFonts w:ascii="Times New Roman" w:hAnsi="Times New Roman"/>
          <w:sz w:val="24"/>
          <w:szCs w:val="24"/>
        </w:rPr>
        <w:t xml:space="preserve">będącymi osobami </w:t>
      </w:r>
      <w:r w:rsidRPr="00F6089B">
        <w:rPr>
          <w:rFonts w:ascii="Times New Roman" w:hAnsi="Times New Roman"/>
          <w:sz w:val="24"/>
          <w:szCs w:val="24"/>
        </w:rPr>
        <w:t>niepełnosprawnym</w:t>
      </w:r>
      <w:r w:rsidR="00245039" w:rsidRPr="00F6089B">
        <w:rPr>
          <w:rFonts w:ascii="Times New Roman" w:hAnsi="Times New Roman"/>
          <w:sz w:val="24"/>
          <w:szCs w:val="24"/>
        </w:rPr>
        <w:t>i</w:t>
      </w:r>
      <w:r w:rsidRPr="00F6089B">
        <w:rPr>
          <w:rFonts w:ascii="Times New Roman" w:hAnsi="Times New Roman"/>
          <w:sz w:val="24"/>
          <w:szCs w:val="24"/>
        </w:rPr>
        <w:t xml:space="preserve"> przysługuje możliwość uczestniczenia w zajeciach dydaktycznych wraz z tłumaczem języka migowego lub asystentem osób ruchowo niepełnosprawnych i niewidomych, w tym z psem przewodnikiem. Osoba opiekujaca </w:t>
      </w:r>
      <w:r w:rsidR="00E34C1E" w:rsidRPr="00F6089B">
        <w:rPr>
          <w:rFonts w:ascii="Times New Roman" w:hAnsi="Times New Roman"/>
          <w:sz w:val="24"/>
          <w:szCs w:val="24"/>
        </w:rPr>
        <w:t>się osobą niepełnosprawną będącą doktorantem lub tłumacz języka migowego może uczestniczyć w zaliczeniach lub egzaminach, o ile nie jest merytorycznie bądź zawodowo związana z przedmiotem, z którego doktorant składa egzamin lub zal</w:t>
      </w:r>
      <w:r w:rsidR="00EB3529" w:rsidRPr="00F6089B">
        <w:rPr>
          <w:rFonts w:ascii="Times New Roman" w:hAnsi="Times New Roman"/>
          <w:sz w:val="24"/>
          <w:szCs w:val="24"/>
        </w:rPr>
        <w:t>i</w:t>
      </w:r>
      <w:r w:rsidR="00E34C1E" w:rsidRPr="00F6089B">
        <w:rPr>
          <w:rFonts w:ascii="Times New Roman" w:hAnsi="Times New Roman"/>
          <w:sz w:val="24"/>
          <w:szCs w:val="24"/>
        </w:rPr>
        <w:t>czenie.</w:t>
      </w:r>
    </w:p>
    <w:p w:rsidR="00E63225" w:rsidRPr="00994511" w:rsidRDefault="00E63225" w:rsidP="00054B69">
      <w:pPr>
        <w:numPr>
          <w:ilvl w:val="0"/>
          <w:numId w:val="1"/>
        </w:numPr>
        <w:tabs>
          <w:tab w:val="clear" w:pos="720"/>
        </w:tabs>
        <w:spacing w:before="60"/>
        <w:ind w:left="341" w:hanging="454"/>
        <w:jc w:val="both"/>
        <w:rPr>
          <w:rFonts w:ascii="Times New Roman" w:hAnsi="Times New Roman"/>
          <w:spacing w:val="-4"/>
          <w:sz w:val="24"/>
          <w14:shadow w14:blurRad="0" w14:dist="0" w14:dir="0" w14:sx="0" w14:sy="0" w14:kx="0" w14:ky="0" w14:algn="none">
            <w14:srgbClr w14:val="000000"/>
          </w14:shadow>
        </w:rPr>
      </w:pPr>
      <w:r w:rsidRPr="00994511">
        <w:rPr>
          <w:rFonts w:ascii="Times New Roman" w:hAnsi="Times New Roman"/>
          <w:sz w:val="24"/>
          <w:szCs w:val="24"/>
          <w14:shadow w14:blurRad="0" w14:dist="0" w14:dir="0" w14:sx="0" w14:sy="0" w14:kx="0" w14:ky="0" w14:algn="none">
            <w14:srgbClr w14:val="000000"/>
          </w14:shadow>
        </w:rPr>
        <w:t>Kierownik studiów doktoranckich informuje pracownika sporządzającego szczegółowy rozkład zajęć o liczbie osób niepełnosprawnych w danej grupie oraz o rodzajach niepełnos</w:t>
      </w:r>
      <w:r w:rsidR="008B4481" w:rsidRPr="00994511">
        <w:rPr>
          <w:rFonts w:ascii="Times New Roman" w:hAnsi="Times New Roman"/>
          <w:sz w:val="24"/>
          <w:szCs w:val="24"/>
          <w14:shadow w14:blurRad="0" w14:dist="0" w14:dir="0" w14:sx="0" w14:sy="0" w14:kx="0" w14:ky="0" w14:algn="none">
            <w14:srgbClr w14:val="000000"/>
          </w14:shadow>
        </w:rPr>
        <w:t>prawności tych osób. Nauczycieli akademickich</w:t>
      </w:r>
      <w:r w:rsidRPr="00994511">
        <w:rPr>
          <w:rFonts w:ascii="Times New Roman" w:hAnsi="Times New Roman"/>
          <w:sz w:val="24"/>
          <w:szCs w:val="24"/>
          <w14:shadow w14:blurRad="0" w14:dist="0" w14:dir="0" w14:sx="0" w14:sy="0" w14:kx="0" w14:ky="0" w14:algn="none">
            <w14:srgbClr w14:val="000000"/>
          </w14:shadow>
        </w:rPr>
        <w:t xml:space="preserve"> prowadzący</w:t>
      </w:r>
      <w:r w:rsidR="008B4481" w:rsidRPr="00994511">
        <w:rPr>
          <w:rFonts w:ascii="Times New Roman" w:hAnsi="Times New Roman"/>
          <w:sz w:val="24"/>
          <w:szCs w:val="24"/>
          <w14:shadow w14:blurRad="0" w14:dist="0" w14:dir="0" w14:sx="0" w14:sy="0" w14:kx="0" w14:ky="0" w14:algn="none">
            <w14:srgbClr w14:val="000000"/>
          </w14:shadow>
        </w:rPr>
        <w:t>ch</w:t>
      </w:r>
      <w:r w:rsidRPr="00994511">
        <w:rPr>
          <w:rFonts w:ascii="Times New Roman" w:hAnsi="Times New Roman"/>
          <w:sz w:val="24"/>
          <w:szCs w:val="24"/>
          <w14:shadow w14:blurRad="0" w14:dist="0" w14:dir="0" w14:sx="0" w14:sy="0" w14:kx="0" w14:ky="0" w14:algn="none">
            <w14:srgbClr w14:val="000000"/>
          </w14:shadow>
        </w:rPr>
        <w:t xml:space="preserve"> zajęcia dydaktyczne z grupami, w których znajdują się </w:t>
      </w:r>
      <w:r w:rsidRPr="00994511">
        <w:rPr>
          <w:rFonts w:ascii="Times New Roman" w:hAnsi="Times New Roman"/>
          <w:spacing w:val="-4"/>
          <w:sz w:val="24"/>
          <w:szCs w:val="24"/>
          <w14:shadow w14:blurRad="0" w14:dist="0" w14:dir="0" w14:sx="0" w14:sy="0" w14:kx="0" w14:ky="0" w14:algn="none">
            <w14:srgbClr w14:val="000000"/>
          </w14:shadow>
        </w:rPr>
        <w:t>osoby niepełnosprawne, zobowiązuje się do uwzględnienia rodzajów oraz stopnia niepełnospraw</w:t>
      </w:r>
      <w:r w:rsidR="00D95370" w:rsidRPr="00994511">
        <w:rPr>
          <w:rFonts w:ascii="Times New Roman" w:hAnsi="Times New Roman"/>
          <w:spacing w:val="-4"/>
          <w:sz w:val="24"/>
          <w:szCs w:val="24"/>
          <w14:shadow w14:blurRad="0" w14:dist="0" w14:dir="0" w14:sx="0" w14:sy="0" w14:kx="0" w14:ky="0" w14:algn="none">
            <w14:srgbClr w14:val="000000"/>
          </w14:shadow>
        </w:rPr>
        <w:softHyphen/>
      </w:r>
      <w:r w:rsidRPr="00994511">
        <w:rPr>
          <w:rFonts w:ascii="Times New Roman" w:hAnsi="Times New Roman"/>
          <w:spacing w:val="-4"/>
          <w:sz w:val="24"/>
          <w:szCs w:val="24"/>
          <w14:shadow w14:blurRad="0" w14:dist="0" w14:dir="0" w14:sx="0" w14:sy="0" w14:kx="0" w14:ky="0" w14:algn="none">
            <w14:srgbClr w14:val="000000"/>
          </w14:shadow>
        </w:rPr>
        <w:t xml:space="preserve">ności tych osób w </w:t>
      </w:r>
      <w:r w:rsidRPr="00994511">
        <w:rPr>
          <w:rFonts w:ascii="Times New Roman" w:hAnsi="Times New Roman"/>
          <w:spacing w:val="-4"/>
          <w:sz w:val="24"/>
          <w:szCs w:val="24"/>
          <w14:shadow w14:blurRad="0" w14:dist="0" w14:dir="0" w14:sx="0" w14:sy="0" w14:kx="0" w14:ky="0" w14:algn="none">
            <w14:srgbClr w14:val="000000"/>
          </w14:shadow>
        </w:rPr>
        <w:lastRenderedPageBreak/>
        <w:t>procesie dydaktycznym oraz wykorzystywaniu podczas prowadzenia zajęć specjalisty</w:t>
      </w:r>
      <w:r w:rsidR="0039635C" w:rsidRPr="00994511">
        <w:rPr>
          <w:rFonts w:ascii="Times New Roman" w:hAnsi="Times New Roman"/>
          <w:spacing w:val="-4"/>
          <w:sz w:val="24"/>
          <w:szCs w:val="24"/>
          <w14:shadow w14:blurRad="0" w14:dist="0" w14:dir="0" w14:sx="0" w14:sy="0" w14:kx="0" w14:ky="0" w14:algn="none">
            <w14:srgbClr w14:val="000000"/>
          </w14:shadow>
        </w:rPr>
        <w:softHyphen/>
      </w:r>
      <w:r w:rsidRPr="00994511">
        <w:rPr>
          <w:rFonts w:ascii="Times New Roman" w:hAnsi="Times New Roman"/>
          <w:spacing w:val="-4"/>
          <w:sz w:val="24"/>
          <w:szCs w:val="24"/>
          <w14:shadow w14:blurRad="0" w14:dist="0" w14:dir="0" w14:sx="0" w14:sy="0" w14:kx="0" w14:ky="0" w14:algn="none">
            <w14:srgbClr w14:val="000000"/>
          </w14:shadow>
        </w:rPr>
        <w:t>cznych urządzeń wspomagających ten proces.</w:t>
      </w:r>
    </w:p>
    <w:p w:rsidR="00E63225" w:rsidRPr="00F6089B" w:rsidRDefault="00E63225" w:rsidP="007F0572">
      <w:pPr>
        <w:keepNext/>
        <w:spacing w:before="120" w:after="60"/>
        <w:jc w:val="center"/>
        <w:rPr>
          <w:rFonts w:ascii="Times New Roman" w:hAnsi="Times New Roman"/>
          <w:b/>
          <w:noProof w:val="0"/>
          <w:sz w:val="24"/>
          <w14:shadow w14:blurRad="0" w14:dist="0" w14:dir="0" w14:sx="0" w14:sy="0" w14:kx="0" w14:ky="0" w14:algn="none">
            <w14:srgbClr w14:val="000000"/>
          </w14:shadow>
        </w:rPr>
      </w:pPr>
      <w:r w:rsidRPr="00F6089B">
        <w:rPr>
          <w:rFonts w:ascii="Times New Roman" w:hAnsi="Times New Roman"/>
          <w:b/>
          <w:noProof w:val="0"/>
          <w:sz w:val="24"/>
          <w14:shadow w14:blurRad="0" w14:dist="0" w14:dir="0" w14:sx="0" w14:sy="0" w14:kx="0" w14:ky="0" w14:algn="none">
            <w14:srgbClr w14:val="000000"/>
          </w14:shadow>
        </w:rPr>
        <w:t xml:space="preserve">§ 4. </w:t>
      </w:r>
      <w:r w:rsidR="0043201B" w:rsidRPr="0043201B">
        <w:rPr>
          <w:rStyle w:val="Odwoanieprzypisudolnego"/>
          <w:rFonts w:ascii="Times New Roman" w:hAnsi="Times New Roman"/>
          <w:b/>
          <w:color w:val="FF0000"/>
          <w:spacing w:val="-2"/>
          <w14:shadow w14:blurRad="0" w14:dist="0" w14:dir="0" w14:sx="0" w14:sy="0" w14:kx="0" w14:ky="0" w14:algn="none">
            <w14:srgbClr w14:val="000000"/>
          </w14:shadow>
        </w:rPr>
        <w:footnoteReference w:id="5"/>
      </w:r>
    </w:p>
    <w:p w:rsidR="00E63225" w:rsidRPr="00994511" w:rsidRDefault="00E63225" w:rsidP="001C6FBA">
      <w:pPr>
        <w:pStyle w:val="Tekstpodstawowy3"/>
        <w:keepNext/>
        <w:spacing w:after="120"/>
        <w:rPr>
          <w:rFonts w:ascii="Times New Roman" w:hAnsi="Times New Roman"/>
          <w:u w:val="none"/>
        </w:rPr>
      </w:pPr>
      <w:r w:rsidRPr="00994511">
        <w:rPr>
          <w:rFonts w:ascii="Times New Roman" w:hAnsi="Times New Roman"/>
          <w:u w:val="none"/>
        </w:rPr>
        <w:t xml:space="preserve">Obowiązki dziekana i rady wydziału prowadzącego studia doktoranckie </w:t>
      </w:r>
    </w:p>
    <w:p w:rsidR="0043201B" w:rsidRPr="0043201B" w:rsidRDefault="0043201B" w:rsidP="0043201B">
      <w:pPr>
        <w:pStyle w:val="Akapitzlist"/>
        <w:numPr>
          <w:ilvl w:val="0"/>
          <w:numId w:val="33"/>
        </w:numPr>
        <w:ind w:left="284" w:hanging="284"/>
        <w:rPr>
          <w:rFonts w:ascii="Times New Roman" w:hAnsi="Times New Roman"/>
          <w:sz w:val="24"/>
          <w:szCs w:val="24"/>
          <w14:shadow w14:blurRad="0" w14:dist="0" w14:dir="0" w14:sx="0" w14:sy="0" w14:kx="0" w14:ky="0" w14:algn="none">
            <w14:srgbClr w14:val="000000"/>
          </w14:shadow>
        </w:rPr>
      </w:pPr>
      <w:r w:rsidRPr="0043201B">
        <w:rPr>
          <w:rFonts w:ascii="Times New Roman" w:hAnsi="Times New Roman"/>
          <w:sz w:val="24"/>
          <w:szCs w:val="24"/>
          <w14:shadow w14:blurRad="0" w14:dist="0" w14:dir="0" w14:sx="0" w14:sy="0" w14:kx="0" w14:ky="0" w14:algn="none">
            <w14:srgbClr w14:val="000000"/>
          </w14:shadow>
        </w:rPr>
        <w:t>Do obowiązków dziekana należy rozpatrzenie zastrzeżenia doktorantów do:</w:t>
      </w:r>
    </w:p>
    <w:p w:rsidR="0043201B" w:rsidRPr="0043201B" w:rsidRDefault="0043201B" w:rsidP="0043201B">
      <w:pPr>
        <w:pStyle w:val="Tekstpodstawowy3"/>
        <w:numPr>
          <w:ilvl w:val="0"/>
          <w:numId w:val="32"/>
        </w:numPr>
        <w:ind w:left="567" w:hanging="283"/>
        <w:jc w:val="both"/>
        <w:rPr>
          <w:rFonts w:ascii="Times New Roman" w:hAnsi="Times New Roman"/>
          <w:b w:val="0"/>
          <w:szCs w:val="24"/>
          <w:u w:val="none"/>
        </w:rPr>
      </w:pPr>
      <w:r w:rsidRPr="0043201B">
        <w:rPr>
          <w:rFonts w:ascii="Times New Roman" w:hAnsi="Times New Roman"/>
          <w:b w:val="0"/>
          <w:szCs w:val="24"/>
          <w:u w:val="none"/>
        </w:rPr>
        <w:t>oceny realizacji programu studiów doktoranckich, w tym prowadzenia badań naukowych przez doktorantów dokonanej przez kierownika studiów doktoranckich;</w:t>
      </w:r>
    </w:p>
    <w:p w:rsidR="0043201B" w:rsidRPr="0043201B" w:rsidRDefault="0043201B" w:rsidP="0043201B">
      <w:pPr>
        <w:pStyle w:val="Tekstpodstawowy3"/>
        <w:numPr>
          <w:ilvl w:val="0"/>
          <w:numId w:val="32"/>
        </w:numPr>
        <w:spacing w:before="60" w:after="60"/>
        <w:ind w:left="567" w:hanging="283"/>
        <w:jc w:val="both"/>
        <w:rPr>
          <w:rFonts w:ascii="Times New Roman" w:hAnsi="Times New Roman"/>
          <w:b w:val="0"/>
          <w:spacing w:val="-4"/>
          <w:szCs w:val="24"/>
          <w:u w:val="none"/>
        </w:rPr>
      </w:pPr>
      <w:r w:rsidRPr="0043201B">
        <w:rPr>
          <w:rFonts w:ascii="Times New Roman" w:hAnsi="Times New Roman"/>
          <w:b w:val="0"/>
          <w:spacing w:val="-4"/>
          <w:szCs w:val="24"/>
          <w:u w:val="none"/>
        </w:rPr>
        <w:t>decyzji kierownika studiów doktoranckich w sprawie zaliczenia kolejnych lat studiów doktoranckich oraz zmiany formy studiów;</w:t>
      </w:r>
    </w:p>
    <w:p w:rsidR="0043201B" w:rsidRPr="0043201B" w:rsidRDefault="0043201B" w:rsidP="0043201B">
      <w:pPr>
        <w:pStyle w:val="Tekstpodstawowy3"/>
        <w:numPr>
          <w:ilvl w:val="0"/>
          <w:numId w:val="32"/>
        </w:numPr>
        <w:spacing w:before="60" w:after="60"/>
        <w:ind w:left="567" w:hanging="283"/>
        <w:jc w:val="both"/>
        <w:rPr>
          <w:rFonts w:ascii="Times New Roman" w:hAnsi="Times New Roman"/>
          <w:b w:val="0"/>
          <w:color w:val="auto"/>
          <w:spacing w:val="-4"/>
          <w:szCs w:val="24"/>
          <w:u w:val="none"/>
        </w:rPr>
      </w:pPr>
      <w:r w:rsidRPr="0043201B">
        <w:rPr>
          <w:rFonts w:ascii="Times New Roman" w:hAnsi="Times New Roman"/>
          <w:b w:val="0"/>
          <w:color w:val="auto"/>
          <w:spacing w:val="-4"/>
          <w:szCs w:val="24"/>
          <w:u w:val="none"/>
        </w:rPr>
        <w:t>decyzji kierownika studiów doktoranckich w sprawie przedłużenia okresu odbywania studiów doktoranckich;</w:t>
      </w:r>
    </w:p>
    <w:p w:rsidR="0043201B" w:rsidRPr="0043201B" w:rsidRDefault="0043201B" w:rsidP="0043201B">
      <w:pPr>
        <w:pStyle w:val="Tekstpodstawowy3"/>
        <w:spacing w:before="60" w:after="60"/>
        <w:ind w:left="284" w:hanging="284"/>
        <w:jc w:val="both"/>
        <w:rPr>
          <w:rFonts w:ascii="Times New Roman" w:hAnsi="Times New Roman"/>
          <w:b w:val="0"/>
          <w:szCs w:val="24"/>
          <w:u w:val="none"/>
        </w:rPr>
      </w:pPr>
      <w:r w:rsidRPr="0043201B">
        <w:rPr>
          <w:rFonts w:ascii="Times New Roman" w:hAnsi="Times New Roman"/>
          <w:b w:val="0"/>
          <w:szCs w:val="24"/>
          <w:u w:val="none"/>
        </w:rPr>
        <w:t>2.</w:t>
      </w:r>
      <w:r w:rsidRPr="0043201B">
        <w:rPr>
          <w:rFonts w:ascii="Times New Roman" w:hAnsi="Times New Roman"/>
          <w:b w:val="0"/>
          <w:szCs w:val="24"/>
          <w:u w:val="none"/>
        </w:rPr>
        <w:tab/>
        <w:t>Na uzasadniony wniosek doktoranta lub kierownika studiów doktoranckich dziekan może podjąć decyzję o zmianie opiekuna naukowego doktoranta.</w:t>
      </w:r>
    </w:p>
    <w:p w:rsidR="0043201B" w:rsidRPr="0043201B" w:rsidRDefault="0043201B" w:rsidP="0043201B">
      <w:pPr>
        <w:pStyle w:val="Tekstpodstawowy3"/>
        <w:spacing w:before="60" w:after="60"/>
        <w:ind w:left="284" w:hanging="284"/>
        <w:jc w:val="both"/>
        <w:rPr>
          <w:rFonts w:ascii="Times New Roman" w:hAnsi="Times New Roman"/>
          <w:b w:val="0"/>
          <w:szCs w:val="24"/>
          <w:u w:val="none"/>
        </w:rPr>
      </w:pPr>
      <w:r w:rsidRPr="0043201B">
        <w:rPr>
          <w:rFonts w:ascii="Times New Roman" w:hAnsi="Times New Roman"/>
          <w:b w:val="0"/>
          <w:szCs w:val="24"/>
          <w:u w:val="none"/>
        </w:rPr>
        <w:t>3.</w:t>
      </w:r>
      <w:r w:rsidRPr="0043201B">
        <w:rPr>
          <w:rFonts w:ascii="Times New Roman" w:hAnsi="Times New Roman"/>
          <w:b w:val="0"/>
          <w:szCs w:val="24"/>
          <w:u w:val="none"/>
        </w:rPr>
        <w:tab/>
        <w:t>W uzgodnieniu z kierownikami jednostek organizacyjnych wydziału prowadzących działalność naukową i dydaktyczną (instytuty, katedry, zakłady) dziekan określa propozycję limitów przyjęć dla poszczególnych jednostek organizacyjnych wydziału oraz wynikającą z tego propozycję limitu przyjęć na studia doktoranckie w danej dyscyplinie.</w:t>
      </w:r>
    </w:p>
    <w:p w:rsidR="0043201B" w:rsidRPr="0043201B" w:rsidRDefault="0043201B" w:rsidP="0043201B">
      <w:pPr>
        <w:keepNext/>
        <w:ind w:left="284" w:hanging="284"/>
        <w:rPr>
          <w:rFonts w:ascii="Times New Roman" w:hAnsi="Times New Roman"/>
          <w:sz w:val="24"/>
          <w:szCs w:val="24"/>
          <w14:shadow w14:blurRad="0" w14:dist="0" w14:dir="0" w14:sx="0" w14:sy="0" w14:kx="0" w14:ky="0" w14:algn="none">
            <w14:srgbClr w14:val="000000"/>
          </w14:shadow>
        </w:rPr>
      </w:pPr>
      <w:r w:rsidRPr="0043201B">
        <w:rPr>
          <w:rFonts w:ascii="Times New Roman" w:hAnsi="Times New Roman"/>
          <w:sz w:val="24"/>
          <w:szCs w:val="24"/>
          <w14:shadow w14:blurRad="0" w14:dist="0" w14:dir="0" w14:sx="0" w14:sy="0" w14:kx="0" w14:ky="0" w14:algn="none">
            <w14:srgbClr w14:val="000000"/>
          </w14:shadow>
        </w:rPr>
        <w:t>4</w:t>
      </w:r>
      <w:r>
        <w:rPr>
          <w:rFonts w:ascii="Times New Roman" w:hAnsi="Times New Roman"/>
          <w:sz w:val="24"/>
          <w:szCs w:val="24"/>
          <w14:shadow w14:blurRad="0" w14:dist="0" w14:dir="0" w14:sx="0" w14:sy="0" w14:kx="0" w14:ky="0" w14:algn="none">
            <w14:srgbClr w14:val="000000"/>
          </w14:shadow>
        </w:rPr>
        <w:t>.</w:t>
      </w:r>
      <w:r>
        <w:rPr>
          <w:rFonts w:ascii="Times New Roman" w:hAnsi="Times New Roman"/>
          <w:sz w:val="24"/>
          <w:szCs w:val="24"/>
          <w14:shadow w14:blurRad="0" w14:dist="0" w14:dir="0" w14:sx="0" w14:sy="0" w14:kx="0" w14:ky="0" w14:algn="none">
            <w14:srgbClr w14:val="000000"/>
          </w14:shadow>
        </w:rPr>
        <w:tab/>
      </w:r>
      <w:r w:rsidRPr="0043201B">
        <w:rPr>
          <w:rFonts w:ascii="Times New Roman" w:hAnsi="Times New Roman"/>
          <w:sz w:val="24"/>
          <w:szCs w:val="24"/>
          <w14:shadow w14:blurRad="0" w14:dist="0" w14:dir="0" w14:sx="0" w14:sy="0" w14:kx="0" w14:ky="0" w14:algn="none">
            <w14:srgbClr w14:val="000000"/>
          </w14:shadow>
        </w:rPr>
        <w:t>Do obowiązków rady wydziału należy:</w:t>
      </w:r>
    </w:p>
    <w:p w:rsidR="0043201B" w:rsidRPr="0043201B" w:rsidRDefault="0043201B" w:rsidP="0043201B">
      <w:pPr>
        <w:pStyle w:val="Tekstpodstawowy3"/>
        <w:numPr>
          <w:ilvl w:val="4"/>
          <w:numId w:val="3"/>
        </w:numPr>
        <w:spacing w:before="60"/>
        <w:ind w:left="567" w:hanging="283"/>
        <w:jc w:val="both"/>
        <w:rPr>
          <w:rFonts w:ascii="Times New Roman" w:hAnsi="Times New Roman"/>
          <w:b w:val="0"/>
          <w:szCs w:val="24"/>
          <w:u w:val="none"/>
        </w:rPr>
      </w:pPr>
      <w:r w:rsidRPr="0043201B">
        <w:rPr>
          <w:rFonts w:ascii="Times New Roman" w:hAnsi="Times New Roman"/>
          <w:b w:val="0"/>
          <w:szCs w:val="24"/>
          <w:u w:val="none"/>
        </w:rPr>
        <w:t>przedstawienie rektorowi wniosku o utworzenie studiów doktoranckich, zawierającego:</w:t>
      </w:r>
    </w:p>
    <w:p w:rsidR="0043201B" w:rsidRPr="0043201B" w:rsidRDefault="0043201B" w:rsidP="0043201B">
      <w:pPr>
        <w:pStyle w:val="Tekstpodstawowy3"/>
        <w:numPr>
          <w:ilvl w:val="3"/>
          <w:numId w:val="20"/>
        </w:numPr>
        <w:tabs>
          <w:tab w:val="clear" w:pos="720"/>
        </w:tabs>
        <w:spacing w:before="40"/>
        <w:ind w:left="851" w:hanging="284"/>
        <w:jc w:val="both"/>
        <w:rPr>
          <w:rFonts w:ascii="Times New Roman" w:hAnsi="Times New Roman"/>
          <w:b w:val="0"/>
          <w:szCs w:val="24"/>
          <w:u w:val="none"/>
        </w:rPr>
      </w:pPr>
      <w:r w:rsidRPr="0043201B">
        <w:rPr>
          <w:rFonts w:ascii="Times New Roman" w:hAnsi="Times New Roman"/>
          <w:b w:val="0"/>
          <w:szCs w:val="24"/>
          <w:u w:val="none"/>
        </w:rPr>
        <w:t>określenie nazwy studiów doktoranckich,</w:t>
      </w:r>
    </w:p>
    <w:p w:rsidR="0043201B" w:rsidRPr="0043201B" w:rsidRDefault="0043201B" w:rsidP="0043201B">
      <w:pPr>
        <w:pStyle w:val="Tekstpodstawowy3"/>
        <w:numPr>
          <w:ilvl w:val="3"/>
          <w:numId w:val="20"/>
        </w:numPr>
        <w:tabs>
          <w:tab w:val="clear" w:pos="720"/>
        </w:tabs>
        <w:spacing w:before="40"/>
        <w:ind w:left="851" w:hanging="284"/>
        <w:jc w:val="both"/>
        <w:rPr>
          <w:rFonts w:ascii="Times New Roman" w:hAnsi="Times New Roman"/>
          <w:b w:val="0"/>
          <w:szCs w:val="24"/>
          <w:u w:val="none"/>
        </w:rPr>
      </w:pPr>
      <w:r w:rsidRPr="0043201B">
        <w:rPr>
          <w:rFonts w:ascii="Times New Roman" w:hAnsi="Times New Roman"/>
          <w:b w:val="0"/>
          <w:szCs w:val="24"/>
          <w:u w:val="none"/>
        </w:rPr>
        <w:lastRenderedPageBreak/>
        <w:t>określenie obszaru wiedzy, dziedziny nauki i dyscypliny naukowej albo dziedziny sztuki i dyscypliny artystycznej,</w:t>
      </w:r>
    </w:p>
    <w:p w:rsidR="0043201B" w:rsidRPr="0043201B" w:rsidRDefault="0043201B" w:rsidP="0043201B">
      <w:pPr>
        <w:pStyle w:val="Tekstpodstawowy3"/>
        <w:numPr>
          <w:ilvl w:val="3"/>
          <w:numId w:val="20"/>
        </w:numPr>
        <w:tabs>
          <w:tab w:val="clear" w:pos="720"/>
        </w:tabs>
        <w:spacing w:before="40"/>
        <w:ind w:left="851" w:hanging="284"/>
        <w:jc w:val="both"/>
        <w:rPr>
          <w:rFonts w:ascii="Times New Roman" w:hAnsi="Times New Roman"/>
          <w:b w:val="0"/>
          <w:szCs w:val="24"/>
          <w:u w:val="none"/>
        </w:rPr>
      </w:pPr>
      <w:r w:rsidRPr="0043201B">
        <w:rPr>
          <w:rFonts w:ascii="Times New Roman" w:hAnsi="Times New Roman"/>
          <w:b w:val="0"/>
          <w:szCs w:val="24"/>
          <w:u w:val="none"/>
        </w:rPr>
        <w:t>określenie zakładanych efektów kształcenia,</w:t>
      </w:r>
    </w:p>
    <w:p w:rsidR="0043201B" w:rsidRPr="0043201B" w:rsidRDefault="0043201B" w:rsidP="0043201B">
      <w:pPr>
        <w:pStyle w:val="Tekstpodstawowy3"/>
        <w:numPr>
          <w:ilvl w:val="3"/>
          <w:numId w:val="20"/>
        </w:numPr>
        <w:tabs>
          <w:tab w:val="clear" w:pos="720"/>
        </w:tabs>
        <w:spacing w:before="40"/>
        <w:ind w:left="851" w:hanging="284"/>
        <w:jc w:val="both"/>
        <w:rPr>
          <w:rFonts w:ascii="Times New Roman" w:hAnsi="Times New Roman"/>
          <w:b w:val="0"/>
          <w:szCs w:val="24"/>
          <w:u w:val="none"/>
        </w:rPr>
      </w:pPr>
      <w:r w:rsidRPr="0043201B">
        <w:rPr>
          <w:rFonts w:ascii="Times New Roman" w:hAnsi="Times New Roman"/>
          <w:b w:val="0"/>
          <w:szCs w:val="24"/>
          <w:u w:val="none"/>
        </w:rPr>
        <w:t>określenie formy studiów doktoranckich,</w:t>
      </w:r>
    </w:p>
    <w:p w:rsidR="0043201B" w:rsidRPr="0043201B" w:rsidRDefault="0043201B" w:rsidP="0043201B">
      <w:pPr>
        <w:pStyle w:val="Tekstpodstawowy3"/>
        <w:numPr>
          <w:ilvl w:val="3"/>
          <w:numId w:val="20"/>
        </w:numPr>
        <w:tabs>
          <w:tab w:val="clear" w:pos="720"/>
        </w:tabs>
        <w:spacing w:before="40"/>
        <w:ind w:left="851" w:hanging="284"/>
        <w:jc w:val="both"/>
        <w:rPr>
          <w:rFonts w:ascii="Times New Roman" w:hAnsi="Times New Roman"/>
          <w:b w:val="0"/>
          <w:szCs w:val="24"/>
          <w:u w:val="none"/>
        </w:rPr>
      </w:pPr>
      <w:r w:rsidRPr="0043201B">
        <w:rPr>
          <w:rFonts w:ascii="Times New Roman" w:hAnsi="Times New Roman"/>
          <w:b w:val="0"/>
          <w:szCs w:val="24"/>
          <w:u w:val="none"/>
        </w:rPr>
        <w:t>program studiów doktoranckich, odrębny dla każdej z form studiów,</w:t>
      </w:r>
    </w:p>
    <w:p w:rsidR="0043201B" w:rsidRPr="0043201B" w:rsidRDefault="0043201B" w:rsidP="0043201B">
      <w:pPr>
        <w:pStyle w:val="Tekstpodstawowy3"/>
        <w:numPr>
          <w:ilvl w:val="3"/>
          <w:numId w:val="20"/>
        </w:numPr>
        <w:tabs>
          <w:tab w:val="clear" w:pos="720"/>
        </w:tabs>
        <w:spacing w:before="40"/>
        <w:ind w:left="851" w:hanging="284"/>
        <w:jc w:val="both"/>
        <w:rPr>
          <w:rFonts w:ascii="Times New Roman" w:hAnsi="Times New Roman"/>
          <w:b w:val="0"/>
          <w:szCs w:val="24"/>
          <w:u w:val="none"/>
        </w:rPr>
      </w:pPr>
      <w:r w:rsidRPr="0043201B">
        <w:rPr>
          <w:rFonts w:ascii="Times New Roman" w:hAnsi="Times New Roman"/>
          <w:b w:val="0"/>
          <w:szCs w:val="24"/>
          <w:u w:val="none"/>
        </w:rPr>
        <w:t>warunki i tryb rekrutacji na studia doktoranckie,</w:t>
      </w:r>
    </w:p>
    <w:p w:rsidR="0043201B" w:rsidRPr="0043201B" w:rsidRDefault="0043201B" w:rsidP="0043201B">
      <w:pPr>
        <w:pStyle w:val="Tekstpodstawowy3"/>
        <w:numPr>
          <w:ilvl w:val="3"/>
          <w:numId w:val="20"/>
        </w:numPr>
        <w:tabs>
          <w:tab w:val="clear" w:pos="720"/>
        </w:tabs>
        <w:spacing w:before="40"/>
        <w:ind w:left="851" w:hanging="284"/>
        <w:jc w:val="both"/>
        <w:rPr>
          <w:rFonts w:ascii="Times New Roman" w:hAnsi="Times New Roman"/>
          <w:b w:val="0"/>
          <w:szCs w:val="24"/>
          <w:u w:val="none"/>
        </w:rPr>
      </w:pPr>
      <w:r w:rsidRPr="0043201B">
        <w:rPr>
          <w:rFonts w:ascii="Times New Roman" w:hAnsi="Times New Roman"/>
          <w:b w:val="0"/>
          <w:szCs w:val="24"/>
          <w:u w:val="none"/>
        </w:rPr>
        <w:t>wysokość opłat za niestacjonarne studia doktoranckie;</w:t>
      </w:r>
    </w:p>
    <w:p w:rsidR="0043201B" w:rsidRPr="0043201B" w:rsidRDefault="0043201B" w:rsidP="0043201B">
      <w:pPr>
        <w:pStyle w:val="Tekstpodstawowy3"/>
        <w:numPr>
          <w:ilvl w:val="4"/>
          <w:numId w:val="3"/>
        </w:numPr>
        <w:spacing w:before="60" w:after="60"/>
        <w:ind w:left="567" w:hanging="283"/>
        <w:jc w:val="both"/>
        <w:rPr>
          <w:rFonts w:ascii="Times New Roman" w:hAnsi="Times New Roman"/>
          <w:b w:val="0"/>
          <w:color w:val="auto"/>
          <w:szCs w:val="24"/>
          <w:u w:val="none"/>
        </w:rPr>
      </w:pPr>
      <w:r w:rsidRPr="0043201B">
        <w:rPr>
          <w:rFonts w:ascii="Times New Roman" w:hAnsi="Times New Roman"/>
          <w:b w:val="0"/>
          <w:color w:val="auto"/>
          <w:szCs w:val="24"/>
          <w:u w:val="none"/>
        </w:rPr>
        <w:t>wyrażanie opinii w sprawie powołania lub odwołania przez rektora kierownika studiów doktoranckich;</w:t>
      </w:r>
    </w:p>
    <w:p w:rsidR="0043201B" w:rsidRPr="0043201B" w:rsidRDefault="0043201B" w:rsidP="0043201B">
      <w:pPr>
        <w:pStyle w:val="Tekstpodstawowy3"/>
        <w:numPr>
          <w:ilvl w:val="4"/>
          <w:numId w:val="3"/>
        </w:numPr>
        <w:spacing w:before="60" w:after="60"/>
        <w:ind w:left="567" w:hanging="283"/>
        <w:jc w:val="both"/>
        <w:rPr>
          <w:rFonts w:ascii="Times New Roman" w:hAnsi="Times New Roman"/>
          <w:b w:val="0"/>
          <w:szCs w:val="24"/>
          <w:u w:val="none"/>
        </w:rPr>
      </w:pPr>
      <w:r w:rsidRPr="0043201B">
        <w:rPr>
          <w:rFonts w:ascii="Times New Roman" w:hAnsi="Times New Roman"/>
          <w:b w:val="0"/>
          <w:spacing w:val="-4"/>
          <w:szCs w:val="24"/>
          <w:u w:val="none"/>
        </w:rPr>
        <w:t>określenie sposobu dokonywania oceny realizacji programu studiów doktoranckich, w tym</w:t>
      </w:r>
      <w:r w:rsidRPr="0043201B">
        <w:rPr>
          <w:rFonts w:ascii="Times New Roman" w:hAnsi="Times New Roman"/>
          <w:b w:val="0"/>
          <w:i/>
          <w:spacing w:val="-4"/>
          <w:szCs w:val="24"/>
        </w:rPr>
        <w:t xml:space="preserve"> </w:t>
      </w:r>
      <w:r w:rsidRPr="0043201B">
        <w:rPr>
          <w:rFonts w:ascii="Times New Roman" w:hAnsi="Times New Roman"/>
          <w:b w:val="0"/>
          <w:spacing w:val="-4"/>
          <w:szCs w:val="24"/>
          <w:u w:val="none"/>
        </w:rPr>
        <w:t>prowadzenia</w:t>
      </w:r>
      <w:r w:rsidRPr="0043201B">
        <w:rPr>
          <w:rFonts w:ascii="Times New Roman" w:hAnsi="Times New Roman"/>
          <w:b w:val="0"/>
          <w:szCs w:val="24"/>
          <w:u w:val="none"/>
        </w:rPr>
        <w:t xml:space="preserve"> badań naukowych przez doktorantów; </w:t>
      </w:r>
    </w:p>
    <w:p w:rsidR="0043201B" w:rsidRPr="0043201B" w:rsidRDefault="0043201B" w:rsidP="0043201B">
      <w:pPr>
        <w:pStyle w:val="Tekstpodstawowy3"/>
        <w:numPr>
          <w:ilvl w:val="4"/>
          <w:numId w:val="3"/>
        </w:numPr>
        <w:spacing w:before="60" w:after="60"/>
        <w:ind w:left="567" w:hanging="283"/>
        <w:jc w:val="both"/>
        <w:rPr>
          <w:rFonts w:ascii="Times New Roman" w:hAnsi="Times New Roman"/>
          <w:b w:val="0"/>
          <w:szCs w:val="24"/>
          <w:u w:val="none"/>
        </w:rPr>
      </w:pPr>
      <w:r w:rsidRPr="0043201B">
        <w:rPr>
          <w:rFonts w:ascii="Times New Roman" w:hAnsi="Times New Roman"/>
          <w:b w:val="0"/>
          <w:szCs w:val="24"/>
          <w:u w:val="none"/>
        </w:rPr>
        <w:t>zatwierdzenie sposobu organizacji zajęć prowadzonych na studiach doktoranckich;</w:t>
      </w:r>
    </w:p>
    <w:p w:rsidR="0043201B" w:rsidRPr="0043201B" w:rsidRDefault="0043201B" w:rsidP="0043201B">
      <w:pPr>
        <w:pStyle w:val="Tekstpodstawowy3"/>
        <w:numPr>
          <w:ilvl w:val="4"/>
          <w:numId w:val="3"/>
        </w:numPr>
        <w:spacing w:before="60"/>
        <w:ind w:left="567" w:hanging="283"/>
        <w:jc w:val="both"/>
        <w:rPr>
          <w:rFonts w:ascii="Times New Roman" w:hAnsi="Times New Roman"/>
          <w:b w:val="0"/>
          <w:szCs w:val="24"/>
          <w:u w:val="none"/>
        </w:rPr>
      </w:pPr>
      <w:r w:rsidRPr="0043201B">
        <w:rPr>
          <w:rFonts w:ascii="Times New Roman" w:hAnsi="Times New Roman"/>
          <w:b w:val="0"/>
          <w:szCs w:val="24"/>
          <w:u w:val="none"/>
        </w:rPr>
        <w:t>powołanie, w terminie do 30 listopada danego roku akademickiego, opiekunów naukowych doktorantów przyjętych w procesie rekrutacji w tym roku akademickim;</w:t>
      </w:r>
    </w:p>
    <w:p w:rsidR="0043201B" w:rsidRPr="0043201B" w:rsidRDefault="0043201B" w:rsidP="0043201B">
      <w:pPr>
        <w:pStyle w:val="Tekstpodstawowy3"/>
        <w:numPr>
          <w:ilvl w:val="4"/>
          <w:numId w:val="3"/>
        </w:numPr>
        <w:spacing w:before="60"/>
        <w:ind w:left="567" w:hanging="283"/>
        <w:jc w:val="both"/>
        <w:rPr>
          <w:rFonts w:ascii="Times New Roman" w:hAnsi="Times New Roman"/>
          <w:b w:val="0"/>
          <w:spacing w:val="-4"/>
          <w:szCs w:val="24"/>
          <w:u w:val="none"/>
        </w:rPr>
      </w:pPr>
      <w:r w:rsidRPr="0043201B">
        <w:rPr>
          <w:rFonts w:ascii="Times New Roman" w:hAnsi="Times New Roman"/>
          <w:b w:val="0"/>
          <w:spacing w:val="-4"/>
          <w:szCs w:val="24"/>
          <w:u w:val="none"/>
        </w:rPr>
        <w:t xml:space="preserve">uchwalenie programu studiów doktoranckich dla poszczególnych dyscyplin naukowych, w zakresie których prowadzone są studia, zgodnie z wytycznymi uchwalonymi przez senat Uczelni i po zasięgnięciu opinii właściwego organu samorządu doktorantów; </w:t>
      </w:r>
    </w:p>
    <w:p w:rsidR="0043201B" w:rsidRPr="0043201B" w:rsidRDefault="0043201B" w:rsidP="0043201B">
      <w:pPr>
        <w:pStyle w:val="Tekstpodstawowy3"/>
        <w:numPr>
          <w:ilvl w:val="4"/>
          <w:numId w:val="3"/>
        </w:numPr>
        <w:spacing w:before="60"/>
        <w:ind w:left="567" w:hanging="283"/>
        <w:jc w:val="both"/>
        <w:rPr>
          <w:rFonts w:ascii="Times New Roman" w:hAnsi="Times New Roman"/>
          <w:b w:val="0"/>
          <w:szCs w:val="24"/>
          <w:u w:val="none"/>
        </w:rPr>
      </w:pPr>
      <w:r w:rsidRPr="0043201B">
        <w:rPr>
          <w:rFonts w:ascii="Times New Roman" w:hAnsi="Times New Roman"/>
          <w:b w:val="0"/>
          <w:szCs w:val="24"/>
          <w:u w:val="none"/>
        </w:rPr>
        <w:t>ustalenie zasad i sposobu realizacji indywidualnego programu studiów doktoranckich, którego plan studiów nie może powodować wydłużenia okresu studiów doktoranckich;</w:t>
      </w:r>
    </w:p>
    <w:p w:rsidR="0043201B" w:rsidRDefault="0043201B" w:rsidP="0043201B">
      <w:pPr>
        <w:pStyle w:val="Tekstpodstawowy3"/>
        <w:numPr>
          <w:ilvl w:val="4"/>
          <w:numId w:val="3"/>
        </w:numPr>
        <w:spacing w:before="60"/>
        <w:ind w:left="567" w:hanging="283"/>
        <w:jc w:val="both"/>
        <w:rPr>
          <w:rFonts w:ascii="Times New Roman" w:hAnsi="Times New Roman"/>
          <w:b w:val="0"/>
          <w:szCs w:val="24"/>
          <w:u w:val="none"/>
        </w:rPr>
      </w:pPr>
      <w:r w:rsidRPr="0043201B">
        <w:rPr>
          <w:rFonts w:ascii="Times New Roman" w:hAnsi="Times New Roman"/>
          <w:b w:val="0"/>
          <w:spacing w:val="-4"/>
          <w:szCs w:val="24"/>
          <w:u w:val="none"/>
        </w:rPr>
        <w:t>wyrażenie zgody, na wniosek doktoranta, zaopiniowany przez opiekuna naukowego, na realizację części programu studiów doktoranckich</w:t>
      </w:r>
      <w:r w:rsidRPr="0043201B">
        <w:rPr>
          <w:rFonts w:ascii="Times New Roman" w:hAnsi="Times New Roman"/>
          <w:b w:val="0"/>
          <w:szCs w:val="24"/>
          <w:u w:val="none"/>
        </w:rPr>
        <w:t xml:space="preserve"> poza wydziałem lub uczelnią, po </w:t>
      </w:r>
      <w:r w:rsidRPr="0043201B">
        <w:rPr>
          <w:rFonts w:ascii="Times New Roman" w:hAnsi="Times New Roman"/>
          <w:b w:val="0"/>
          <w:szCs w:val="24"/>
          <w:u w:val="none"/>
        </w:rPr>
        <w:lastRenderedPageBreak/>
        <w:t>akceptacji przez kierownika studiów doktoranckich indywidualnego harmonogramu studiów doktoranckich oraz zasad uznawania osiągniętych wyników, poza wydziałem lub uczelnią;</w:t>
      </w:r>
    </w:p>
    <w:p w:rsidR="0043201B" w:rsidRPr="0043201B" w:rsidRDefault="0043201B" w:rsidP="0043201B">
      <w:pPr>
        <w:pStyle w:val="Tekstpodstawowy3"/>
        <w:numPr>
          <w:ilvl w:val="4"/>
          <w:numId w:val="3"/>
        </w:numPr>
        <w:spacing w:before="60"/>
        <w:ind w:left="567" w:hanging="283"/>
        <w:jc w:val="both"/>
        <w:rPr>
          <w:rFonts w:ascii="Times New Roman" w:hAnsi="Times New Roman"/>
          <w:b w:val="0"/>
          <w:szCs w:val="24"/>
          <w:u w:val="none"/>
        </w:rPr>
      </w:pPr>
      <w:r w:rsidRPr="0043201B">
        <w:rPr>
          <w:rFonts w:ascii="Times New Roman" w:hAnsi="Times New Roman"/>
          <w:b w:val="0"/>
          <w:szCs w:val="24"/>
          <w:u w:val="none"/>
        </w:rPr>
        <w:t>na wniosek kierownika studiów doktoranckich działającego w porozumieniu z promotorem podejmowanie uchwał o zamknięciu przewodu doktorskiego w przypadku, gdy doktorant ubiegający się o nadanie stopnia doktora w wyznaczonym terminie  nie przystąpi do egzaminów doktorskich albo nie przedstawi rozprawy doktorskiej.</w:t>
      </w:r>
    </w:p>
    <w:p w:rsidR="00E63225" w:rsidRPr="0043201B" w:rsidRDefault="00E63225" w:rsidP="0043201B">
      <w:pPr>
        <w:keepNext/>
        <w:spacing w:before="120" w:after="60"/>
        <w:jc w:val="center"/>
        <w:rPr>
          <w:rFonts w:ascii="Times New Roman" w:hAnsi="Times New Roman"/>
          <w:b/>
          <w:noProof w:val="0"/>
          <w:sz w:val="24"/>
          <w14:shadow w14:blurRad="0" w14:dist="0" w14:dir="0" w14:sx="0" w14:sy="0" w14:kx="0" w14:ky="0" w14:algn="none">
            <w14:srgbClr w14:val="000000"/>
          </w14:shadow>
        </w:rPr>
      </w:pPr>
      <w:r w:rsidRPr="0043201B">
        <w:rPr>
          <w:rFonts w:ascii="Times New Roman" w:hAnsi="Times New Roman"/>
          <w:b/>
          <w:noProof w:val="0"/>
          <w:sz w:val="24"/>
          <w14:shadow w14:blurRad="0" w14:dist="0" w14:dir="0" w14:sx="0" w14:sy="0" w14:kx="0" w14:ky="0" w14:algn="none">
            <w14:srgbClr w14:val="000000"/>
          </w14:shadow>
        </w:rPr>
        <w:t xml:space="preserve">§ 5. </w:t>
      </w:r>
    </w:p>
    <w:p w:rsidR="00E63225" w:rsidRPr="00994511" w:rsidRDefault="00E63225" w:rsidP="001C6FBA">
      <w:pPr>
        <w:pStyle w:val="Tekstpodstawowy3"/>
        <w:keepNext/>
        <w:spacing w:after="120"/>
        <w:rPr>
          <w:rFonts w:ascii="Times New Roman" w:hAnsi="Times New Roman"/>
          <w:u w:val="none"/>
        </w:rPr>
      </w:pPr>
      <w:r w:rsidRPr="00994511">
        <w:rPr>
          <w:rFonts w:ascii="Times New Roman" w:hAnsi="Times New Roman"/>
          <w:u w:val="none"/>
        </w:rPr>
        <w:t>Obowiązki kierownika studiów doktoranckich</w:t>
      </w:r>
    </w:p>
    <w:p w:rsidR="00E63225" w:rsidRPr="00994511" w:rsidRDefault="00E63225" w:rsidP="00054B69">
      <w:pPr>
        <w:pStyle w:val="Tekstpodstawowy3"/>
        <w:keepNext/>
        <w:numPr>
          <w:ilvl w:val="0"/>
          <w:numId w:val="18"/>
        </w:numPr>
        <w:spacing w:after="60"/>
        <w:ind w:left="340" w:hanging="340"/>
        <w:jc w:val="both"/>
        <w:rPr>
          <w:rFonts w:ascii="Times New Roman" w:hAnsi="Times New Roman"/>
          <w:b w:val="0"/>
          <w:u w:val="none"/>
        </w:rPr>
      </w:pPr>
      <w:r w:rsidRPr="00994511">
        <w:rPr>
          <w:rFonts w:ascii="Times New Roman" w:hAnsi="Times New Roman"/>
          <w:b w:val="0"/>
          <w:u w:val="none"/>
        </w:rPr>
        <w:t>Do obowiązków kierownika studiów doktoranckich należy w szczególności:</w:t>
      </w:r>
    </w:p>
    <w:p w:rsidR="00E63225" w:rsidRPr="00994511" w:rsidRDefault="00E63225" w:rsidP="0043201B">
      <w:pPr>
        <w:keepNext/>
        <w:numPr>
          <w:ilvl w:val="0"/>
          <w:numId w:val="9"/>
        </w:numPr>
        <w:tabs>
          <w:tab w:val="clear" w:pos="340"/>
        </w:tabs>
        <w:spacing w:after="60"/>
        <w:ind w:left="567" w:hanging="283"/>
        <w:jc w:val="both"/>
        <w:rPr>
          <w:rFonts w:ascii="Times New Roman" w:hAnsi="Times New Roman"/>
          <w:spacing w:val="-4"/>
          <w:sz w:val="24"/>
          <w:szCs w:val="24"/>
          <w14:shadow w14:blurRad="0" w14:dist="0" w14:dir="0" w14:sx="0" w14:sy="0" w14:kx="0" w14:ky="0" w14:algn="none">
            <w14:srgbClr w14:val="000000"/>
          </w14:shadow>
        </w:rPr>
      </w:pPr>
      <w:r w:rsidRPr="00994511">
        <w:rPr>
          <w:rFonts w:ascii="Times New Roman" w:hAnsi="Times New Roman"/>
          <w:spacing w:val="-4"/>
          <w:sz w:val="24"/>
          <w:szCs w:val="24"/>
          <w14:shadow w14:blurRad="0" w14:dist="0" w14:dir="0" w14:sx="0" w14:sy="0" w14:kx="0" w14:ky="0" w14:algn="none">
            <w14:srgbClr w14:val="000000"/>
          </w14:shadow>
        </w:rPr>
        <w:t>organizacja realizacji programu studiów doktoranckich;</w:t>
      </w:r>
    </w:p>
    <w:p w:rsidR="00E63225" w:rsidRPr="00994511" w:rsidRDefault="00E63225" w:rsidP="0043201B">
      <w:pPr>
        <w:numPr>
          <w:ilvl w:val="0"/>
          <w:numId w:val="9"/>
        </w:numPr>
        <w:tabs>
          <w:tab w:val="clear" w:pos="340"/>
        </w:tabs>
        <w:spacing w:after="60"/>
        <w:ind w:left="567" w:hanging="283"/>
        <w:jc w:val="both"/>
        <w:rPr>
          <w:rFonts w:ascii="Times New Roman" w:hAnsi="Times New Roman"/>
          <w:sz w:val="24"/>
          <w:szCs w:val="24"/>
          <w14:shadow w14:blurRad="0" w14:dist="0" w14:dir="0" w14:sx="0" w14:sy="0" w14:kx="0" w14:ky="0" w14:algn="none">
            <w14:srgbClr w14:val="000000"/>
          </w14:shadow>
        </w:rPr>
      </w:pPr>
      <w:r w:rsidRPr="00994511">
        <w:rPr>
          <w:rFonts w:ascii="Times New Roman" w:hAnsi="Times New Roman"/>
          <w:sz w:val="24"/>
          <w:szCs w:val="24"/>
          <w14:shadow w14:blurRad="0" w14:dist="0" w14:dir="0" w14:sx="0" w14:sy="0" w14:kx="0" w14:ky="0" w14:algn="none">
            <w14:srgbClr w14:val="000000"/>
          </w14:shadow>
        </w:rPr>
        <w:t>ocena realizacji programu studiów doktoranckich</w:t>
      </w:r>
      <w:r w:rsidR="00F75FB8" w:rsidRPr="00994511">
        <w:rPr>
          <w:rFonts w:ascii="Times New Roman" w:hAnsi="Times New Roman"/>
          <w:sz w:val="24"/>
          <w:szCs w:val="24"/>
          <w14:shadow w14:blurRad="0" w14:dist="0" w14:dir="0" w14:sx="0" w14:sy="0" w14:kx="0" w14:ky="0" w14:algn="none">
            <w14:srgbClr w14:val="000000"/>
          </w14:shadow>
        </w:rPr>
        <w:t>,</w:t>
      </w:r>
      <w:r w:rsidRPr="00994511">
        <w:rPr>
          <w:rFonts w:ascii="Times New Roman" w:hAnsi="Times New Roman"/>
          <w:sz w:val="24"/>
          <w:szCs w:val="24"/>
          <w14:shadow w14:blurRad="0" w14:dist="0" w14:dir="0" w14:sx="0" w14:sy="0" w14:kx="0" w14:ky="0" w14:algn="none">
            <w14:srgbClr w14:val="000000"/>
          </w14:shadow>
        </w:rPr>
        <w:t xml:space="preserve"> </w:t>
      </w:r>
      <w:r w:rsidR="00CB6722" w:rsidRPr="00994511">
        <w:rPr>
          <w:rFonts w:ascii="Times New Roman" w:hAnsi="Times New Roman"/>
          <w:sz w:val="24"/>
          <w:szCs w:val="24"/>
          <w14:shadow w14:blurRad="0" w14:dist="0" w14:dir="0" w14:sx="0" w14:sy="0" w14:kx="0" w14:ky="0" w14:algn="none">
            <w14:srgbClr w14:val="000000"/>
          </w14:shadow>
        </w:rPr>
        <w:t xml:space="preserve">w tym </w:t>
      </w:r>
      <w:r w:rsidRPr="00994511">
        <w:rPr>
          <w:rFonts w:ascii="Times New Roman" w:hAnsi="Times New Roman"/>
          <w:sz w:val="24"/>
          <w:szCs w:val="24"/>
          <w14:shadow w14:blurRad="0" w14:dist="0" w14:dir="0" w14:sx="0" w14:sy="0" w14:kx="0" w14:ky="0" w14:algn="none">
            <w14:srgbClr w14:val="000000"/>
          </w14:shadow>
        </w:rPr>
        <w:t>prowadzenia badań naukowych przez doktorantów, w sposób określony przez radę wydziału;</w:t>
      </w:r>
    </w:p>
    <w:p w:rsidR="00E63225" w:rsidRPr="002E7120" w:rsidRDefault="00E63225" w:rsidP="0043201B">
      <w:pPr>
        <w:pStyle w:val="Tekstpodstawowywcity"/>
        <w:numPr>
          <w:ilvl w:val="0"/>
          <w:numId w:val="9"/>
        </w:numPr>
        <w:tabs>
          <w:tab w:val="clear" w:pos="340"/>
        </w:tabs>
        <w:spacing w:after="60"/>
        <w:ind w:left="567" w:hanging="283"/>
        <w:rPr>
          <w:spacing w:val="-4"/>
          <w14:shadow w14:blurRad="50800" w14:dist="38100" w14:dir="2700000" w14:sx="100000" w14:sy="100000" w14:kx="0" w14:ky="0" w14:algn="tl">
            <w14:srgbClr w14:val="000000">
              <w14:alpha w14:val="60000"/>
            </w14:srgbClr>
          </w14:shadow>
        </w:rPr>
      </w:pPr>
      <w:r w:rsidRPr="00F6089B">
        <w:rPr>
          <w:spacing w:val="-4"/>
        </w:rPr>
        <w:t>podejmowanie decyzji w sprawie zaliczenia kolejnych lat studiów doktoranckich</w:t>
      </w:r>
      <w:r w:rsidR="003C1AA2" w:rsidRPr="00F6089B">
        <w:rPr>
          <w:spacing w:val="-4"/>
        </w:rPr>
        <w:t>, w tym weryfikacja osiągnięć naukowych</w:t>
      </w:r>
      <w:r w:rsidRPr="00F6089B">
        <w:rPr>
          <w:spacing w:val="-4"/>
        </w:rPr>
        <w:t>;</w:t>
      </w:r>
    </w:p>
    <w:p w:rsidR="00E63225" w:rsidRPr="002E7120" w:rsidRDefault="00E63225" w:rsidP="0043201B">
      <w:pPr>
        <w:pStyle w:val="Tekstpodstawowywcity"/>
        <w:numPr>
          <w:ilvl w:val="0"/>
          <w:numId w:val="9"/>
        </w:numPr>
        <w:tabs>
          <w:tab w:val="clear" w:pos="340"/>
        </w:tabs>
        <w:spacing w:after="60"/>
        <w:ind w:left="567" w:hanging="283"/>
        <w:rPr>
          <w:spacing w:val="-4"/>
          <w14:shadow w14:blurRad="50800" w14:dist="38100" w14:dir="2700000" w14:sx="100000" w14:sy="100000" w14:kx="0" w14:ky="0" w14:algn="tl">
            <w14:srgbClr w14:val="000000">
              <w14:alpha w14:val="60000"/>
            </w14:srgbClr>
          </w14:shadow>
        </w:rPr>
      </w:pPr>
      <w:r w:rsidRPr="00F6089B">
        <w:rPr>
          <w:spacing w:val="-4"/>
        </w:rPr>
        <w:t>podejmowanie decyzji w sprawie powtórzenia zajęć i związanym z tym pobieraniem opłat zgodnie z obowiązującym zarządzeniem rektora;</w:t>
      </w:r>
    </w:p>
    <w:p w:rsidR="00E63225" w:rsidRPr="002E7120" w:rsidRDefault="00E63225" w:rsidP="0043201B">
      <w:pPr>
        <w:pStyle w:val="Tekstpodstawowywcity"/>
        <w:numPr>
          <w:ilvl w:val="0"/>
          <w:numId w:val="9"/>
        </w:numPr>
        <w:tabs>
          <w:tab w:val="clear" w:pos="340"/>
        </w:tabs>
        <w:spacing w:after="60"/>
        <w:ind w:left="567" w:hanging="283"/>
        <w:rPr>
          <w:spacing w:val="-4"/>
          <w14:shadow w14:blurRad="50800" w14:dist="38100" w14:dir="2700000" w14:sx="100000" w14:sy="100000" w14:kx="0" w14:ky="0" w14:algn="tl">
            <w14:srgbClr w14:val="000000">
              <w14:alpha w14:val="60000"/>
            </w14:srgbClr>
          </w14:shadow>
        </w:rPr>
      </w:pPr>
      <w:r w:rsidRPr="00F6089B">
        <w:rPr>
          <w:spacing w:val="-4"/>
        </w:rPr>
        <w:t>wyrażanie zgody na przedłużenie okresu odbywania studiów doktoranckich;</w:t>
      </w:r>
    </w:p>
    <w:p w:rsidR="00BD581C" w:rsidRPr="002E7120" w:rsidRDefault="00E63225" w:rsidP="0043201B">
      <w:pPr>
        <w:pStyle w:val="Tekstpodstawowywcity"/>
        <w:numPr>
          <w:ilvl w:val="0"/>
          <w:numId w:val="9"/>
        </w:numPr>
        <w:tabs>
          <w:tab w:val="clear" w:pos="340"/>
        </w:tabs>
        <w:spacing w:after="60"/>
        <w:ind w:left="567" w:hanging="283"/>
        <w:rPr>
          <w:spacing w:val="-4"/>
          <w14:shadow w14:blurRad="50800" w14:dist="38100" w14:dir="2700000" w14:sx="100000" w14:sy="100000" w14:kx="0" w14:ky="0" w14:algn="tl">
            <w14:srgbClr w14:val="000000">
              <w14:alpha w14:val="60000"/>
            </w14:srgbClr>
          </w14:shadow>
        </w:rPr>
      </w:pPr>
      <w:r w:rsidRPr="00F6089B">
        <w:rPr>
          <w:spacing w:val="-4"/>
        </w:rPr>
        <w:t>podejmowanie decyzji w sprawie zmiany formy studiów doktoranckich</w:t>
      </w:r>
      <w:r w:rsidR="00BD581C" w:rsidRPr="00F6089B">
        <w:rPr>
          <w:spacing w:val="-4"/>
        </w:rPr>
        <w:t>;</w:t>
      </w:r>
      <w:r w:rsidR="00CB6722" w:rsidRPr="00F6089B">
        <w:rPr>
          <w:spacing w:val="-4"/>
        </w:rPr>
        <w:t xml:space="preserve"> </w:t>
      </w:r>
    </w:p>
    <w:p w:rsidR="00E63225" w:rsidRPr="002E7120" w:rsidRDefault="00E63225" w:rsidP="0043201B">
      <w:pPr>
        <w:pStyle w:val="Tekstpodstawowywcity"/>
        <w:numPr>
          <w:ilvl w:val="0"/>
          <w:numId w:val="9"/>
        </w:numPr>
        <w:tabs>
          <w:tab w:val="clear" w:pos="340"/>
        </w:tabs>
        <w:spacing w:after="60"/>
        <w:ind w:left="567" w:hanging="283"/>
        <w:rPr>
          <w:spacing w:val="-4"/>
          <w14:shadow w14:blurRad="50800" w14:dist="38100" w14:dir="2700000" w14:sx="100000" w14:sy="100000" w14:kx="0" w14:ky="0" w14:algn="tl">
            <w14:srgbClr w14:val="000000">
              <w14:alpha w14:val="60000"/>
            </w14:srgbClr>
          </w14:shadow>
        </w:rPr>
      </w:pPr>
      <w:r w:rsidRPr="00F6089B">
        <w:rPr>
          <w:spacing w:val="-4"/>
        </w:rPr>
        <w:t>podejmowanie decyzji w sprawie skreślenia z listy doktorantów;</w:t>
      </w:r>
    </w:p>
    <w:p w:rsidR="00E63225" w:rsidRPr="002E7120" w:rsidRDefault="00E63225" w:rsidP="0043201B">
      <w:pPr>
        <w:pStyle w:val="Tekstpodstawowywcity"/>
        <w:numPr>
          <w:ilvl w:val="0"/>
          <w:numId w:val="9"/>
        </w:numPr>
        <w:tabs>
          <w:tab w:val="clear" w:pos="340"/>
        </w:tabs>
        <w:spacing w:after="60"/>
        <w:ind w:left="567" w:hanging="283"/>
        <w:rPr>
          <w:spacing w:val="-4"/>
          <w14:shadow w14:blurRad="50800" w14:dist="38100" w14:dir="2700000" w14:sx="100000" w14:sy="100000" w14:kx="0" w14:ky="0" w14:algn="tl">
            <w14:srgbClr w14:val="000000">
              <w14:alpha w14:val="60000"/>
            </w14:srgbClr>
          </w14:shadow>
        </w:rPr>
      </w:pPr>
      <w:r w:rsidRPr="00F6089B">
        <w:rPr>
          <w:spacing w:val="-4"/>
        </w:rPr>
        <w:t>udział w pracach związanych z rekrutacją kandydatów na studia doktoranckie;</w:t>
      </w:r>
    </w:p>
    <w:p w:rsidR="00E63225" w:rsidRPr="002E7120" w:rsidRDefault="00E63225" w:rsidP="0043201B">
      <w:pPr>
        <w:pStyle w:val="Tekstpodstawowywcity"/>
        <w:numPr>
          <w:ilvl w:val="0"/>
          <w:numId w:val="9"/>
        </w:numPr>
        <w:tabs>
          <w:tab w:val="clear" w:pos="340"/>
        </w:tabs>
        <w:spacing w:after="60"/>
        <w:ind w:left="567" w:hanging="283"/>
        <w:rPr>
          <w:spacing w:val="-4"/>
          <w14:shadow w14:blurRad="50800" w14:dist="38100" w14:dir="2700000" w14:sx="100000" w14:sy="100000" w14:kx="0" w14:ky="0" w14:algn="tl">
            <w14:srgbClr w14:val="000000">
              <w14:alpha w14:val="60000"/>
            </w14:srgbClr>
          </w14:shadow>
        </w:rPr>
      </w:pPr>
      <w:r w:rsidRPr="00F6089B">
        <w:rPr>
          <w:spacing w:val="-4"/>
        </w:rPr>
        <w:lastRenderedPageBreak/>
        <w:t>wnioskowanie do rady wydziału o powołanie lub odwołanie opiekunów naukowych doktorantów;</w:t>
      </w:r>
    </w:p>
    <w:p w:rsidR="0043201B" w:rsidRPr="002E7120" w:rsidRDefault="0043201B" w:rsidP="0043201B">
      <w:pPr>
        <w:pStyle w:val="Tekstpodstawowywcity"/>
        <w:spacing w:after="60"/>
        <w:ind w:left="567" w:hanging="425"/>
        <w:rPr>
          <w:spacing w:val="-4"/>
          <w14:shadow w14:blurRad="50800" w14:dist="38100" w14:dir="2700000" w14:sx="100000" w14:sy="100000" w14:kx="0" w14:ky="0" w14:algn="tl">
            <w14:srgbClr w14:val="000000">
              <w14:alpha w14:val="60000"/>
            </w14:srgbClr>
          </w14:shadow>
        </w:rPr>
      </w:pPr>
      <w:r>
        <w:rPr>
          <w:spacing w:val="-4"/>
        </w:rPr>
        <w:t>9a)</w:t>
      </w:r>
      <w:r>
        <w:rPr>
          <w:spacing w:val="-4"/>
        </w:rPr>
        <w:tab/>
      </w:r>
      <w:r w:rsidRPr="00272C12">
        <w:rPr>
          <w:rStyle w:val="Odwoanieprzypisudolnego"/>
          <w:color w:val="FF0000"/>
          <w:spacing w:val="-2"/>
        </w:rPr>
        <w:footnoteReference w:id="6"/>
      </w:r>
      <w:r>
        <w:rPr>
          <w:spacing w:val="-4"/>
        </w:rPr>
        <w:t xml:space="preserve"> </w:t>
      </w:r>
      <w:r w:rsidRPr="0043201B">
        <w:rPr>
          <w:spacing w:val="-4"/>
        </w:rPr>
        <w:t>wnioskowanie do dziekana o zmianę opiekuna naukowego doktoranta, wniosek wymaga uzasadnienia</w:t>
      </w:r>
      <w:r>
        <w:rPr>
          <w:spacing w:val="-4"/>
        </w:rPr>
        <w:t>;</w:t>
      </w:r>
    </w:p>
    <w:p w:rsidR="00E63225" w:rsidRPr="002E7120" w:rsidRDefault="00E63225" w:rsidP="0043201B">
      <w:pPr>
        <w:pStyle w:val="Tekstpodstawowywcity"/>
        <w:numPr>
          <w:ilvl w:val="0"/>
          <w:numId w:val="9"/>
        </w:numPr>
        <w:tabs>
          <w:tab w:val="clear" w:pos="340"/>
        </w:tabs>
        <w:spacing w:after="60"/>
        <w:ind w:left="567" w:hanging="425"/>
        <w:rPr>
          <w:spacing w:val="-4"/>
          <w14:shadow w14:blurRad="50800" w14:dist="38100" w14:dir="2700000" w14:sx="100000" w14:sy="100000" w14:kx="0" w14:ky="0" w14:algn="tl">
            <w14:srgbClr w14:val="000000">
              <w14:alpha w14:val="60000"/>
            </w14:srgbClr>
          </w14:shadow>
        </w:rPr>
      </w:pPr>
      <w:r w:rsidRPr="00F6089B">
        <w:rPr>
          <w:spacing w:val="-4"/>
        </w:rPr>
        <w:t>w porozumieniu z promotorem wnioskowanie do rady wydziału o zamknięcie przewodu doktorskiego;</w:t>
      </w:r>
    </w:p>
    <w:p w:rsidR="00E63225" w:rsidRPr="002E7120" w:rsidRDefault="00E63225" w:rsidP="0043201B">
      <w:pPr>
        <w:pStyle w:val="Tekstpodstawowywcity"/>
        <w:numPr>
          <w:ilvl w:val="0"/>
          <w:numId w:val="9"/>
        </w:numPr>
        <w:tabs>
          <w:tab w:val="clear" w:pos="340"/>
        </w:tabs>
        <w:spacing w:after="60"/>
        <w:ind w:left="567" w:hanging="425"/>
        <w:rPr>
          <w:spacing w:val="-4"/>
          <w14:shadow w14:blurRad="50800" w14:dist="38100" w14:dir="2700000" w14:sx="100000" w14:sy="100000" w14:kx="0" w14:ky="0" w14:algn="tl">
            <w14:srgbClr w14:val="000000">
              <w14:alpha w14:val="60000"/>
            </w14:srgbClr>
          </w14:shadow>
        </w:rPr>
      </w:pPr>
      <w:r w:rsidRPr="00F6089B">
        <w:rPr>
          <w:spacing w:val="-4"/>
        </w:rPr>
        <w:t>pełnienie funkcji przewodniczącego komisji doktoranckiej ds. stypendium doktoranckiego;</w:t>
      </w:r>
    </w:p>
    <w:p w:rsidR="00E63225" w:rsidRPr="002E7120" w:rsidRDefault="0043201B" w:rsidP="0043201B">
      <w:pPr>
        <w:pStyle w:val="Tekstpodstawowywcity"/>
        <w:numPr>
          <w:ilvl w:val="0"/>
          <w:numId w:val="9"/>
        </w:numPr>
        <w:tabs>
          <w:tab w:val="clear" w:pos="340"/>
        </w:tabs>
        <w:spacing w:after="60"/>
        <w:ind w:left="567" w:hanging="425"/>
        <w:rPr>
          <w:spacing w:val="-4"/>
          <w14:shadow w14:blurRad="50800" w14:dist="38100" w14:dir="2700000" w14:sx="100000" w14:sy="100000" w14:kx="0" w14:ky="0" w14:algn="tl">
            <w14:srgbClr w14:val="000000">
              <w14:alpha w14:val="60000"/>
            </w14:srgbClr>
          </w14:shadow>
        </w:rPr>
      </w:pPr>
      <w:r w:rsidRPr="0043201B">
        <w:rPr>
          <w:rStyle w:val="Odwoanieprzypisudolnego"/>
          <w:b/>
          <w:color w:val="FF0000"/>
          <w:spacing w:val="-2"/>
        </w:rPr>
        <w:footnoteReference w:id="7"/>
      </w:r>
      <w:r>
        <w:rPr>
          <w:spacing w:val="-4"/>
        </w:rPr>
        <w:t xml:space="preserve"> </w:t>
      </w:r>
      <w:r w:rsidRPr="0043201B">
        <w:rPr>
          <w:spacing w:val="-4"/>
        </w:rPr>
        <w:t>przyjmowanie</w:t>
      </w:r>
      <w:r w:rsidRPr="0043201B">
        <w:rPr>
          <w:b/>
          <w:i/>
          <w:spacing w:val="-4"/>
        </w:rPr>
        <w:t xml:space="preserve"> </w:t>
      </w:r>
      <w:r w:rsidRPr="0043201B">
        <w:rPr>
          <w:spacing w:val="-4"/>
        </w:rPr>
        <w:t>wniosków o przyznanie świadczenia pomocy materialnej i przekazywanie go organowi przyznającemu świadczenia pomocy materialnej;</w:t>
      </w:r>
    </w:p>
    <w:p w:rsidR="00E63225" w:rsidRPr="00F6089B" w:rsidRDefault="00E63225" w:rsidP="0043201B">
      <w:pPr>
        <w:numPr>
          <w:ilvl w:val="0"/>
          <w:numId w:val="9"/>
        </w:numPr>
        <w:tabs>
          <w:tab w:val="clear" w:pos="340"/>
        </w:tabs>
        <w:spacing w:after="60"/>
        <w:ind w:left="567" w:hanging="425"/>
        <w:jc w:val="both"/>
        <w:rPr>
          <w:rFonts w:ascii="Times New Roman" w:hAnsi="Times New Roman"/>
          <w:spacing w:val="-4"/>
          <w:sz w:val="24"/>
          <w14:shadow w14:blurRad="0" w14:dist="0" w14:dir="0" w14:sx="0" w14:sy="0" w14:kx="0" w14:ky="0" w14:algn="none">
            <w14:srgbClr w14:val="000000"/>
          </w14:shadow>
        </w:rPr>
      </w:pPr>
      <w:r w:rsidRPr="00F6089B">
        <w:rPr>
          <w:rFonts w:ascii="Times New Roman" w:hAnsi="Times New Roman"/>
          <w:spacing w:val="-4"/>
          <w:sz w:val="24"/>
          <w14:shadow w14:blurRad="0" w14:dist="0" w14:dir="0" w14:sx="0" w14:sy="0" w14:kx="0" w14:ky="0" w14:algn="none">
            <w14:srgbClr w14:val="000000"/>
          </w14:shadow>
        </w:rPr>
        <w:t>bieżąca analiza programów studiów doktoranckich celem stałego ich doskonalenia i zgłaszanie odpowiednich wniosków w tym zakresie.</w:t>
      </w:r>
    </w:p>
    <w:p w:rsidR="00E63225" w:rsidRPr="002E7120" w:rsidRDefault="00E63225" w:rsidP="00557C51">
      <w:pPr>
        <w:pStyle w:val="Tekstpodstawowywcity"/>
        <w:numPr>
          <w:ilvl w:val="0"/>
          <w:numId w:val="14"/>
        </w:numPr>
        <w:tabs>
          <w:tab w:val="clear" w:pos="340"/>
        </w:tabs>
        <w:spacing w:before="60" w:after="0"/>
        <w:rPr>
          <w:spacing w:val="-4"/>
          <w14:shadow w14:blurRad="50800" w14:dist="38100" w14:dir="2700000" w14:sx="100000" w14:sy="100000" w14:kx="0" w14:ky="0" w14:algn="tl">
            <w14:srgbClr w14:val="000000">
              <w14:alpha w14:val="60000"/>
            </w14:srgbClr>
          </w14:shadow>
        </w:rPr>
      </w:pPr>
      <w:r w:rsidRPr="00F6089B">
        <w:rPr>
          <w:spacing w:val="-4"/>
        </w:rPr>
        <w:t>Po zakończeniu każdego roku akademickiego kierownik studiów doktoranckich przedstawia sprawozdanie radzie wydziału. Sprawozdanie obejmuje ocenę realizacji programu studiów doktoranckich</w:t>
      </w:r>
      <w:r w:rsidR="00520085" w:rsidRPr="00F6089B">
        <w:rPr>
          <w:spacing w:val="-4"/>
        </w:rPr>
        <w:t>,</w:t>
      </w:r>
      <w:r w:rsidRPr="00F6089B">
        <w:rPr>
          <w:spacing w:val="-4"/>
        </w:rPr>
        <w:t xml:space="preserve"> </w:t>
      </w:r>
      <w:r w:rsidR="00BD581C" w:rsidRPr="00F6089B">
        <w:rPr>
          <w:spacing w:val="-4"/>
        </w:rPr>
        <w:t xml:space="preserve">w tym </w:t>
      </w:r>
      <w:r w:rsidRPr="00F6089B">
        <w:rPr>
          <w:spacing w:val="-4"/>
        </w:rPr>
        <w:t>prowadzenia badań naukowych przez doktorantów w minionym roku akademickim. Sprawozdanie obejmuje również zestawienia: doktorantów rekrutowanych na pierwszy rok studiów, promowanych lub wpisanych warunkowo</w:t>
      </w:r>
      <w:r w:rsidR="003B1223" w:rsidRPr="00F6089B">
        <w:rPr>
          <w:spacing w:val="-4"/>
        </w:rPr>
        <w:t xml:space="preserve"> na rok następny, skreślonych z </w:t>
      </w:r>
      <w:r w:rsidRPr="00F6089B">
        <w:rPr>
          <w:spacing w:val="-4"/>
        </w:rPr>
        <w:t xml:space="preserve">listy doktorantów oraz otrzymujących pomoc materialną, stypendia doktoranckie lub/i stypendia doktorskie. </w:t>
      </w:r>
      <w:r w:rsidR="00DA7778" w:rsidRPr="00F6089B">
        <w:rPr>
          <w:spacing w:val="-4"/>
        </w:rPr>
        <w:t>Sprawozdanie wraz z wyciągiem z </w:t>
      </w:r>
      <w:r w:rsidRPr="00F6089B">
        <w:rPr>
          <w:spacing w:val="-4"/>
        </w:rPr>
        <w:t xml:space="preserve">protokołu z posiedzenia rady wydziału są </w:t>
      </w:r>
      <w:r w:rsidRPr="00F6089B">
        <w:rPr>
          <w:spacing w:val="-4"/>
        </w:rPr>
        <w:lastRenderedPageBreak/>
        <w:t>prze</w:t>
      </w:r>
      <w:r w:rsidR="00A36D0E" w:rsidRPr="00F6089B">
        <w:rPr>
          <w:spacing w:val="-4"/>
        </w:rPr>
        <w:t>kazyw</w:t>
      </w:r>
      <w:r w:rsidR="008063DF" w:rsidRPr="00F6089B">
        <w:rPr>
          <w:spacing w:val="-4"/>
        </w:rPr>
        <w:t>ane rektorowi, w terminie do 30 </w:t>
      </w:r>
      <w:r w:rsidRPr="00F6089B">
        <w:rPr>
          <w:spacing w:val="-4"/>
        </w:rPr>
        <w:t>listopada danego roku.</w:t>
      </w:r>
    </w:p>
    <w:p w:rsidR="00E63225" w:rsidRPr="00F6089B" w:rsidRDefault="00E63225" w:rsidP="00F6089B">
      <w:pPr>
        <w:keepNext/>
        <w:spacing w:before="120" w:after="60"/>
        <w:jc w:val="center"/>
        <w:rPr>
          <w:rFonts w:ascii="Times New Roman" w:hAnsi="Times New Roman"/>
          <w:b/>
          <w:noProof w:val="0"/>
          <w:sz w:val="24"/>
          <w14:shadow w14:blurRad="0" w14:dist="0" w14:dir="0" w14:sx="0" w14:sy="0" w14:kx="0" w14:ky="0" w14:algn="none">
            <w14:srgbClr w14:val="000000"/>
          </w14:shadow>
        </w:rPr>
      </w:pPr>
      <w:r w:rsidRPr="00F6089B">
        <w:rPr>
          <w:rFonts w:ascii="Times New Roman" w:hAnsi="Times New Roman"/>
          <w:b/>
          <w:noProof w:val="0"/>
          <w:sz w:val="24"/>
          <w14:shadow w14:blurRad="0" w14:dist="0" w14:dir="0" w14:sx="0" w14:sy="0" w14:kx="0" w14:ky="0" w14:algn="none">
            <w14:srgbClr w14:val="000000"/>
          </w14:shadow>
        </w:rPr>
        <w:t xml:space="preserve">§ 6. </w:t>
      </w:r>
    </w:p>
    <w:p w:rsidR="00E63225" w:rsidRPr="00994511" w:rsidRDefault="00E63225" w:rsidP="001C6FBA">
      <w:pPr>
        <w:pStyle w:val="Tekstpodstawowy3"/>
        <w:spacing w:after="120"/>
        <w:rPr>
          <w:rFonts w:ascii="Times New Roman" w:hAnsi="Times New Roman"/>
          <w:u w:val="none"/>
        </w:rPr>
      </w:pPr>
      <w:r w:rsidRPr="00994511">
        <w:rPr>
          <w:rFonts w:ascii="Times New Roman" w:hAnsi="Times New Roman"/>
          <w:u w:val="none"/>
        </w:rPr>
        <w:t>Obowiązki opiekuna naukowego</w:t>
      </w:r>
    </w:p>
    <w:p w:rsidR="00E63225" w:rsidRPr="00994511" w:rsidRDefault="00360BF7" w:rsidP="00054B69">
      <w:pPr>
        <w:pStyle w:val="Tekstpodstawowy3"/>
        <w:numPr>
          <w:ilvl w:val="2"/>
          <w:numId w:val="6"/>
        </w:numPr>
        <w:tabs>
          <w:tab w:val="clear" w:pos="2000"/>
        </w:tabs>
        <w:spacing w:after="60"/>
        <w:ind w:left="340" w:hanging="340"/>
        <w:jc w:val="both"/>
        <w:rPr>
          <w:rFonts w:ascii="Times New Roman" w:hAnsi="Times New Roman"/>
          <w:b w:val="0"/>
          <w:u w:val="none"/>
        </w:rPr>
      </w:pPr>
      <w:r w:rsidRPr="0043201B">
        <w:rPr>
          <w:rStyle w:val="Odwoanieprzypisudolnego"/>
          <w:rFonts w:ascii="Times New Roman" w:hAnsi="Times New Roman"/>
          <w:b w:val="0"/>
          <w:color w:val="FF0000"/>
          <w:spacing w:val="-2"/>
        </w:rPr>
        <w:footnoteReference w:id="8"/>
      </w:r>
      <w:r>
        <w:rPr>
          <w:rFonts w:ascii="Times New Roman" w:hAnsi="Times New Roman"/>
          <w:b w:val="0"/>
          <w:u w:val="none"/>
        </w:rPr>
        <w:t xml:space="preserve"> </w:t>
      </w:r>
      <w:r w:rsidRPr="00360BF7">
        <w:rPr>
          <w:rFonts w:ascii="Times New Roman" w:hAnsi="Times New Roman"/>
          <w:b w:val="0"/>
          <w:u w:val="none"/>
        </w:rPr>
        <w:t>Do obowiązków opiekuna naukowego należy zapewnienie doktorantowi przez cały okres studiów doktoranckich opieki naukowej i wsparcia w samodzielnej pracy badawczej albo artystycznej, a w szczególności</w:t>
      </w:r>
      <w:r w:rsidR="00E63225" w:rsidRPr="00994511">
        <w:rPr>
          <w:rFonts w:ascii="Times New Roman" w:hAnsi="Times New Roman"/>
          <w:b w:val="0"/>
          <w:u w:val="none"/>
        </w:rPr>
        <w:t>:</w:t>
      </w:r>
    </w:p>
    <w:p w:rsidR="00E63225" w:rsidRPr="00994511" w:rsidRDefault="00E63225" w:rsidP="00282344">
      <w:pPr>
        <w:numPr>
          <w:ilvl w:val="0"/>
          <w:numId w:val="8"/>
        </w:numPr>
        <w:spacing w:after="40"/>
        <w:jc w:val="both"/>
        <w:rPr>
          <w:rFonts w:ascii="Times New Roman" w:hAnsi="Times New Roman"/>
          <w:sz w:val="24"/>
          <w:szCs w:val="24"/>
          <w14:shadow w14:blurRad="0" w14:dist="0" w14:dir="0" w14:sx="0" w14:sy="0" w14:kx="0" w14:ky="0" w14:algn="none">
            <w14:srgbClr w14:val="000000"/>
          </w14:shadow>
        </w:rPr>
      </w:pPr>
      <w:r w:rsidRPr="00994511">
        <w:rPr>
          <w:rFonts w:ascii="Times New Roman" w:hAnsi="Times New Roman"/>
          <w:sz w:val="24"/>
          <w:szCs w:val="24"/>
          <w14:shadow w14:blurRad="0" w14:dist="0" w14:dir="0" w14:sx="0" w14:sy="0" w14:kx="0" w14:ky="0" w14:algn="none">
            <w14:srgbClr w14:val="000000"/>
          </w14:shadow>
        </w:rPr>
        <w:t xml:space="preserve">ustalenie propozycji tematu rozprawy doktorskiej w okresie pierwszych </w:t>
      </w:r>
      <w:r w:rsidR="001E4C4B" w:rsidRPr="00994511">
        <w:rPr>
          <w:rFonts w:ascii="Times New Roman" w:hAnsi="Times New Roman"/>
          <w:sz w:val="24"/>
          <w:szCs w:val="24"/>
          <w14:shadow w14:blurRad="0" w14:dist="0" w14:dir="0" w14:sx="0" w14:sy="0" w14:kx="0" w14:ky="0" w14:algn="none">
            <w14:srgbClr w14:val="000000"/>
          </w14:shadow>
        </w:rPr>
        <w:t>dwóch</w:t>
      </w:r>
      <w:r w:rsidR="00DA7778" w:rsidRPr="00994511">
        <w:rPr>
          <w:rFonts w:ascii="Times New Roman" w:hAnsi="Times New Roman"/>
          <w:sz w:val="24"/>
          <w:szCs w:val="24"/>
          <w14:shadow w14:blurRad="0" w14:dist="0" w14:dir="0" w14:sx="0" w14:sy="0" w14:kx="0" w14:ky="0" w14:algn="none">
            <w14:srgbClr w14:val="000000"/>
          </w14:shadow>
        </w:rPr>
        <w:t xml:space="preserve"> miesięcy studiów doktoranckich</w:t>
      </w:r>
      <w:r w:rsidR="007A7D00" w:rsidRPr="00994511">
        <w:rPr>
          <w:rFonts w:ascii="Times New Roman" w:hAnsi="Times New Roman"/>
          <w:sz w:val="24"/>
          <w:szCs w:val="24"/>
          <w14:shadow w14:blurRad="0" w14:dist="0" w14:dir="0" w14:sx="0" w14:sy="0" w14:kx="0" w14:ky="0" w14:algn="none">
            <w14:srgbClr w14:val="000000"/>
          </w14:shadow>
        </w:rPr>
        <w:t>;</w:t>
      </w:r>
    </w:p>
    <w:p w:rsidR="00E63225" w:rsidRPr="00994511" w:rsidRDefault="00E63225" w:rsidP="00282344">
      <w:pPr>
        <w:numPr>
          <w:ilvl w:val="0"/>
          <w:numId w:val="8"/>
        </w:numPr>
        <w:spacing w:after="40"/>
        <w:jc w:val="both"/>
        <w:rPr>
          <w:rFonts w:ascii="Times New Roman" w:hAnsi="Times New Roman"/>
          <w:spacing w:val="-2"/>
          <w:sz w:val="24"/>
          <w:szCs w:val="24"/>
          <w14:shadow w14:blurRad="0" w14:dist="0" w14:dir="0" w14:sx="0" w14:sy="0" w14:kx="0" w14:ky="0" w14:algn="none">
            <w14:srgbClr w14:val="000000"/>
          </w14:shadow>
        </w:rPr>
      </w:pPr>
      <w:r w:rsidRPr="00994511">
        <w:rPr>
          <w:rFonts w:ascii="Times New Roman" w:hAnsi="Times New Roman"/>
          <w:spacing w:val="-2"/>
          <w:sz w:val="24"/>
          <w:szCs w:val="24"/>
          <w14:shadow w14:blurRad="0" w14:dist="0" w14:dir="0" w14:sx="0" w14:sy="0" w14:kx="0" w14:ky="0" w14:algn="none">
            <w14:srgbClr w14:val="000000"/>
          </w14:shadow>
        </w:rPr>
        <w:t>ustalenie z doktorantem metodyki badań oraz harmonogramu wykonania poszczególnych etapów rozprawy doktorskie</w:t>
      </w:r>
      <w:r w:rsidR="007A7D00" w:rsidRPr="00994511">
        <w:rPr>
          <w:rFonts w:ascii="Times New Roman" w:hAnsi="Times New Roman"/>
          <w:spacing w:val="-2"/>
          <w:sz w:val="24"/>
          <w:szCs w:val="24"/>
          <w14:shadow w14:blurRad="0" w14:dist="0" w14:dir="0" w14:sx="0" w14:sy="0" w14:kx="0" w14:ky="0" w14:algn="none">
            <w14:srgbClr w14:val="000000"/>
          </w14:shadow>
        </w:rPr>
        <w:t>j w pierwszym semestrze studiów;</w:t>
      </w:r>
    </w:p>
    <w:p w:rsidR="00E63225" w:rsidRPr="00994511" w:rsidRDefault="00E63225" w:rsidP="00282344">
      <w:pPr>
        <w:numPr>
          <w:ilvl w:val="0"/>
          <w:numId w:val="8"/>
        </w:numPr>
        <w:spacing w:after="40"/>
        <w:jc w:val="both"/>
        <w:rPr>
          <w:rFonts w:ascii="Times New Roman" w:hAnsi="Times New Roman"/>
          <w:sz w:val="24"/>
          <w:szCs w:val="24"/>
          <w14:shadow w14:blurRad="0" w14:dist="0" w14:dir="0" w14:sx="0" w14:sy="0" w14:kx="0" w14:ky="0" w14:algn="none">
            <w14:srgbClr w14:val="000000"/>
          </w14:shadow>
        </w:rPr>
      </w:pPr>
      <w:r w:rsidRPr="00994511">
        <w:rPr>
          <w:rFonts w:ascii="Times New Roman" w:hAnsi="Times New Roman"/>
          <w:sz w:val="24"/>
          <w:szCs w:val="24"/>
          <w14:shadow w14:blurRad="0" w14:dist="0" w14:dir="0" w14:sx="0" w14:sy="0" w14:kx="0" w14:ky="0" w14:algn="none">
            <w14:srgbClr w14:val="000000"/>
          </w14:shadow>
        </w:rPr>
        <w:t xml:space="preserve">zapewnienie warunków realizacji </w:t>
      </w:r>
      <w:r w:rsidR="00456DC9" w:rsidRPr="00994511">
        <w:rPr>
          <w:rFonts w:ascii="Times New Roman" w:hAnsi="Times New Roman"/>
          <w:sz w:val="24"/>
          <w:szCs w:val="24"/>
          <w14:shadow w14:blurRad="0" w14:dist="0" w14:dir="0" w14:sx="0" w14:sy="0" w14:kx="0" w14:ky="0" w14:algn="none">
            <w14:srgbClr w14:val="000000"/>
          </w14:shadow>
        </w:rPr>
        <w:t>rozprawy</w:t>
      </w:r>
      <w:r w:rsidRPr="00994511">
        <w:rPr>
          <w:rFonts w:ascii="Times New Roman" w:hAnsi="Times New Roman"/>
          <w:sz w:val="24"/>
          <w:szCs w:val="24"/>
          <w14:shadow w14:blurRad="0" w14:dist="0" w14:dir="0" w14:sx="0" w14:sy="0" w14:kx="0" w14:ky="0" w14:algn="none">
            <w14:srgbClr w14:val="000000"/>
          </w14:shadow>
        </w:rPr>
        <w:t xml:space="preserve"> doktorskiej w ramach indywidualnych grantów, badań młodych naukowców oraz uczestników studiów doktoranckich lub innych środków instytutu, kate</w:t>
      </w:r>
      <w:r w:rsidR="007A7D00" w:rsidRPr="00994511">
        <w:rPr>
          <w:rFonts w:ascii="Times New Roman" w:hAnsi="Times New Roman"/>
          <w:sz w:val="24"/>
          <w:szCs w:val="24"/>
          <w14:shadow w14:blurRad="0" w14:dist="0" w14:dir="0" w14:sx="0" w14:sy="0" w14:kx="0" w14:ky="0" w14:algn="none">
            <w14:srgbClr w14:val="000000"/>
          </w14:shadow>
        </w:rPr>
        <w:t>dry bądź zakładu;</w:t>
      </w:r>
    </w:p>
    <w:p w:rsidR="00E63225" w:rsidRPr="00994511" w:rsidRDefault="00E63225" w:rsidP="00282344">
      <w:pPr>
        <w:pStyle w:val="Tekstpodstawowywcity3"/>
        <w:numPr>
          <w:ilvl w:val="0"/>
          <w:numId w:val="8"/>
        </w:numPr>
        <w:spacing w:after="40"/>
        <w:jc w:val="both"/>
        <w:rPr>
          <w:sz w:val="24"/>
          <w:szCs w:val="24"/>
        </w:rPr>
      </w:pPr>
      <w:r w:rsidRPr="00994511">
        <w:rPr>
          <w:sz w:val="24"/>
          <w:szCs w:val="24"/>
        </w:rPr>
        <w:t>czuwanie nad przebiegiem pracy</w:t>
      </w:r>
      <w:r w:rsidR="00BD581C" w:rsidRPr="00994511">
        <w:rPr>
          <w:sz w:val="24"/>
          <w:szCs w:val="24"/>
        </w:rPr>
        <w:t xml:space="preserve"> badawczej</w:t>
      </w:r>
      <w:r w:rsidRPr="00994511">
        <w:rPr>
          <w:sz w:val="24"/>
          <w:szCs w:val="24"/>
        </w:rPr>
        <w:t xml:space="preserve"> doktoranta przy przy</w:t>
      </w:r>
      <w:r w:rsidR="007A7D00" w:rsidRPr="00994511">
        <w:rPr>
          <w:sz w:val="24"/>
          <w:szCs w:val="24"/>
        </w:rPr>
        <w:t>gotowaniu rozprawy doktorskiej;</w:t>
      </w:r>
    </w:p>
    <w:p w:rsidR="00E63225" w:rsidRPr="00994511" w:rsidRDefault="00E63225" w:rsidP="00282344">
      <w:pPr>
        <w:pStyle w:val="Tekstpodstawowywcity3"/>
        <w:numPr>
          <w:ilvl w:val="0"/>
          <w:numId w:val="8"/>
        </w:numPr>
        <w:spacing w:after="40"/>
        <w:jc w:val="both"/>
        <w:rPr>
          <w:sz w:val="24"/>
          <w:szCs w:val="24"/>
        </w:rPr>
      </w:pPr>
      <w:r w:rsidRPr="00994511">
        <w:rPr>
          <w:sz w:val="24"/>
          <w:szCs w:val="24"/>
        </w:rPr>
        <w:t>ocena postęp</w:t>
      </w:r>
      <w:r w:rsidR="007A7D00" w:rsidRPr="00994511">
        <w:rPr>
          <w:sz w:val="24"/>
          <w:szCs w:val="24"/>
        </w:rPr>
        <w:t>ów doktoranta w pracy naukowej;</w:t>
      </w:r>
    </w:p>
    <w:p w:rsidR="00E63225" w:rsidRPr="00994511" w:rsidRDefault="00E63225" w:rsidP="00282344">
      <w:pPr>
        <w:pStyle w:val="Tekstpodstawowywcity3"/>
        <w:numPr>
          <w:ilvl w:val="0"/>
          <w:numId w:val="8"/>
        </w:numPr>
        <w:spacing w:after="40"/>
        <w:jc w:val="both"/>
        <w:rPr>
          <w:spacing w:val="-4"/>
          <w:sz w:val="24"/>
          <w:szCs w:val="24"/>
        </w:rPr>
      </w:pPr>
      <w:r w:rsidRPr="00994511">
        <w:rPr>
          <w:spacing w:val="-4"/>
          <w:sz w:val="24"/>
          <w:szCs w:val="24"/>
        </w:rPr>
        <w:t>opiniowanie sprawozdań doktoranta i powiadamianie kierownika studiów doktoranckich o braku postępów w pracy na</w:t>
      </w:r>
      <w:r w:rsidR="007A7D00" w:rsidRPr="00994511">
        <w:rPr>
          <w:spacing w:val="-4"/>
          <w:sz w:val="24"/>
          <w:szCs w:val="24"/>
        </w:rPr>
        <w:t>ukowej doktoranta;</w:t>
      </w:r>
    </w:p>
    <w:p w:rsidR="00E63225" w:rsidRPr="00994511" w:rsidRDefault="00E63225" w:rsidP="00282344">
      <w:pPr>
        <w:pStyle w:val="Tekstpodstawowywcity3"/>
        <w:numPr>
          <w:ilvl w:val="0"/>
          <w:numId w:val="8"/>
        </w:numPr>
        <w:spacing w:after="40"/>
        <w:jc w:val="both"/>
        <w:rPr>
          <w:spacing w:val="-4"/>
          <w:sz w:val="24"/>
          <w:szCs w:val="24"/>
        </w:rPr>
      </w:pPr>
      <w:r w:rsidRPr="00994511">
        <w:rPr>
          <w:spacing w:val="-4"/>
          <w:sz w:val="24"/>
          <w:szCs w:val="24"/>
        </w:rPr>
        <w:t xml:space="preserve">wydawanie opinii o postępach w pracy naukowej i realizacji programu studiów doktoranckich doktoranta na wniosek rektora, </w:t>
      </w:r>
      <w:r w:rsidRPr="00994511">
        <w:rPr>
          <w:spacing w:val="-4"/>
          <w:sz w:val="24"/>
          <w:szCs w:val="24"/>
        </w:rPr>
        <w:lastRenderedPageBreak/>
        <w:t xml:space="preserve">dziekana wydziału, kierownika studiów doktoranckich. </w:t>
      </w:r>
    </w:p>
    <w:p w:rsidR="00E63225" w:rsidRPr="00994511" w:rsidRDefault="00E63225" w:rsidP="00557C51">
      <w:pPr>
        <w:numPr>
          <w:ilvl w:val="0"/>
          <w:numId w:val="13"/>
        </w:numPr>
        <w:tabs>
          <w:tab w:val="clear" w:pos="340"/>
        </w:tabs>
        <w:spacing w:before="6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 xml:space="preserve">Opiekun naukowy może zgłosić wniosek o rezygnacji ze swojej funkcji wraz z uzasadnieniem do kierownika studiów doktoranckich. Decyzję o przyjęciu rezygnacji podejmuje rada wydziału na wniosek kierownika studiów doktoranckich. </w:t>
      </w:r>
    </w:p>
    <w:p w:rsidR="00E63225" w:rsidRPr="00F6089B" w:rsidRDefault="00E63225" w:rsidP="00F6089B">
      <w:pPr>
        <w:keepNext/>
        <w:spacing w:before="120" w:after="60"/>
        <w:jc w:val="center"/>
        <w:rPr>
          <w:rFonts w:ascii="Times New Roman" w:hAnsi="Times New Roman"/>
          <w:b/>
          <w:noProof w:val="0"/>
          <w:sz w:val="24"/>
          <w14:shadow w14:blurRad="0" w14:dist="0" w14:dir="0" w14:sx="0" w14:sy="0" w14:kx="0" w14:ky="0" w14:algn="none">
            <w14:srgbClr w14:val="000000"/>
          </w14:shadow>
        </w:rPr>
      </w:pPr>
      <w:r w:rsidRPr="00F6089B">
        <w:rPr>
          <w:rFonts w:ascii="Times New Roman" w:hAnsi="Times New Roman"/>
          <w:b/>
          <w:noProof w:val="0"/>
          <w:sz w:val="24"/>
          <w14:shadow w14:blurRad="0" w14:dist="0" w14:dir="0" w14:sx="0" w14:sy="0" w14:kx="0" w14:ky="0" w14:algn="none">
            <w14:srgbClr w14:val="000000"/>
          </w14:shadow>
        </w:rPr>
        <w:t xml:space="preserve">§ 7. </w:t>
      </w:r>
    </w:p>
    <w:p w:rsidR="00E63225" w:rsidRPr="00994511" w:rsidRDefault="00E63225" w:rsidP="001C6FBA">
      <w:pPr>
        <w:pStyle w:val="Tekstpodstawowy3"/>
        <w:keepNext/>
        <w:spacing w:after="120"/>
        <w:rPr>
          <w:rFonts w:ascii="Times New Roman" w:hAnsi="Times New Roman"/>
          <w:u w:val="none"/>
        </w:rPr>
      </w:pPr>
      <w:r w:rsidRPr="00994511">
        <w:rPr>
          <w:rFonts w:ascii="Times New Roman" w:hAnsi="Times New Roman"/>
          <w:u w:val="none"/>
        </w:rPr>
        <w:t>Obowiązki doktoranta</w:t>
      </w:r>
    </w:p>
    <w:p w:rsidR="00E63225" w:rsidRPr="00994511" w:rsidRDefault="00E63225" w:rsidP="00054B69">
      <w:pPr>
        <w:pStyle w:val="Tekstpodstawowy3"/>
        <w:keepNext/>
        <w:spacing w:after="60"/>
        <w:ind w:left="340" w:hanging="340"/>
        <w:jc w:val="both"/>
        <w:rPr>
          <w:rFonts w:ascii="Times New Roman" w:hAnsi="Times New Roman"/>
          <w:b w:val="0"/>
          <w:u w:val="none"/>
        </w:rPr>
      </w:pPr>
      <w:r w:rsidRPr="00994511">
        <w:rPr>
          <w:rFonts w:ascii="Times New Roman" w:hAnsi="Times New Roman"/>
          <w:b w:val="0"/>
          <w:u w:val="none"/>
        </w:rPr>
        <w:t>Do obowiązków doktoranta należy</w:t>
      </w:r>
      <w:r w:rsidR="00026BA3" w:rsidRPr="00994511">
        <w:rPr>
          <w:rFonts w:ascii="Times New Roman" w:hAnsi="Times New Roman"/>
          <w:b w:val="0"/>
          <w:u w:val="none"/>
        </w:rPr>
        <w:t xml:space="preserve"> w szczególności</w:t>
      </w:r>
      <w:r w:rsidRPr="00994511">
        <w:rPr>
          <w:rFonts w:ascii="Times New Roman" w:hAnsi="Times New Roman"/>
          <w:b w:val="0"/>
          <w:u w:val="none"/>
        </w:rPr>
        <w:t>:</w:t>
      </w:r>
    </w:p>
    <w:p w:rsidR="00E63225" w:rsidRPr="00994511" w:rsidRDefault="00E63225" w:rsidP="00282344">
      <w:pPr>
        <w:keepNext/>
        <w:numPr>
          <w:ilvl w:val="0"/>
          <w:numId w:val="10"/>
        </w:numPr>
        <w:spacing w:after="4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postępowanie zgodnie z treścią ślubowania i regulaminem studiów doktoranckich</w:t>
      </w:r>
      <w:r w:rsidR="008565E4" w:rsidRPr="00994511">
        <w:rPr>
          <w:rFonts w:ascii="Times New Roman" w:hAnsi="Times New Roman"/>
          <w:color w:val="000000"/>
          <w:sz w:val="24"/>
          <w14:shadow w14:blurRad="0" w14:dist="0" w14:dir="0" w14:sx="0" w14:sy="0" w14:kx="0" w14:ky="0" w14:algn="none">
            <w14:srgbClr w14:val="000000"/>
          </w14:shadow>
        </w:rPr>
        <w:t>;</w:t>
      </w:r>
      <w:r w:rsidRPr="00994511">
        <w:rPr>
          <w:rFonts w:ascii="Times New Roman" w:hAnsi="Times New Roman"/>
          <w:color w:val="000000"/>
          <w:sz w:val="24"/>
          <w14:shadow w14:blurRad="0" w14:dist="0" w14:dir="0" w14:sx="0" w14:sy="0" w14:kx="0" w14:ky="0" w14:algn="none">
            <w14:srgbClr w14:val="000000"/>
          </w14:shadow>
        </w:rPr>
        <w:t xml:space="preserve"> </w:t>
      </w:r>
    </w:p>
    <w:p w:rsidR="00E63225" w:rsidRPr="00994511" w:rsidRDefault="00E63225" w:rsidP="00282344">
      <w:pPr>
        <w:numPr>
          <w:ilvl w:val="0"/>
          <w:numId w:val="10"/>
        </w:numPr>
        <w:tabs>
          <w:tab w:val="clear" w:pos="340"/>
        </w:tabs>
        <w:spacing w:after="40"/>
        <w:jc w:val="both"/>
        <w:rPr>
          <w:rFonts w:ascii="Times New Roman" w:hAnsi="Times New Roman"/>
          <w:sz w:val="24"/>
          <w:szCs w:val="24"/>
          <w14:shadow w14:blurRad="0" w14:dist="0" w14:dir="0" w14:sx="0" w14:sy="0" w14:kx="0" w14:ky="0" w14:algn="none">
            <w14:srgbClr w14:val="000000"/>
          </w14:shadow>
        </w:rPr>
      </w:pPr>
      <w:r w:rsidRPr="00994511">
        <w:rPr>
          <w:rFonts w:ascii="Times New Roman" w:hAnsi="Times New Roman"/>
          <w:sz w:val="24"/>
          <w:szCs w:val="24"/>
          <w14:shadow w14:blurRad="0" w14:dist="0" w14:dir="0" w14:sx="0" w14:sy="0" w14:kx="0" w14:ky="0" w14:algn="none">
            <w14:srgbClr w14:val="000000"/>
          </w14:shadow>
        </w:rPr>
        <w:t xml:space="preserve">przygotowanie w uzgodnieniu z opiekunem naukowym metodyki badań oraz harmonogramu wykonania </w:t>
      </w:r>
      <w:r w:rsidR="007A7D00" w:rsidRPr="00994511">
        <w:rPr>
          <w:rFonts w:ascii="Times New Roman" w:hAnsi="Times New Roman"/>
          <w:sz w:val="24"/>
          <w:szCs w:val="24"/>
          <w14:shadow w14:blurRad="0" w14:dist="0" w14:dir="0" w14:sx="0" w14:sy="0" w14:kx="0" w14:ky="0" w14:algn="none">
            <w14:srgbClr w14:val="000000"/>
          </w14:shadow>
        </w:rPr>
        <w:t xml:space="preserve">rozprawy </w:t>
      </w:r>
      <w:r w:rsidRPr="00994511">
        <w:rPr>
          <w:rFonts w:ascii="Times New Roman" w:hAnsi="Times New Roman"/>
          <w:sz w:val="24"/>
          <w:szCs w:val="24"/>
          <w14:shadow w14:blurRad="0" w14:dist="0" w14:dir="0" w14:sx="0" w14:sy="0" w14:kx="0" w14:ky="0" w14:algn="none">
            <w14:srgbClr w14:val="000000"/>
          </w14:shadow>
        </w:rPr>
        <w:t xml:space="preserve">doktorskiej w terminie określonym w </w:t>
      </w:r>
      <w:r w:rsidRPr="00994511">
        <w:rPr>
          <w:rFonts w:ascii="Times New Roman" w:hAnsi="Times New Roman"/>
          <w:sz w:val="24"/>
          <w14:shadow w14:blurRad="0" w14:dist="0" w14:dir="0" w14:sx="0" w14:sy="0" w14:kx="0" w14:ky="0" w14:algn="none">
            <w14:srgbClr w14:val="000000"/>
          </w14:shadow>
        </w:rPr>
        <w:t xml:space="preserve">§ </w:t>
      </w:r>
      <w:r w:rsidRPr="00994511">
        <w:rPr>
          <w:rFonts w:ascii="Times New Roman" w:hAnsi="Times New Roman"/>
          <w:sz w:val="24"/>
          <w:szCs w:val="24"/>
          <w14:shadow w14:blurRad="0" w14:dist="0" w14:dir="0" w14:sx="0" w14:sy="0" w14:kx="0" w14:ky="0" w14:algn="none">
            <w14:srgbClr w14:val="000000"/>
          </w14:shadow>
        </w:rPr>
        <w:t>6 ust</w:t>
      </w:r>
      <w:r w:rsidR="00DA7778" w:rsidRPr="00994511">
        <w:rPr>
          <w:rFonts w:ascii="Times New Roman" w:hAnsi="Times New Roman"/>
          <w:sz w:val="24"/>
          <w:szCs w:val="24"/>
          <w14:shadow w14:blurRad="0" w14:dist="0" w14:dir="0" w14:sx="0" w14:sy="0" w14:kx="0" w14:ky="0" w14:algn="none">
            <w14:srgbClr w14:val="000000"/>
          </w14:shadow>
        </w:rPr>
        <w:t>.</w:t>
      </w:r>
      <w:r w:rsidRPr="00994511">
        <w:rPr>
          <w:rFonts w:ascii="Times New Roman" w:hAnsi="Times New Roman"/>
          <w:sz w:val="24"/>
          <w:szCs w:val="24"/>
          <w14:shadow w14:blurRad="0" w14:dist="0" w14:dir="0" w14:sx="0" w14:sy="0" w14:kx="0" w14:ky="0" w14:algn="none">
            <w14:srgbClr w14:val="000000"/>
          </w14:shadow>
        </w:rPr>
        <w:t xml:space="preserve"> 1 pkt </w:t>
      </w:r>
      <w:r w:rsidR="002C414D" w:rsidRPr="00994511">
        <w:rPr>
          <w:rFonts w:ascii="Times New Roman" w:hAnsi="Times New Roman"/>
          <w:sz w:val="24"/>
          <w:szCs w:val="24"/>
          <w14:shadow w14:blurRad="0" w14:dist="0" w14:dir="0" w14:sx="0" w14:sy="0" w14:kx="0" w14:ky="0" w14:algn="none">
            <w14:srgbClr w14:val="000000"/>
          </w14:shadow>
        </w:rPr>
        <w:t>2</w:t>
      </w:r>
      <w:r w:rsidR="008565E4" w:rsidRPr="00994511">
        <w:rPr>
          <w:rFonts w:ascii="Times New Roman" w:hAnsi="Times New Roman"/>
          <w:sz w:val="24"/>
          <w:szCs w:val="24"/>
          <w14:shadow w14:blurRad="0" w14:dist="0" w14:dir="0" w14:sx="0" w14:sy="0" w14:kx="0" w14:ky="0" w14:algn="none">
            <w14:srgbClr w14:val="000000"/>
          </w14:shadow>
        </w:rPr>
        <w:t>;</w:t>
      </w:r>
    </w:p>
    <w:p w:rsidR="00E63225" w:rsidRPr="00994511" w:rsidRDefault="00CB6722" w:rsidP="00282344">
      <w:pPr>
        <w:numPr>
          <w:ilvl w:val="0"/>
          <w:numId w:val="10"/>
        </w:numPr>
        <w:tabs>
          <w:tab w:val="clear" w:pos="340"/>
        </w:tabs>
        <w:spacing w:after="4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realizowanie programu studiów doktoranckich, w tym prowadzenie badań naukowych i</w:t>
      </w:r>
      <w:r w:rsidR="00AC6114" w:rsidRPr="00994511">
        <w:rPr>
          <w:rFonts w:ascii="Times New Roman" w:hAnsi="Times New Roman"/>
          <w:color w:val="000000"/>
          <w:sz w:val="24"/>
          <w14:shadow w14:blurRad="0" w14:dist="0" w14:dir="0" w14:sx="0" w14:sy="0" w14:kx="0" w14:ky="0" w14:algn="none">
            <w14:srgbClr w14:val="000000"/>
          </w14:shadow>
        </w:rPr>
        <w:t> </w:t>
      </w:r>
      <w:r w:rsidRPr="00994511">
        <w:rPr>
          <w:rFonts w:ascii="Times New Roman" w:hAnsi="Times New Roman"/>
          <w:color w:val="000000"/>
          <w:sz w:val="24"/>
          <w14:shadow w14:blurRad="0" w14:dist="0" w14:dir="0" w14:sx="0" w14:sy="0" w14:kx="0" w14:ky="0" w14:algn="none">
            <w14:srgbClr w14:val="000000"/>
          </w14:shadow>
        </w:rPr>
        <w:t>składanie sprawozdań z ich przebiegu</w:t>
      </w:r>
      <w:r w:rsidR="00734221" w:rsidRPr="00994511">
        <w:rPr>
          <w:rFonts w:ascii="Times New Roman" w:hAnsi="Times New Roman"/>
          <w:color w:val="000000"/>
          <w:sz w:val="24"/>
          <w14:shadow w14:blurRad="0" w14:dist="0" w14:dir="0" w14:sx="0" w14:sy="0" w14:kx="0" w14:ky="0" w14:algn="none">
            <w14:srgbClr w14:val="000000"/>
          </w14:shadow>
        </w:rPr>
        <w:t xml:space="preserve"> (zał. 2)</w:t>
      </w:r>
    </w:p>
    <w:p w:rsidR="00E63225" w:rsidRPr="00994511" w:rsidRDefault="00E63225" w:rsidP="00282344">
      <w:pPr>
        <w:numPr>
          <w:ilvl w:val="0"/>
          <w:numId w:val="10"/>
        </w:numPr>
        <w:tabs>
          <w:tab w:val="clear" w:pos="340"/>
        </w:tabs>
        <w:spacing w:after="40"/>
        <w:jc w:val="both"/>
        <w:rPr>
          <w:rFonts w:ascii="Times New Roman" w:hAnsi="Times New Roman"/>
          <w:strike/>
          <w:color w:val="000000"/>
          <w:spacing w:val="-4"/>
          <w:sz w:val="24"/>
          <w14:shadow w14:blurRad="0" w14:dist="0" w14:dir="0" w14:sx="0" w14:sy="0" w14:kx="0" w14:ky="0" w14:algn="none">
            <w14:srgbClr w14:val="000000"/>
          </w14:shadow>
        </w:rPr>
      </w:pPr>
      <w:r w:rsidRPr="00994511">
        <w:rPr>
          <w:rFonts w:ascii="Times New Roman" w:hAnsi="Times New Roman"/>
          <w:color w:val="000000"/>
          <w:spacing w:val="-4"/>
          <w:sz w:val="24"/>
          <w14:shadow w14:blurRad="0" w14:dist="0" w14:dir="0" w14:sx="0" w14:sy="0" w14:kx="0" w14:ky="0" w14:algn="none">
            <w14:srgbClr w14:val="000000"/>
          </w14:shadow>
        </w:rPr>
        <w:t xml:space="preserve">odbywanie praktyk zawodowych w formie prowadzenia zajęć dydaktycznych </w:t>
      </w:r>
      <w:r w:rsidR="00F344B9" w:rsidRPr="00994511">
        <w:rPr>
          <w:rFonts w:ascii="Times New Roman" w:hAnsi="Times New Roman"/>
          <w:color w:val="000000"/>
          <w:spacing w:val="-4"/>
          <w:sz w:val="24"/>
          <w14:shadow w14:blurRad="0" w14:dist="0" w14:dir="0" w14:sx="0" w14:sy="0" w14:kx="0" w14:ky="0" w14:algn="none">
            <w14:srgbClr w14:val="000000"/>
          </w14:shadow>
        </w:rPr>
        <w:t>lub uczestniczenia w </w:t>
      </w:r>
      <w:r w:rsidR="002C1F7E" w:rsidRPr="00994511">
        <w:rPr>
          <w:rFonts w:ascii="Times New Roman" w:hAnsi="Times New Roman"/>
          <w:color w:val="000000"/>
          <w:spacing w:val="-4"/>
          <w:sz w:val="24"/>
          <w14:shadow w14:blurRad="0" w14:dist="0" w14:dir="0" w14:sx="0" w14:sy="0" w14:kx="0" w14:ky="0" w14:algn="none">
            <w14:srgbClr w14:val="000000"/>
          </w14:shadow>
        </w:rPr>
        <w:t xml:space="preserve">ich prowadzeniu </w:t>
      </w:r>
      <w:r w:rsidRPr="00994511">
        <w:rPr>
          <w:rFonts w:ascii="Times New Roman" w:hAnsi="Times New Roman"/>
          <w:color w:val="000000"/>
          <w:spacing w:val="-4"/>
          <w:sz w:val="24"/>
          <w14:shadow w14:blurRad="0" w14:dist="0" w14:dir="0" w14:sx="0" w14:sy="0" w14:kx="0" w14:ky="0" w14:algn="none">
            <w14:srgbClr w14:val="000000"/>
          </w14:shadow>
        </w:rPr>
        <w:t xml:space="preserve">w liczbie nie mniej niż dziesięć i nie większej niż dziewięćdziesiąt godzin rocznie; </w:t>
      </w:r>
    </w:p>
    <w:p w:rsidR="00E63225" w:rsidRPr="00994511" w:rsidRDefault="00E63225" w:rsidP="00282344">
      <w:pPr>
        <w:numPr>
          <w:ilvl w:val="0"/>
          <w:numId w:val="10"/>
        </w:numPr>
        <w:tabs>
          <w:tab w:val="clear" w:pos="340"/>
        </w:tabs>
        <w:spacing w:after="40"/>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 xml:space="preserve">złożenie wniosku o wszczęcie przewodu doktorskiego nie później niż </w:t>
      </w:r>
      <w:r w:rsidR="008565E4" w:rsidRPr="00994511">
        <w:rPr>
          <w:rFonts w:ascii="Times New Roman" w:hAnsi="Times New Roman"/>
          <w:sz w:val="24"/>
          <w14:shadow w14:blurRad="0" w14:dist="0" w14:dir="0" w14:sx="0" w14:sy="0" w14:kx="0" w14:ky="0" w14:algn="none">
            <w14:srgbClr w14:val="000000"/>
          </w14:shadow>
        </w:rPr>
        <w:t>do końca trzeciego roku studiów;</w:t>
      </w:r>
    </w:p>
    <w:p w:rsidR="00E63225" w:rsidRPr="00994511" w:rsidRDefault="00360BF7" w:rsidP="00282344">
      <w:pPr>
        <w:numPr>
          <w:ilvl w:val="0"/>
          <w:numId w:val="10"/>
        </w:numPr>
        <w:tabs>
          <w:tab w:val="clear" w:pos="340"/>
        </w:tabs>
        <w:spacing w:after="40"/>
        <w:jc w:val="both"/>
        <w:rPr>
          <w:rFonts w:ascii="Times New Roman" w:hAnsi="Times New Roman"/>
          <w:spacing w:val="-4"/>
          <w:sz w:val="24"/>
          <w14:shadow w14:blurRad="0" w14:dist="0" w14:dir="0" w14:sx="0" w14:sy="0" w14:kx="0" w14:ky="0" w14:algn="none">
            <w14:srgbClr w14:val="000000"/>
          </w14:shadow>
        </w:rPr>
      </w:pPr>
      <w:r w:rsidRPr="0043201B">
        <w:rPr>
          <w:rStyle w:val="Odwoanieprzypisudolnego"/>
          <w:rFonts w:ascii="Times New Roman" w:hAnsi="Times New Roman"/>
          <w:b/>
          <w:color w:val="FF0000"/>
          <w:spacing w:val="-2"/>
          <w14:shadow w14:blurRad="0" w14:dist="0" w14:dir="0" w14:sx="0" w14:sy="0" w14:kx="0" w14:ky="0" w14:algn="none">
            <w14:srgbClr w14:val="000000"/>
          </w14:shadow>
        </w:rPr>
        <w:footnoteReference w:id="9"/>
      </w:r>
      <w:r>
        <w:rPr>
          <w:rFonts w:ascii="Times New Roman" w:hAnsi="Times New Roman"/>
          <w:spacing w:val="-4"/>
          <w:sz w:val="24"/>
          <w14:shadow w14:blurRad="0" w14:dist="0" w14:dir="0" w14:sx="0" w14:sy="0" w14:kx="0" w14:ky="0" w14:algn="none">
            <w14:srgbClr w14:val="000000"/>
          </w14:shadow>
        </w:rPr>
        <w:t xml:space="preserve"> </w:t>
      </w:r>
      <w:r w:rsidRPr="00360BF7">
        <w:rPr>
          <w:rFonts w:ascii="Times New Roman" w:hAnsi="Times New Roman"/>
          <w:spacing w:val="-4"/>
          <w:sz w:val="24"/>
          <w14:shadow w14:blurRad="0" w14:dist="0" w14:dir="0" w14:sx="0" w14:sy="0" w14:kx="0" w14:ky="0" w14:algn="none">
            <w14:srgbClr w14:val="000000"/>
          </w14:shadow>
        </w:rPr>
        <w:t xml:space="preserve">przedłożenie promotorowi rozprawy doktorskiej wraz ze streszczeniem albo – w przypadku prac projektowych, konstrukcyjnych, technologicznych lub artystycznych – opisem wskazującym problem naukowy albo zagadnienie artystyczne, które </w:t>
      </w:r>
      <w:r w:rsidRPr="00360BF7">
        <w:rPr>
          <w:rFonts w:ascii="Times New Roman" w:hAnsi="Times New Roman"/>
          <w:spacing w:val="-4"/>
          <w:sz w:val="24"/>
          <w14:shadow w14:blurRad="0" w14:dist="0" w14:dir="0" w14:sx="0" w14:sy="0" w14:kx="0" w14:ky="0" w14:algn="none">
            <w14:srgbClr w14:val="000000"/>
          </w14:shadow>
        </w:rPr>
        <w:lastRenderedPageBreak/>
        <w:t>zostało w tej pracy przedstawione, w postaci papierowej wraz z kopiami tych dokumentów zapisanymi na informatycznym nośniku danych najpóźniej w terminie trzech miesięcy od ostatniego dnia kończącego okres odbywania studiów doktoranckich;</w:t>
      </w:r>
    </w:p>
    <w:p w:rsidR="00E63225" w:rsidRPr="00994511" w:rsidRDefault="00E63225" w:rsidP="00282344">
      <w:pPr>
        <w:numPr>
          <w:ilvl w:val="0"/>
          <w:numId w:val="10"/>
        </w:numPr>
        <w:tabs>
          <w:tab w:val="clear" w:pos="340"/>
        </w:tabs>
        <w:spacing w:after="4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poddawanie się badaniom lekarskim określonym w odr</w:t>
      </w:r>
      <w:r w:rsidR="008565E4" w:rsidRPr="00994511">
        <w:rPr>
          <w:rFonts w:ascii="Times New Roman" w:hAnsi="Times New Roman"/>
          <w:color w:val="000000"/>
          <w:sz w:val="24"/>
          <w14:shadow w14:blurRad="0" w14:dist="0" w14:dir="0" w14:sx="0" w14:sy="0" w14:kx="0" w14:ky="0" w14:algn="none">
            <w14:srgbClr w14:val="000000"/>
          </w14:shadow>
        </w:rPr>
        <w:t>ębnych przepisach;</w:t>
      </w:r>
    </w:p>
    <w:p w:rsidR="00634FD6" w:rsidRPr="00994511" w:rsidRDefault="00634FD6" w:rsidP="00AC6114">
      <w:pPr>
        <w:numPr>
          <w:ilvl w:val="0"/>
          <w:numId w:val="10"/>
        </w:numPr>
        <w:tabs>
          <w:tab w:val="clear" w:pos="340"/>
        </w:tabs>
        <w:spacing w:after="60"/>
        <w:ind w:left="341" w:hanging="341"/>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doktoranci rozpoczynający naukę w Uczelni zobowiązani są do odbycia szkolenia z zakresu bezpieczeństwa i higieny pracy określonego w odrębnych przepisach.</w:t>
      </w:r>
    </w:p>
    <w:p w:rsidR="00E63225" w:rsidRPr="00F6089B" w:rsidRDefault="00E63225" w:rsidP="00F6089B">
      <w:pPr>
        <w:keepNext/>
        <w:spacing w:before="120" w:after="60"/>
        <w:jc w:val="center"/>
        <w:rPr>
          <w:rFonts w:ascii="Times New Roman" w:hAnsi="Times New Roman"/>
          <w:b/>
          <w:noProof w:val="0"/>
          <w:sz w:val="24"/>
          <w14:shadow w14:blurRad="0" w14:dist="0" w14:dir="0" w14:sx="0" w14:sy="0" w14:kx="0" w14:ky="0" w14:algn="none">
            <w14:srgbClr w14:val="000000"/>
          </w14:shadow>
        </w:rPr>
      </w:pPr>
      <w:r w:rsidRPr="00F6089B">
        <w:rPr>
          <w:rFonts w:ascii="Times New Roman" w:hAnsi="Times New Roman"/>
          <w:b/>
          <w:noProof w:val="0"/>
          <w:sz w:val="24"/>
          <w14:shadow w14:blurRad="0" w14:dist="0" w14:dir="0" w14:sx="0" w14:sy="0" w14:kx="0" w14:ky="0" w14:algn="none">
            <w14:srgbClr w14:val="000000"/>
          </w14:shadow>
        </w:rPr>
        <w:t xml:space="preserve">§ 8. </w:t>
      </w:r>
    </w:p>
    <w:p w:rsidR="00E63225" w:rsidRPr="00994511" w:rsidRDefault="00E63225" w:rsidP="001C6FBA">
      <w:pPr>
        <w:pStyle w:val="Tekstpodstawowy3"/>
        <w:spacing w:after="120"/>
        <w:rPr>
          <w:rFonts w:ascii="Times New Roman" w:hAnsi="Times New Roman"/>
          <w:u w:val="none"/>
        </w:rPr>
      </w:pPr>
      <w:r w:rsidRPr="00994511">
        <w:rPr>
          <w:rFonts w:ascii="Times New Roman" w:hAnsi="Times New Roman"/>
          <w:u w:val="none"/>
        </w:rPr>
        <w:t>Uprawnienia doktoranta</w:t>
      </w:r>
    </w:p>
    <w:p w:rsidR="00E63225" w:rsidRPr="00994511" w:rsidRDefault="00E63225" w:rsidP="00054B69">
      <w:pPr>
        <w:numPr>
          <w:ilvl w:val="0"/>
          <w:numId w:val="2"/>
        </w:numPr>
        <w:tabs>
          <w:tab w:val="clear" w:pos="340"/>
        </w:tabs>
        <w:spacing w:after="6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 xml:space="preserve">Doktorant ma prawo do: </w:t>
      </w:r>
    </w:p>
    <w:p w:rsidR="00E63225" w:rsidRPr="00994511" w:rsidRDefault="00E63225" w:rsidP="002C414D">
      <w:pPr>
        <w:numPr>
          <w:ilvl w:val="0"/>
          <w:numId w:val="4"/>
        </w:numPr>
        <w:spacing w:after="60"/>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rozwijania zainteresowań kulturalnych, turystycznych i sportowych oraz korzysta</w:t>
      </w:r>
      <w:r w:rsidR="008565E4" w:rsidRPr="00994511">
        <w:rPr>
          <w:rFonts w:ascii="Times New Roman" w:hAnsi="Times New Roman"/>
          <w:sz w:val="24"/>
          <w14:shadow w14:blurRad="0" w14:dist="0" w14:dir="0" w14:sx="0" w14:sy="0" w14:kx="0" w14:ky="0" w14:algn="none">
            <w14:srgbClr w14:val="000000"/>
          </w14:shadow>
        </w:rPr>
        <w:t>nia w tym celu z pomocy Uczelni;</w:t>
      </w:r>
    </w:p>
    <w:p w:rsidR="00E63225" w:rsidRPr="00994511" w:rsidRDefault="00E63225" w:rsidP="00DA7778">
      <w:pPr>
        <w:numPr>
          <w:ilvl w:val="0"/>
          <w:numId w:val="4"/>
        </w:numPr>
        <w:spacing w:after="60"/>
        <w:ind w:left="680"/>
        <w:jc w:val="both"/>
        <w:rPr>
          <w:rFonts w:ascii="Times New Roman" w:hAnsi="Times New Roman"/>
          <w:spacing w:val="-4"/>
          <w:sz w:val="24"/>
          <w14:shadow w14:blurRad="0" w14:dist="0" w14:dir="0" w14:sx="0" w14:sy="0" w14:kx="0" w14:ky="0" w14:algn="none">
            <w14:srgbClr w14:val="000000"/>
          </w14:shadow>
        </w:rPr>
      </w:pPr>
      <w:r w:rsidRPr="00994511">
        <w:rPr>
          <w:rFonts w:ascii="Times New Roman" w:hAnsi="Times New Roman"/>
          <w:spacing w:val="-4"/>
          <w:sz w:val="24"/>
          <w14:shadow w14:blurRad="0" w14:dist="0" w14:dir="0" w14:sx="0" w14:sy="0" w14:kx="0" w14:ky="0" w14:algn="none">
            <w14:srgbClr w14:val="000000"/>
          </w14:shadow>
        </w:rPr>
        <w:t>wyrażania opinii, uwag i formułowania propozycji dotyczących pro</w:t>
      </w:r>
      <w:r w:rsidR="00DA7778" w:rsidRPr="00994511">
        <w:rPr>
          <w:rFonts w:ascii="Times New Roman" w:hAnsi="Times New Roman"/>
          <w:spacing w:val="-4"/>
          <w:sz w:val="24"/>
          <w14:shadow w14:blurRad="0" w14:dist="0" w14:dir="0" w14:sx="0" w14:sy="0" w14:kx="0" w14:ky="0" w14:algn="none">
            <w14:srgbClr w14:val="000000"/>
          </w14:shadow>
        </w:rPr>
        <w:t>wadzonych zajęć dydaktycznych i </w:t>
      </w:r>
      <w:r w:rsidRPr="00994511">
        <w:rPr>
          <w:rFonts w:ascii="Times New Roman" w:hAnsi="Times New Roman"/>
          <w:spacing w:val="-4"/>
          <w:sz w:val="24"/>
          <w14:shadow w14:blurRad="0" w14:dist="0" w14:dir="0" w14:sx="0" w14:sy="0" w14:kx="0" w14:ky="0" w14:algn="none">
            <w14:srgbClr w14:val="000000"/>
          </w14:shadow>
        </w:rPr>
        <w:t>innych sfer działalności Uczelni i środowiska akademickiego.</w:t>
      </w:r>
    </w:p>
    <w:p w:rsidR="00E63225" w:rsidRPr="00994511" w:rsidRDefault="00E63225" w:rsidP="00557C51">
      <w:pPr>
        <w:numPr>
          <w:ilvl w:val="0"/>
          <w:numId w:val="2"/>
        </w:numPr>
        <w:tabs>
          <w:tab w:val="clear" w:pos="340"/>
        </w:tabs>
        <w:spacing w:before="6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 xml:space="preserve">Doktorant może studiować według indywidualnego </w:t>
      </w:r>
      <w:r w:rsidR="00637BCF" w:rsidRPr="00994511">
        <w:rPr>
          <w:rFonts w:ascii="Times New Roman" w:hAnsi="Times New Roman"/>
          <w:sz w:val="24"/>
          <w14:shadow w14:blurRad="0" w14:dist="0" w14:dir="0" w14:sx="0" w14:sy="0" w14:kx="0" w14:ky="0" w14:algn="none">
            <w14:srgbClr w14:val="000000"/>
          </w14:shadow>
        </w:rPr>
        <w:t xml:space="preserve">programu </w:t>
      </w:r>
      <w:r w:rsidR="00CC21EB" w:rsidRPr="00994511">
        <w:rPr>
          <w:rFonts w:ascii="Times New Roman" w:hAnsi="Times New Roman"/>
          <w:sz w:val="24"/>
          <w14:shadow w14:blurRad="0" w14:dist="0" w14:dir="0" w14:sx="0" w14:sy="0" w14:kx="0" w14:ky="0" w14:algn="none">
            <w14:srgbClr w14:val="000000"/>
          </w14:shadow>
        </w:rPr>
        <w:t xml:space="preserve">studiów doktoranckich </w:t>
      </w:r>
      <w:r w:rsidR="00637BCF" w:rsidRPr="00994511">
        <w:rPr>
          <w:rFonts w:ascii="Times New Roman" w:hAnsi="Times New Roman"/>
          <w:sz w:val="24"/>
          <w14:shadow w14:blurRad="0" w14:dist="0" w14:dir="0" w14:sx="0" w14:sy="0" w14:kx="0" w14:ky="0" w14:algn="none">
            <w14:srgbClr w14:val="000000"/>
          </w14:shadow>
        </w:rPr>
        <w:t xml:space="preserve">w tym planu studiów </w:t>
      </w:r>
      <w:r w:rsidRPr="00994511">
        <w:rPr>
          <w:rFonts w:ascii="Times New Roman" w:hAnsi="Times New Roman"/>
          <w:sz w:val="24"/>
          <w14:shadow w14:blurRad="0" w14:dist="0" w14:dir="0" w14:sx="0" w14:sy="0" w14:kx="0" w14:ky="0" w14:algn="none">
            <w14:srgbClr w14:val="000000"/>
          </w14:shadow>
        </w:rPr>
        <w:t xml:space="preserve">na zasadach ustalonych przez radę wydziału. Indywidualny </w:t>
      </w:r>
      <w:r w:rsidR="00637BCF" w:rsidRPr="00994511">
        <w:rPr>
          <w:rFonts w:ascii="Times New Roman" w:hAnsi="Times New Roman"/>
          <w:sz w:val="24"/>
          <w14:shadow w14:blurRad="0" w14:dist="0" w14:dir="0" w14:sx="0" w14:sy="0" w14:kx="0" w14:ky="0" w14:algn="none">
            <w14:srgbClr w14:val="000000"/>
          </w14:shadow>
        </w:rPr>
        <w:t xml:space="preserve">program </w:t>
      </w:r>
      <w:r w:rsidRPr="00994511">
        <w:rPr>
          <w:rFonts w:ascii="Times New Roman" w:hAnsi="Times New Roman"/>
          <w:sz w:val="24"/>
          <w14:shadow w14:blurRad="0" w14:dist="0" w14:dir="0" w14:sx="0" w14:sy="0" w14:kx="0" w14:ky="0" w14:algn="none">
            <w14:srgbClr w14:val="000000"/>
          </w14:shadow>
        </w:rPr>
        <w:t>studiów nie może powodować wydłużenia okresu studiów doktoranckich.</w:t>
      </w:r>
    </w:p>
    <w:p w:rsidR="00E63225" w:rsidRPr="00994511" w:rsidRDefault="00E63225" w:rsidP="00557C51">
      <w:pPr>
        <w:numPr>
          <w:ilvl w:val="0"/>
          <w:numId w:val="2"/>
        </w:numPr>
        <w:tabs>
          <w:tab w:val="clear" w:pos="340"/>
        </w:tabs>
        <w:spacing w:before="6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 xml:space="preserve">Doktorant może realizować za zgodą rady wydziału część programu studiów poza wydziałem i Uczelnią w ramach studiów indywidualnych. Rada wydziału równocześnie z udzieleniem zgody zatwierdza przedłożony przez kierownika studiów doktoranckich indywidualny harmonogram studiów doktoranckich oraz zasady uznawania osiągniętych, poza wydziałem, </w:t>
      </w:r>
      <w:r w:rsidR="00CC21EB" w:rsidRPr="00994511">
        <w:rPr>
          <w:rFonts w:ascii="Times New Roman" w:hAnsi="Times New Roman"/>
          <w:color w:val="000000"/>
          <w:sz w:val="24"/>
          <w14:shadow w14:blurRad="0" w14:dist="0" w14:dir="0" w14:sx="0" w14:sy="0" w14:kx="0" w14:ky="0" w14:algn="none">
            <w14:srgbClr w14:val="000000"/>
          </w14:shadow>
        </w:rPr>
        <w:t>efektów kształacenia</w:t>
      </w:r>
      <w:r w:rsidRPr="00994511">
        <w:rPr>
          <w:rFonts w:ascii="Times New Roman" w:hAnsi="Times New Roman"/>
          <w:color w:val="000000"/>
          <w:sz w:val="24"/>
          <w14:shadow w14:blurRad="0" w14:dist="0" w14:dir="0" w14:sx="0" w14:sy="0" w14:kx="0" w14:ky="0" w14:algn="none">
            <w14:srgbClr w14:val="000000"/>
          </w14:shadow>
        </w:rPr>
        <w:t>.</w:t>
      </w:r>
    </w:p>
    <w:p w:rsidR="00E63225" w:rsidRPr="00994511" w:rsidRDefault="00E63225" w:rsidP="00557C51">
      <w:pPr>
        <w:numPr>
          <w:ilvl w:val="0"/>
          <w:numId w:val="2"/>
        </w:numPr>
        <w:tabs>
          <w:tab w:val="clear" w:pos="340"/>
        </w:tabs>
        <w:spacing w:before="60"/>
        <w:jc w:val="both"/>
        <w:rPr>
          <w:rFonts w:ascii="Times New Roman" w:hAnsi="Times New Roman"/>
          <w:color w:val="000000"/>
          <w:spacing w:val="-4"/>
          <w:sz w:val="24"/>
          <w14:shadow w14:blurRad="0" w14:dist="0" w14:dir="0" w14:sx="0" w14:sy="0" w14:kx="0" w14:ky="0" w14:algn="none">
            <w14:srgbClr w14:val="000000"/>
          </w14:shadow>
        </w:rPr>
      </w:pPr>
      <w:r w:rsidRPr="00994511">
        <w:rPr>
          <w:rFonts w:ascii="Times New Roman" w:hAnsi="Times New Roman"/>
          <w:color w:val="000000"/>
          <w:spacing w:val="-4"/>
          <w:sz w:val="24"/>
          <w14:shadow w14:blurRad="0" w14:dist="0" w14:dir="0" w14:sx="0" w14:sy="0" w14:kx="0" w14:ky="0" w14:algn="none">
            <w14:srgbClr w14:val="000000"/>
          </w14:shadow>
        </w:rPr>
        <w:lastRenderedPageBreak/>
        <w:t>Doktorant ma prawo do złożenia wniosku o zmianę formy studiów doktoranckich. Decyzję o zmianie formy studiów podejmuje kierownik studiów doktoranckich. Doktorant ma prawo do złożenia zastrzeżenia do decyzji kierownika studiów doktoranckich do dziekana w terminie 14 dni od daty otrzymania decyzji. Decyzja dziekana jest ostateczna.</w:t>
      </w:r>
    </w:p>
    <w:p w:rsidR="00E63225" w:rsidRPr="00994511" w:rsidRDefault="00E63225" w:rsidP="00DA7778">
      <w:pPr>
        <w:numPr>
          <w:ilvl w:val="0"/>
          <w:numId w:val="2"/>
        </w:numPr>
        <w:tabs>
          <w:tab w:val="clear" w:pos="340"/>
        </w:tabs>
        <w:spacing w:before="60" w:after="6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Doktorant może otrzymać pomoc materialną w formie:</w:t>
      </w:r>
    </w:p>
    <w:p w:rsidR="00E63225" w:rsidRPr="00994511" w:rsidRDefault="00E63225" w:rsidP="00C310C8">
      <w:pPr>
        <w:numPr>
          <w:ilvl w:val="0"/>
          <w:numId w:val="23"/>
        </w:numPr>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stypendium socjalnego,</w:t>
      </w:r>
    </w:p>
    <w:p w:rsidR="00E63225" w:rsidRPr="00994511" w:rsidRDefault="00E63225" w:rsidP="00C310C8">
      <w:pPr>
        <w:numPr>
          <w:ilvl w:val="0"/>
          <w:numId w:val="23"/>
        </w:numPr>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stypendium dla najlepszych doktorantów,</w:t>
      </w:r>
    </w:p>
    <w:p w:rsidR="00E63225" w:rsidRPr="00994511" w:rsidRDefault="00E63225" w:rsidP="00C310C8">
      <w:pPr>
        <w:numPr>
          <w:ilvl w:val="0"/>
          <w:numId w:val="23"/>
        </w:numPr>
        <w:jc w:val="both"/>
        <w:rPr>
          <w:rFonts w:ascii="Times New Roman" w:hAnsi="Times New Roman"/>
          <w:strike/>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stypendium ministra za wybitne osiągnięcia,</w:t>
      </w:r>
    </w:p>
    <w:p w:rsidR="00E63225" w:rsidRPr="00994511" w:rsidRDefault="00E63225" w:rsidP="00C310C8">
      <w:pPr>
        <w:numPr>
          <w:ilvl w:val="0"/>
          <w:numId w:val="23"/>
        </w:numPr>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 xml:space="preserve">stypendium specjalnego dla osób niepełnosprawnych, </w:t>
      </w:r>
    </w:p>
    <w:p w:rsidR="00E63225" w:rsidRPr="00994511" w:rsidRDefault="00E63225" w:rsidP="00C310C8">
      <w:pPr>
        <w:numPr>
          <w:ilvl w:val="0"/>
          <w:numId w:val="23"/>
        </w:numPr>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zapomogi.</w:t>
      </w:r>
    </w:p>
    <w:p w:rsidR="00E620AC" w:rsidRPr="00994511" w:rsidRDefault="00F344B9" w:rsidP="00E620AC">
      <w:pPr>
        <w:ind w:left="340"/>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Z</w:t>
      </w:r>
      <w:r w:rsidR="00E34FE1" w:rsidRPr="00994511">
        <w:rPr>
          <w:rFonts w:ascii="Times New Roman" w:hAnsi="Times New Roman"/>
          <w:sz w:val="24"/>
          <w14:shadow w14:blurRad="0" w14:dist="0" w14:dir="0" w14:sx="0" w14:sy="0" w14:kx="0" w14:ky="0" w14:algn="none">
            <w14:srgbClr w14:val="000000"/>
          </w14:shadow>
        </w:rPr>
        <w:t>asady przyznawania świadczeń</w:t>
      </w:r>
      <w:r w:rsidR="00E620AC" w:rsidRPr="00994511">
        <w:rPr>
          <w:rFonts w:ascii="Times New Roman" w:hAnsi="Times New Roman"/>
          <w:sz w:val="24"/>
          <w14:shadow w14:blurRad="0" w14:dist="0" w14:dir="0" w14:sx="0" w14:sy="0" w14:kx="0" w14:ky="0" w14:algn="none">
            <w14:srgbClr w14:val="000000"/>
          </w14:shadow>
        </w:rPr>
        <w:t xml:space="preserve"> pomocy materialnej określa</w:t>
      </w:r>
      <w:r w:rsidR="00026BA3" w:rsidRPr="00994511">
        <w:rPr>
          <w:rFonts w:ascii="Times New Roman" w:hAnsi="Times New Roman"/>
          <w:sz w:val="24"/>
          <w14:shadow w14:blurRad="0" w14:dist="0" w14:dir="0" w14:sx="0" w14:sy="0" w14:kx="0" w14:ky="0" w14:algn="none">
            <w14:srgbClr w14:val="000000"/>
          </w14:shadow>
        </w:rPr>
        <w:t>ją</w:t>
      </w:r>
      <w:r w:rsidR="00E620AC" w:rsidRPr="00994511">
        <w:rPr>
          <w:rFonts w:ascii="Times New Roman" w:hAnsi="Times New Roman"/>
          <w:sz w:val="24"/>
          <w14:shadow w14:blurRad="0" w14:dist="0" w14:dir="0" w14:sx="0" w14:sy="0" w14:kx="0" w14:ky="0" w14:algn="none">
            <w14:srgbClr w14:val="000000"/>
          </w14:shadow>
        </w:rPr>
        <w:t xml:space="preserve"> </w:t>
      </w:r>
      <w:r w:rsidR="00026BA3" w:rsidRPr="00994511">
        <w:rPr>
          <w:rFonts w:ascii="Times New Roman" w:hAnsi="Times New Roman"/>
          <w:sz w:val="24"/>
          <w14:shadow w14:blurRad="0" w14:dist="0" w14:dir="0" w14:sx="0" w14:sy="0" w14:kx="0" w14:ky="0" w14:algn="none">
            <w14:srgbClr w14:val="000000"/>
          </w14:shadow>
        </w:rPr>
        <w:t>odrębne przepisy</w:t>
      </w:r>
      <w:r w:rsidR="00E620AC" w:rsidRPr="00994511">
        <w:rPr>
          <w:rFonts w:ascii="Times New Roman" w:hAnsi="Times New Roman"/>
          <w:sz w:val="24"/>
          <w14:shadow w14:blurRad="0" w14:dist="0" w14:dir="0" w14:sx="0" w14:sy="0" w14:kx="0" w14:ky="0" w14:algn="none">
            <w14:srgbClr w14:val="000000"/>
          </w14:shadow>
        </w:rPr>
        <w:t>.</w:t>
      </w:r>
    </w:p>
    <w:p w:rsidR="00E63225" w:rsidRPr="00994511" w:rsidRDefault="00E63225" w:rsidP="00557C51">
      <w:pPr>
        <w:numPr>
          <w:ilvl w:val="0"/>
          <w:numId w:val="2"/>
        </w:numPr>
        <w:tabs>
          <w:tab w:val="clear" w:pos="340"/>
        </w:tabs>
        <w:spacing w:before="6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Doktorant stacjonarnych studiów doktoranckich</w:t>
      </w:r>
      <w:r w:rsidR="00B5120B" w:rsidRPr="00994511">
        <w:rPr>
          <w:rFonts w:ascii="Times New Roman" w:hAnsi="Times New Roman"/>
          <w:color w:val="000000"/>
          <w:sz w:val="24"/>
          <w14:shadow w14:blurRad="0" w14:dist="0" w14:dir="0" w14:sx="0" w14:sy="0" w14:kx="0" w14:ky="0" w14:algn="none">
            <w14:srgbClr w14:val="000000"/>
          </w14:shadow>
        </w:rPr>
        <w:t xml:space="preserve"> może otrzymywać s</w:t>
      </w:r>
      <w:r w:rsidR="00E34FE1" w:rsidRPr="00994511">
        <w:rPr>
          <w:rFonts w:ascii="Times New Roman" w:hAnsi="Times New Roman"/>
          <w:color w:val="000000"/>
          <w:sz w:val="24"/>
          <w14:shadow w14:blurRad="0" w14:dist="0" w14:dir="0" w14:sx="0" w14:sy="0" w14:kx="0" w14:ky="0" w14:algn="none">
            <w14:srgbClr w14:val="000000"/>
          </w14:shadow>
        </w:rPr>
        <w:t>typendium doktoranckie oraz zwię</w:t>
      </w:r>
      <w:r w:rsidR="00B5120B" w:rsidRPr="00994511">
        <w:rPr>
          <w:rFonts w:ascii="Times New Roman" w:hAnsi="Times New Roman"/>
          <w:color w:val="000000"/>
          <w:sz w:val="24"/>
          <w14:shadow w14:blurRad="0" w14:dist="0" w14:dir="0" w14:sx="0" w14:sy="0" w14:kx="0" w14:ky="0" w14:algn="none">
            <w14:srgbClr w14:val="000000"/>
          </w14:shadow>
        </w:rPr>
        <w:t>kszenie stypendium</w:t>
      </w:r>
      <w:r w:rsidR="007F627B" w:rsidRPr="00994511">
        <w:rPr>
          <w:rFonts w:ascii="Times New Roman" w:hAnsi="Times New Roman"/>
          <w:color w:val="000000"/>
          <w:sz w:val="24"/>
          <w14:shadow w14:blurRad="0" w14:dist="0" w14:dir="0" w14:sx="0" w14:sy="0" w14:kx="0" w14:ky="0" w14:algn="none">
            <w14:srgbClr w14:val="000000"/>
          </w14:shadow>
        </w:rPr>
        <w:t xml:space="preserve"> doktoranckiego</w:t>
      </w:r>
      <w:r w:rsidR="00B5120B" w:rsidRPr="00994511">
        <w:rPr>
          <w:rFonts w:ascii="Times New Roman" w:hAnsi="Times New Roman"/>
          <w:color w:val="000000"/>
          <w:sz w:val="24"/>
          <w14:shadow w14:blurRad="0" w14:dist="0" w14:dir="0" w14:sx="0" w14:sy="0" w14:kx="0" w14:ky="0" w14:algn="none">
            <w14:srgbClr w14:val="000000"/>
          </w14:shadow>
        </w:rPr>
        <w:t>. Zasady przyznawania stypendium określa</w:t>
      </w:r>
      <w:r w:rsidR="00026BA3" w:rsidRPr="00994511">
        <w:rPr>
          <w:rFonts w:ascii="Times New Roman" w:hAnsi="Times New Roman"/>
          <w:color w:val="000000"/>
          <w:sz w:val="24"/>
          <w14:shadow w14:blurRad="0" w14:dist="0" w14:dir="0" w14:sx="0" w14:sy="0" w14:kx="0" w14:ky="0" w14:algn="none">
            <w14:srgbClr w14:val="000000"/>
          </w14:shadow>
        </w:rPr>
        <w:t>ją</w:t>
      </w:r>
      <w:r w:rsidR="00B5120B" w:rsidRPr="00994511">
        <w:rPr>
          <w:rFonts w:ascii="Times New Roman" w:hAnsi="Times New Roman"/>
          <w:color w:val="000000"/>
          <w:sz w:val="24"/>
          <w14:shadow w14:blurRad="0" w14:dist="0" w14:dir="0" w14:sx="0" w14:sy="0" w14:kx="0" w14:ky="0" w14:algn="none">
            <w14:srgbClr w14:val="000000"/>
          </w14:shadow>
        </w:rPr>
        <w:t xml:space="preserve"> </w:t>
      </w:r>
      <w:r w:rsidR="00026BA3" w:rsidRPr="00994511">
        <w:rPr>
          <w:rFonts w:ascii="Times New Roman" w:hAnsi="Times New Roman"/>
          <w:color w:val="000000"/>
          <w:sz w:val="24"/>
          <w14:shadow w14:blurRad="0" w14:dist="0" w14:dir="0" w14:sx="0" w14:sy="0" w14:kx="0" w14:ky="0" w14:algn="none">
            <w14:srgbClr w14:val="000000"/>
          </w14:shadow>
        </w:rPr>
        <w:t xml:space="preserve">odrębne przepisy </w:t>
      </w:r>
      <w:r w:rsidRPr="00994511">
        <w:rPr>
          <w:rFonts w:ascii="Times New Roman" w:hAnsi="Times New Roman"/>
          <w:color w:val="000000"/>
          <w:sz w:val="24"/>
          <w14:shadow w14:blurRad="0" w14:dist="0" w14:dir="0" w14:sx="0" w14:sy="0" w14:kx="0" w14:ky="0" w14:algn="none">
            <w14:srgbClr w14:val="000000"/>
          </w14:shadow>
        </w:rPr>
        <w:t>.</w:t>
      </w:r>
    </w:p>
    <w:p w:rsidR="00E63225" w:rsidRPr="00994511" w:rsidRDefault="00E63225" w:rsidP="0034317D">
      <w:pPr>
        <w:numPr>
          <w:ilvl w:val="0"/>
          <w:numId w:val="2"/>
        </w:numPr>
        <w:tabs>
          <w:tab w:val="clear" w:pos="340"/>
        </w:tabs>
        <w:spacing w:before="60"/>
        <w:ind w:left="341" w:hanging="341"/>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Po wszczęciu przewodu doktorskiego doktorant ma prawo do stypendium doktorskiego. Stypendium doktorskie przyznawane jest przez pracodawcę, osobę prawną lub fizyczną i jest przyznawane na wniosek doktoranta lub z inicjatywy organu przyznającego stypendium za zgodą doktoranta. Stypendium doktorskie może być przyznane niezależnie od otrzymywanych przez doktoranta stypendiów określonych w ust. 5</w:t>
      </w:r>
      <w:r w:rsidR="00074815" w:rsidRPr="00994511">
        <w:rPr>
          <w:rFonts w:ascii="Times New Roman" w:hAnsi="Times New Roman"/>
          <w:color w:val="000000"/>
          <w:sz w:val="24"/>
          <w14:shadow w14:blurRad="0" w14:dist="0" w14:dir="0" w14:sx="0" w14:sy="0" w14:kx="0" w14:ky="0" w14:algn="none">
            <w14:srgbClr w14:val="000000"/>
          </w14:shadow>
        </w:rPr>
        <w:t xml:space="preserve"> i</w:t>
      </w:r>
      <w:r w:rsidRPr="00994511">
        <w:rPr>
          <w:rFonts w:ascii="Times New Roman" w:hAnsi="Times New Roman"/>
          <w:color w:val="000000"/>
          <w:sz w:val="24"/>
          <w14:shadow w14:blurRad="0" w14:dist="0" w14:dir="0" w14:sx="0" w14:sy="0" w14:kx="0" w14:ky="0" w14:algn="none">
            <w14:srgbClr w14:val="000000"/>
          </w14:shadow>
        </w:rPr>
        <w:t xml:space="preserve"> 6. </w:t>
      </w:r>
    </w:p>
    <w:p w:rsidR="00E63225" w:rsidRPr="00994511" w:rsidRDefault="00360BF7" w:rsidP="0034317D">
      <w:pPr>
        <w:numPr>
          <w:ilvl w:val="0"/>
          <w:numId w:val="2"/>
        </w:numPr>
        <w:tabs>
          <w:tab w:val="clear" w:pos="340"/>
        </w:tabs>
        <w:spacing w:before="60"/>
        <w:ind w:left="341" w:hanging="341"/>
        <w:jc w:val="both"/>
        <w:rPr>
          <w:rFonts w:ascii="Times New Roman" w:hAnsi="Times New Roman"/>
          <w:color w:val="000000"/>
          <w:sz w:val="24"/>
          <w14:shadow w14:blurRad="0" w14:dist="0" w14:dir="0" w14:sx="0" w14:sy="0" w14:kx="0" w14:ky="0" w14:algn="none">
            <w14:srgbClr w14:val="000000"/>
          </w14:shadow>
        </w:rPr>
      </w:pPr>
      <w:r w:rsidRPr="0043201B">
        <w:rPr>
          <w:rStyle w:val="Odwoanieprzypisudolnego"/>
          <w:rFonts w:ascii="Times New Roman" w:hAnsi="Times New Roman"/>
          <w:b/>
          <w:color w:val="FF0000"/>
          <w:spacing w:val="-2"/>
          <w14:shadow w14:blurRad="0" w14:dist="0" w14:dir="0" w14:sx="0" w14:sy="0" w14:kx="0" w14:ky="0" w14:algn="none">
            <w14:srgbClr w14:val="000000"/>
          </w14:shadow>
        </w:rPr>
        <w:footnoteReference w:id="10"/>
      </w:r>
      <w:r>
        <w:rPr>
          <w:rFonts w:ascii="Times New Roman" w:hAnsi="Times New Roman"/>
          <w:spacing w:val="-4"/>
          <w:sz w:val="24"/>
          <w14:shadow w14:blurRad="0" w14:dist="0" w14:dir="0" w14:sx="0" w14:sy="0" w14:kx="0" w14:ky="0" w14:algn="none">
            <w14:srgbClr w14:val="000000"/>
          </w14:shadow>
        </w:rPr>
        <w:t xml:space="preserve"> </w:t>
      </w:r>
      <w:r w:rsidRPr="00360BF7">
        <w:rPr>
          <w:rFonts w:ascii="Times New Roman" w:hAnsi="Times New Roman"/>
          <w:color w:val="000000"/>
          <w:sz w:val="24"/>
          <w14:shadow w14:blurRad="0" w14:dist="0" w14:dir="0" w14:sx="0" w14:sy="0" w14:kx="0" w14:ky="0" w14:algn="none">
            <w14:srgbClr w14:val="000000"/>
          </w14:shadow>
        </w:rPr>
        <w:t>Doktorant ma prawo złożyć wniosek wraz z uzasadnieniem do dziekana o zmianę opiekuna naukowego.</w:t>
      </w:r>
    </w:p>
    <w:p w:rsidR="00E63225" w:rsidRPr="00994511" w:rsidRDefault="00E63225" w:rsidP="0034317D">
      <w:pPr>
        <w:numPr>
          <w:ilvl w:val="0"/>
          <w:numId w:val="2"/>
        </w:numPr>
        <w:tabs>
          <w:tab w:val="clear" w:pos="340"/>
        </w:tabs>
        <w:spacing w:before="60"/>
        <w:ind w:left="341" w:hanging="341"/>
        <w:jc w:val="both"/>
        <w:rPr>
          <w:rFonts w:ascii="Times New Roman" w:hAnsi="Times New Roman"/>
          <w:color w:val="000000"/>
          <w:spacing w:val="-4"/>
          <w:sz w:val="24"/>
          <w14:shadow w14:blurRad="0" w14:dist="0" w14:dir="0" w14:sx="0" w14:sy="0" w14:kx="0" w14:ky="0" w14:algn="none">
            <w14:srgbClr w14:val="000000"/>
          </w14:shadow>
        </w:rPr>
      </w:pPr>
      <w:r w:rsidRPr="00994511">
        <w:rPr>
          <w:rFonts w:ascii="Times New Roman" w:hAnsi="Times New Roman"/>
          <w:spacing w:val="-4"/>
          <w:sz w:val="24"/>
          <w:szCs w:val="24"/>
          <w14:shadow w14:blurRad="0" w14:dist="0" w14:dir="0" w14:sx="0" w14:sy="0" w14:kx="0" w14:ky="0" w14:algn="none">
            <w14:srgbClr w14:val="000000"/>
          </w14:shadow>
        </w:rPr>
        <w:lastRenderedPageBreak/>
        <w:t>Doktoranci mają prawo do ubezpieczenia społecznego i powszechnego ubezpieczenia zdrowotnego na zasadach określonych w odrębnych przepisach.</w:t>
      </w:r>
    </w:p>
    <w:p w:rsidR="00E63225" w:rsidRPr="00994511" w:rsidRDefault="00E63225" w:rsidP="00112034">
      <w:pPr>
        <w:numPr>
          <w:ilvl w:val="0"/>
          <w:numId w:val="2"/>
        </w:numPr>
        <w:tabs>
          <w:tab w:val="clear" w:pos="340"/>
        </w:tabs>
        <w:spacing w:before="60"/>
        <w:ind w:left="341" w:hanging="454"/>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sz w:val="24"/>
          <w:szCs w:val="24"/>
          <w14:shadow w14:blurRad="0" w14:dist="0" w14:dir="0" w14:sx="0" w14:sy="0" w14:kx="0" w14:ky="0" w14:algn="none">
            <w14:srgbClr w14:val="000000"/>
          </w14:shadow>
        </w:rPr>
        <w:t>Doktoranci mają prawo do przer</w:t>
      </w:r>
      <w:r w:rsidR="00112034" w:rsidRPr="00994511">
        <w:rPr>
          <w:rFonts w:ascii="Times New Roman" w:hAnsi="Times New Roman"/>
          <w:sz w:val="24"/>
          <w:szCs w:val="24"/>
          <w14:shadow w14:blurRad="0" w14:dist="0" w14:dir="0" w14:sx="0" w14:sy="0" w14:kx="0" w14:ky="0" w14:algn="none">
            <w14:srgbClr w14:val="000000"/>
          </w14:shadow>
        </w:rPr>
        <w:t>w wypoczynkowych w wymiarze nie</w:t>
      </w:r>
      <w:r w:rsidRPr="00994511">
        <w:rPr>
          <w:rFonts w:ascii="Times New Roman" w:hAnsi="Times New Roman"/>
          <w:sz w:val="24"/>
          <w:szCs w:val="24"/>
          <w14:shadow w14:blurRad="0" w14:dist="0" w14:dir="0" w14:sx="0" w14:sy="0" w14:kx="0" w14:ky="0" w14:algn="none">
            <w14:srgbClr w14:val="000000"/>
          </w14:shadow>
        </w:rPr>
        <w:t xml:space="preserve">przekraczającym ośmiu </w:t>
      </w:r>
      <w:r w:rsidRPr="00994511">
        <w:rPr>
          <w:rFonts w:ascii="Times New Roman" w:hAnsi="Times New Roman"/>
          <w:spacing w:val="-4"/>
          <w:sz w:val="24"/>
          <w:szCs w:val="24"/>
          <w14:shadow w14:blurRad="0" w14:dist="0" w14:dir="0" w14:sx="0" w14:sy="0" w14:kx="0" w14:ky="0" w14:algn="none">
            <w14:srgbClr w14:val="000000"/>
          </w14:shadow>
        </w:rPr>
        <w:t>tygodni w ciągu roku, które powinny być wykorzystane w okresie wolnym od zajęć dydaktycznych.</w:t>
      </w:r>
    </w:p>
    <w:p w:rsidR="00E63225" w:rsidRPr="00994511" w:rsidRDefault="00E63225" w:rsidP="00112034">
      <w:pPr>
        <w:numPr>
          <w:ilvl w:val="0"/>
          <w:numId w:val="2"/>
        </w:numPr>
        <w:tabs>
          <w:tab w:val="clear" w:pos="340"/>
        </w:tabs>
        <w:spacing w:before="60"/>
        <w:ind w:left="341" w:hanging="454"/>
        <w:jc w:val="both"/>
        <w:rPr>
          <w:rFonts w:ascii="Times New Roman" w:hAnsi="Times New Roman"/>
          <w:color w:val="000000"/>
          <w:spacing w:val="-4"/>
          <w:sz w:val="24"/>
          <w14:shadow w14:blurRad="0" w14:dist="0" w14:dir="0" w14:sx="0" w14:sy="0" w14:kx="0" w14:ky="0" w14:algn="none">
            <w14:srgbClr w14:val="000000"/>
          </w14:shadow>
        </w:rPr>
      </w:pPr>
      <w:r w:rsidRPr="00994511">
        <w:rPr>
          <w:rFonts w:ascii="Times New Roman" w:hAnsi="Times New Roman"/>
          <w:spacing w:val="-4"/>
          <w:sz w:val="24"/>
          <w:szCs w:val="24"/>
          <w14:shadow w14:blurRad="0" w14:dist="0" w14:dir="0" w14:sx="0" w14:sy="0" w14:kx="0" w14:ky="0" w14:algn="none">
            <w14:srgbClr w14:val="000000"/>
          </w14:shadow>
        </w:rPr>
        <w:t xml:space="preserve">Doktorant zamieszkały poza siedzibą Uczelni </w:t>
      </w:r>
      <w:r w:rsidR="00637BCF" w:rsidRPr="00994511">
        <w:rPr>
          <w:rFonts w:ascii="Times New Roman" w:hAnsi="Times New Roman"/>
          <w:spacing w:val="-4"/>
          <w:sz w:val="24"/>
          <w:szCs w:val="24"/>
          <w14:shadow w14:blurRad="0" w14:dist="0" w14:dir="0" w14:sx="0" w14:sy="0" w14:kx="0" w14:ky="0" w14:algn="none">
            <w14:srgbClr w14:val="000000"/>
          </w14:shadow>
        </w:rPr>
        <w:t xml:space="preserve">może ubiegać się </w:t>
      </w:r>
      <w:r w:rsidR="00112034" w:rsidRPr="00994511">
        <w:rPr>
          <w:rFonts w:ascii="Times New Roman" w:hAnsi="Times New Roman"/>
          <w:spacing w:val="-4"/>
          <w:sz w:val="24"/>
          <w:szCs w:val="24"/>
          <w14:shadow w14:blurRad="0" w14:dist="0" w14:dir="0" w14:sx="0" w14:sy="0" w14:kx="0" w14:ky="0" w14:algn="none">
            <w14:srgbClr w14:val="000000"/>
          </w14:shadow>
        </w:rPr>
        <w:t>o odpłatne zakwaterowani</w:t>
      </w:r>
      <w:r w:rsidR="00637BCF" w:rsidRPr="00994511">
        <w:rPr>
          <w:rFonts w:ascii="Times New Roman" w:hAnsi="Times New Roman"/>
          <w:spacing w:val="-4"/>
          <w:sz w:val="24"/>
          <w:szCs w:val="24"/>
          <w14:shadow w14:blurRad="0" w14:dist="0" w14:dir="0" w14:sx="0" w14:sy="0" w14:kx="0" w14:ky="0" w14:algn="none">
            <w14:srgbClr w14:val="000000"/>
          </w14:shadow>
        </w:rPr>
        <w:t>e</w:t>
      </w:r>
      <w:r w:rsidR="00112034" w:rsidRPr="00994511">
        <w:rPr>
          <w:rFonts w:ascii="Times New Roman" w:hAnsi="Times New Roman"/>
          <w:spacing w:val="-4"/>
          <w:sz w:val="24"/>
          <w:szCs w:val="24"/>
          <w14:shadow w14:blurRad="0" w14:dist="0" w14:dir="0" w14:sx="0" w14:sy="0" w14:kx="0" w14:ky="0" w14:algn="none">
            <w14:srgbClr w14:val="000000"/>
          </w14:shadow>
        </w:rPr>
        <w:t xml:space="preserve"> w </w:t>
      </w:r>
      <w:r w:rsidRPr="00994511">
        <w:rPr>
          <w:rFonts w:ascii="Times New Roman" w:hAnsi="Times New Roman"/>
          <w:spacing w:val="-4"/>
          <w:sz w:val="24"/>
          <w:szCs w:val="24"/>
          <w14:shadow w14:blurRad="0" w14:dist="0" w14:dir="0" w14:sx="0" w14:sy="0" w14:kx="0" w14:ky="0" w14:algn="none">
            <w14:srgbClr w14:val="000000"/>
          </w14:shadow>
        </w:rPr>
        <w:t>domu studenckim na zasadach określonych w odrębnych przepisach.</w:t>
      </w:r>
      <w:r w:rsidR="00734221" w:rsidRPr="00994511">
        <w:rPr>
          <w:rFonts w:ascii="Times New Roman" w:hAnsi="Times New Roman"/>
          <w:spacing w:val="-4"/>
          <w:sz w:val="24"/>
          <w:szCs w:val="24"/>
          <w14:shadow w14:blurRad="0" w14:dist="0" w14:dir="0" w14:sx="0" w14:sy="0" w14:kx="0" w14:ky="0" w14:algn="none">
            <w14:srgbClr w14:val="000000"/>
          </w14:shadow>
        </w:rPr>
        <w:t xml:space="preserve"> </w:t>
      </w:r>
      <w:r w:rsidR="00637BCF" w:rsidRPr="00994511">
        <w:rPr>
          <w:rFonts w:ascii="Times New Roman" w:hAnsi="Times New Roman"/>
          <w:spacing w:val="-4"/>
          <w:sz w:val="24"/>
          <w:szCs w:val="24"/>
          <w14:shadow w14:blurRad="0" w14:dist="0" w14:dir="0" w14:sx="0" w14:sy="0" w14:kx="0" w14:ky="0" w14:algn="none">
            <w14:srgbClr w14:val="000000"/>
          </w14:shadow>
        </w:rPr>
        <w:t>Doktorant może ubiegać się również o zakwaterowanie małżonka i dziecka</w:t>
      </w:r>
      <w:r w:rsidR="00520085" w:rsidRPr="00994511">
        <w:rPr>
          <w:rFonts w:ascii="Times New Roman" w:hAnsi="Times New Roman"/>
          <w:spacing w:val="-4"/>
          <w:sz w:val="24"/>
          <w:szCs w:val="24"/>
          <w14:shadow w14:blurRad="0" w14:dist="0" w14:dir="0" w14:sx="0" w14:sy="0" w14:kx="0" w14:ky="0" w14:algn="none">
            <w14:srgbClr w14:val="000000"/>
          </w14:shadow>
        </w:rPr>
        <w:t xml:space="preserve"> w domu studenckim</w:t>
      </w:r>
      <w:r w:rsidR="00637BCF" w:rsidRPr="00994511">
        <w:rPr>
          <w:rFonts w:ascii="Times New Roman" w:hAnsi="Times New Roman"/>
          <w:spacing w:val="-4"/>
          <w:sz w:val="24"/>
          <w:szCs w:val="24"/>
          <w14:shadow w14:blurRad="0" w14:dist="0" w14:dir="0" w14:sx="0" w14:sy="0" w14:kx="0" w14:ky="0" w14:algn="none">
            <w14:srgbClr w14:val="000000"/>
          </w14:shadow>
        </w:rPr>
        <w:t>.</w:t>
      </w:r>
    </w:p>
    <w:p w:rsidR="00E63225" w:rsidRPr="00F6089B" w:rsidRDefault="00E63225" w:rsidP="00F6089B">
      <w:pPr>
        <w:keepNext/>
        <w:spacing w:before="120" w:after="60"/>
        <w:jc w:val="center"/>
        <w:rPr>
          <w:rFonts w:ascii="Times New Roman" w:hAnsi="Times New Roman"/>
          <w:b/>
          <w:noProof w:val="0"/>
          <w:sz w:val="24"/>
          <w14:shadow w14:blurRad="0" w14:dist="0" w14:dir="0" w14:sx="0" w14:sy="0" w14:kx="0" w14:ky="0" w14:algn="none">
            <w14:srgbClr w14:val="000000"/>
          </w14:shadow>
        </w:rPr>
      </w:pPr>
      <w:r w:rsidRPr="00F6089B">
        <w:rPr>
          <w:rFonts w:ascii="Times New Roman" w:hAnsi="Times New Roman"/>
          <w:b/>
          <w:noProof w:val="0"/>
          <w:sz w:val="24"/>
          <w14:shadow w14:blurRad="0" w14:dist="0" w14:dir="0" w14:sx="0" w14:sy="0" w14:kx="0" w14:ky="0" w14:algn="none">
            <w14:srgbClr w14:val="000000"/>
          </w14:shadow>
        </w:rPr>
        <w:t xml:space="preserve">§ 9. </w:t>
      </w:r>
    </w:p>
    <w:p w:rsidR="00E63225" w:rsidRPr="00994511" w:rsidRDefault="00E63225" w:rsidP="001C6FBA">
      <w:pPr>
        <w:spacing w:after="120"/>
        <w:jc w:val="center"/>
        <w:rPr>
          <w:rFonts w:ascii="Times New Roman" w:hAnsi="Times New Roman"/>
          <w:b/>
          <w:sz w:val="24"/>
          <w:szCs w:val="24"/>
          <w14:shadow w14:blurRad="0" w14:dist="0" w14:dir="0" w14:sx="0" w14:sy="0" w14:kx="0" w14:ky="0" w14:algn="none">
            <w14:srgbClr w14:val="000000"/>
          </w14:shadow>
        </w:rPr>
      </w:pPr>
      <w:r w:rsidRPr="00994511">
        <w:rPr>
          <w:rFonts w:ascii="Times New Roman" w:hAnsi="Times New Roman"/>
          <w:b/>
          <w:sz w:val="24"/>
          <w:szCs w:val="24"/>
          <w14:shadow w14:blurRad="0" w14:dist="0" w14:dir="0" w14:sx="0" w14:sy="0" w14:kx="0" w14:ky="0" w14:algn="none">
            <w14:srgbClr w14:val="000000"/>
          </w14:shadow>
        </w:rPr>
        <w:t xml:space="preserve">Zasady </w:t>
      </w:r>
      <w:r w:rsidRPr="00994511">
        <w:rPr>
          <w:rFonts w:ascii="Times New Roman" w:hAnsi="Times New Roman"/>
          <w:b/>
          <w:color w:val="000000"/>
          <w:sz w:val="24"/>
          <w:szCs w:val="24"/>
          <w14:shadow w14:blurRad="0" w14:dist="0" w14:dir="0" w14:sx="0" w14:sy="0" w14:kx="0" w14:ky="0" w14:algn="none">
            <w14:srgbClr w14:val="000000"/>
          </w14:shadow>
        </w:rPr>
        <w:t>rozliczenia</w:t>
      </w:r>
      <w:r w:rsidRPr="00994511">
        <w:rPr>
          <w:rFonts w:ascii="Times New Roman" w:hAnsi="Times New Roman"/>
          <w:b/>
          <w:sz w:val="24"/>
          <w:szCs w:val="24"/>
          <w14:shadow w14:blurRad="0" w14:dist="0" w14:dir="0" w14:sx="0" w14:sy="0" w14:kx="0" w14:ky="0" w14:algn="none">
            <w14:srgbClr w14:val="000000"/>
          </w14:shadow>
        </w:rPr>
        <w:t xml:space="preserve"> postępów pracy doktoranta</w:t>
      </w:r>
    </w:p>
    <w:p w:rsidR="00E63225" w:rsidRPr="00994511" w:rsidRDefault="00E63225" w:rsidP="00054B69">
      <w:pPr>
        <w:numPr>
          <w:ilvl w:val="1"/>
          <w:numId w:val="11"/>
        </w:numPr>
        <w:tabs>
          <w:tab w:val="clear" w:pos="340"/>
        </w:tabs>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Stosuje się następującą skalę przy ocenie uzyskanych efektów kształcenia doktoranta:</w:t>
      </w:r>
    </w:p>
    <w:p w:rsidR="00E63225" w:rsidRPr="002E7120" w:rsidRDefault="002C414D" w:rsidP="00B80776">
      <w:pPr>
        <w:pStyle w:val="Tekstpodstawowy"/>
        <w:spacing w:before="60" w:after="0"/>
        <w:ind w:left="709"/>
        <w:jc w:val="both"/>
        <w:rPr>
          <w:b w:val="0"/>
          <w:spacing w:val="-4"/>
          <w14:shadow w14:blurRad="50800" w14:dist="38100" w14:dir="2700000" w14:sx="100000" w14:sy="100000" w14:kx="0" w14:ky="0" w14:algn="tl">
            <w14:srgbClr w14:val="000000">
              <w14:alpha w14:val="60000"/>
            </w14:srgbClr>
          </w14:shadow>
        </w:rPr>
      </w:pPr>
      <w:r w:rsidRPr="00F6089B">
        <w:rPr>
          <w:b w:val="0"/>
          <w:spacing w:val="-4"/>
        </w:rPr>
        <w:t>5</w:t>
      </w:r>
      <w:r w:rsidR="00EE6C49" w:rsidRPr="00F6089B">
        <w:rPr>
          <w:b w:val="0"/>
          <w:spacing w:val="-4"/>
        </w:rPr>
        <w:t>,0</w:t>
      </w:r>
      <w:r w:rsidR="00112034" w:rsidRPr="00F6089B">
        <w:rPr>
          <w:b w:val="0"/>
          <w:spacing w:val="-4"/>
        </w:rPr>
        <w:tab/>
        <w:t>bardzo dobry,</w:t>
      </w:r>
    </w:p>
    <w:p w:rsidR="00E63225" w:rsidRPr="002E7120" w:rsidRDefault="00112034">
      <w:pPr>
        <w:pStyle w:val="Tekstpodstawowy"/>
        <w:spacing w:after="0"/>
        <w:ind w:left="709"/>
        <w:jc w:val="both"/>
        <w:rPr>
          <w:b w:val="0"/>
          <w:spacing w:val="-4"/>
          <w14:shadow w14:blurRad="50800" w14:dist="38100" w14:dir="2700000" w14:sx="100000" w14:sy="100000" w14:kx="0" w14:ky="0" w14:algn="tl">
            <w14:srgbClr w14:val="000000">
              <w14:alpha w14:val="60000"/>
            </w14:srgbClr>
          </w14:shadow>
        </w:rPr>
      </w:pPr>
      <w:r w:rsidRPr="00F6089B">
        <w:rPr>
          <w:b w:val="0"/>
          <w:spacing w:val="-4"/>
        </w:rPr>
        <w:t>4,5</w:t>
      </w:r>
      <w:r w:rsidRPr="00F6089B">
        <w:rPr>
          <w:b w:val="0"/>
          <w:spacing w:val="-4"/>
        </w:rPr>
        <w:tab/>
        <w:t>dobry plus,</w:t>
      </w:r>
    </w:p>
    <w:p w:rsidR="00E63225" w:rsidRPr="002E7120" w:rsidRDefault="002C414D">
      <w:pPr>
        <w:pStyle w:val="Tekstpodstawowy"/>
        <w:spacing w:after="0"/>
        <w:ind w:left="709"/>
        <w:jc w:val="both"/>
        <w:rPr>
          <w:b w:val="0"/>
          <w:spacing w:val="-4"/>
          <w14:shadow w14:blurRad="50800" w14:dist="38100" w14:dir="2700000" w14:sx="100000" w14:sy="100000" w14:kx="0" w14:ky="0" w14:algn="tl">
            <w14:srgbClr w14:val="000000">
              <w14:alpha w14:val="60000"/>
            </w14:srgbClr>
          </w14:shadow>
        </w:rPr>
      </w:pPr>
      <w:r w:rsidRPr="00F6089B">
        <w:rPr>
          <w:b w:val="0"/>
          <w:spacing w:val="-4"/>
        </w:rPr>
        <w:t>4</w:t>
      </w:r>
      <w:r w:rsidR="00EE6C49" w:rsidRPr="00F6089B">
        <w:rPr>
          <w:b w:val="0"/>
          <w:spacing w:val="-4"/>
        </w:rPr>
        <w:t>,0</w:t>
      </w:r>
      <w:r w:rsidR="00112034" w:rsidRPr="00F6089B">
        <w:rPr>
          <w:b w:val="0"/>
          <w:spacing w:val="-4"/>
        </w:rPr>
        <w:tab/>
        <w:t>dobry,</w:t>
      </w:r>
      <w:r w:rsidR="00E63225" w:rsidRPr="00F6089B">
        <w:rPr>
          <w:b w:val="0"/>
          <w:spacing w:val="-4"/>
        </w:rPr>
        <w:t xml:space="preserve"> </w:t>
      </w:r>
    </w:p>
    <w:p w:rsidR="00E63225" w:rsidRPr="002E7120" w:rsidRDefault="00112034">
      <w:pPr>
        <w:pStyle w:val="Tekstpodstawowy"/>
        <w:spacing w:after="0"/>
        <w:ind w:left="709"/>
        <w:jc w:val="both"/>
        <w:rPr>
          <w:b w:val="0"/>
          <w:spacing w:val="-4"/>
          <w14:shadow w14:blurRad="50800" w14:dist="38100" w14:dir="2700000" w14:sx="100000" w14:sy="100000" w14:kx="0" w14:ky="0" w14:algn="tl">
            <w14:srgbClr w14:val="000000">
              <w14:alpha w14:val="60000"/>
            </w14:srgbClr>
          </w14:shadow>
        </w:rPr>
      </w:pPr>
      <w:r w:rsidRPr="00F6089B">
        <w:rPr>
          <w:b w:val="0"/>
          <w:spacing w:val="-4"/>
        </w:rPr>
        <w:t>3,5</w:t>
      </w:r>
      <w:r w:rsidRPr="00F6089B">
        <w:rPr>
          <w:b w:val="0"/>
          <w:spacing w:val="-4"/>
        </w:rPr>
        <w:tab/>
        <w:t>dostateczny plus,</w:t>
      </w:r>
    </w:p>
    <w:p w:rsidR="00E63225" w:rsidRPr="002E7120" w:rsidRDefault="002C414D">
      <w:pPr>
        <w:pStyle w:val="Tekstpodstawowy"/>
        <w:spacing w:after="0"/>
        <w:ind w:left="709"/>
        <w:jc w:val="both"/>
        <w:rPr>
          <w:b w:val="0"/>
          <w:spacing w:val="-4"/>
          <w14:shadow w14:blurRad="50800" w14:dist="38100" w14:dir="2700000" w14:sx="100000" w14:sy="100000" w14:kx="0" w14:ky="0" w14:algn="tl">
            <w14:srgbClr w14:val="000000">
              <w14:alpha w14:val="60000"/>
            </w14:srgbClr>
          </w14:shadow>
        </w:rPr>
      </w:pPr>
      <w:r w:rsidRPr="00F6089B">
        <w:rPr>
          <w:b w:val="0"/>
          <w:spacing w:val="-4"/>
        </w:rPr>
        <w:t>3</w:t>
      </w:r>
      <w:r w:rsidR="00EE6C49" w:rsidRPr="00F6089B">
        <w:rPr>
          <w:b w:val="0"/>
          <w:spacing w:val="-4"/>
        </w:rPr>
        <w:t>,0</w:t>
      </w:r>
      <w:r w:rsidR="00112034" w:rsidRPr="00F6089B">
        <w:rPr>
          <w:b w:val="0"/>
          <w:spacing w:val="-4"/>
        </w:rPr>
        <w:tab/>
        <w:t>dostateczny,</w:t>
      </w:r>
    </w:p>
    <w:p w:rsidR="00E63225" w:rsidRPr="002E7120" w:rsidRDefault="002C414D">
      <w:pPr>
        <w:pStyle w:val="Tekstpodstawowy"/>
        <w:spacing w:after="0"/>
        <w:ind w:left="709"/>
        <w:jc w:val="both"/>
        <w:rPr>
          <w:b w:val="0"/>
          <w:spacing w:val="-4"/>
          <w14:shadow w14:blurRad="50800" w14:dist="38100" w14:dir="2700000" w14:sx="100000" w14:sy="100000" w14:kx="0" w14:ky="0" w14:algn="tl">
            <w14:srgbClr w14:val="000000">
              <w14:alpha w14:val="60000"/>
            </w14:srgbClr>
          </w14:shadow>
        </w:rPr>
      </w:pPr>
      <w:r w:rsidRPr="00F6089B">
        <w:rPr>
          <w:b w:val="0"/>
          <w:spacing w:val="-4"/>
        </w:rPr>
        <w:t>2</w:t>
      </w:r>
      <w:r w:rsidR="00EE6C49" w:rsidRPr="00F6089B">
        <w:rPr>
          <w:b w:val="0"/>
          <w:spacing w:val="-4"/>
        </w:rPr>
        <w:t>,0</w:t>
      </w:r>
      <w:r w:rsidR="00E63225" w:rsidRPr="00F6089B">
        <w:rPr>
          <w:b w:val="0"/>
          <w:spacing w:val="-4"/>
        </w:rPr>
        <w:tab/>
        <w:t>niedostateczny (ocena negatywna – niezaliczająca).</w:t>
      </w:r>
    </w:p>
    <w:p w:rsidR="00E63225" w:rsidRPr="002E7120" w:rsidRDefault="00E63225" w:rsidP="00557C51">
      <w:pPr>
        <w:pStyle w:val="Tekstpodstawowy"/>
        <w:numPr>
          <w:ilvl w:val="1"/>
          <w:numId w:val="11"/>
        </w:numPr>
        <w:tabs>
          <w:tab w:val="clear" w:pos="340"/>
        </w:tabs>
        <w:spacing w:before="60" w:after="0"/>
        <w:jc w:val="both"/>
        <w:rPr>
          <w:b w:val="0"/>
          <w:spacing w:val="-4"/>
          <w14:shadow w14:blurRad="50800" w14:dist="38100" w14:dir="2700000" w14:sx="100000" w14:sy="100000" w14:kx="0" w14:ky="0" w14:algn="tl">
            <w14:srgbClr w14:val="000000">
              <w14:alpha w14:val="60000"/>
            </w14:srgbClr>
          </w14:shadow>
        </w:rPr>
      </w:pPr>
      <w:r w:rsidRPr="00F6089B">
        <w:rPr>
          <w:b w:val="0"/>
          <w:spacing w:val="-4"/>
        </w:rPr>
        <w:t>Zajęcia mogą się kończyć wpisem „zal.” (zaliczone) lub „nzal.” (niezaliczone)</w:t>
      </w:r>
      <w:r w:rsidR="00112034" w:rsidRPr="00F6089B">
        <w:rPr>
          <w:b w:val="0"/>
          <w:spacing w:val="-4"/>
        </w:rPr>
        <w:t>,</w:t>
      </w:r>
      <w:r w:rsidRPr="00F6089B">
        <w:rPr>
          <w:b w:val="0"/>
          <w:spacing w:val="-4"/>
        </w:rPr>
        <w:t xml:space="preserve"> jeżeli program studiów to przewiduje. Wpisem „zal” i „nzal” kończą się zajęcia, którym nie przyporządkowuje się punktów ECTS.</w:t>
      </w:r>
    </w:p>
    <w:p w:rsidR="00E63225" w:rsidRPr="00994511" w:rsidRDefault="00E63225" w:rsidP="00557C51">
      <w:pPr>
        <w:numPr>
          <w:ilvl w:val="1"/>
          <w:numId w:val="11"/>
        </w:numPr>
        <w:tabs>
          <w:tab w:val="clear" w:pos="340"/>
        </w:tabs>
        <w:spacing w:before="6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 xml:space="preserve">Ocenie podlegają wszystkie efekty kształcenia zdefiniowane w programie kształcenia dla danego </w:t>
      </w:r>
      <w:r w:rsidRPr="00994511">
        <w:rPr>
          <w:rFonts w:ascii="Times New Roman" w:hAnsi="Times New Roman"/>
          <w:spacing w:val="-4"/>
          <w:sz w:val="24"/>
          <w14:shadow w14:blurRad="0" w14:dist="0" w14:dir="0" w14:sx="0" w14:sy="0" w14:kx="0" w14:ky="0" w14:algn="none">
            <w14:srgbClr w14:val="000000"/>
          </w14:shadow>
        </w:rPr>
        <w:t>modułu/przedmiotu w ramach studiów doktoranckich. Za moduł/przedmiot doktorantowi przyznaje</w:t>
      </w:r>
      <w:r w:rsidRPr="00994511">
        <w:rPr>
          <w:rFonts w:ascii="Times New Roman" w:hAnsi="Times New Roman"/>
          <w:sz w:val="24"/>
          <w14:shadow w14:blurRad="0" w14:dist="0" w14:dir="0" w14:sx="0" w14:sy="0" w14:kx="0" w14:ky="0" w14:algn="none">
            <w14:srgbClr w14:val="000000"/>
          </w14:shadow>
        </w:rPr>
        <w:t xml:space="preserve"> się punkty ECTS wtedy</w:t>
      </w:r>
      <w:r w:rsidR="007F326B" w:rsidRPr="00994511">
        <w:rPr>
          <w:rFonts w:ascii="Times New Roman" w:hAnsi="Times New Roman"/>
          <w:sz w:val="24"/>
          <w14:shadow w14:blurRad="0" w14:dist="0" w14:dir="0" w14:sx="0" w14:sy="0" w14:kx="0" w14:ky="0" w14:algn="none">
            <w14:srgbClr w14:val="000000"/>
          </w14:shadow>
        </w:rPr>
        <w:t>,</w:t>
      </w:r>
      <w:r w:rsidRPr="00994511">
        <w:rPr>
          <w:rFonts w:ascii="Times New Roman" w:hAnsi="Times New Roman"/>
          <w:sz w:val="24"/>
          <w14:shadow w14:blurRad="0" w14:dist="0" w14:dir="0" w14:sx="0" w14:sy="0" w14:kx="0" w14:ky="0" w14:algn="none">
            <w14:srgbClr w14:val="000000"/>
          </w14:shadow>
        </w:rPr>
        <w:t xml:space="preserve"> gdy opanuje co najmniej w stopniu dostatecznym wszystkie założone efekty kształcenia. Liczba punktów ECTS nie zależy od oceny</w:t>
      </w:r>
      <w:r w:rsidR="007F326B" w:rsidRPr="00994511">
        <w:rPr>
          <w:rFonts w:ascii="Times New Roman" w:hAnsi="Times New Roman"/>
          <w:sz w:val="24"/>
          <w14:shadow w14:blurRad="0" w14:dist="0" w14:dir="0" w14:sx="0" w14:sy="0" w14:kx="0" w14:ky="0" w14:algn="none">
            <w14:srgbClr w14:val="000000"/>
          </w14:shadow>
        </w:rPr>
        <w:t>,</w:t>
      </w:r>
      <w:r w:rsidRPr="00994511">
        <w:rPr>
          <w:rFonts w:ascii="Times New Roman" w:hAnsi="Times New Roman"/>
          <w:sz w:val="24"/>
          <w14:shadow w14:blurRad="0" w14:dist="0" w14:dir="0" w14:sx="0" w14:sy="0" w14:kx="0" w14:ky="0" w14:algn="none">
            <w14:srgbClr w14:val="000000"/>
          </w14:shadow>
        </w:rPr>
        <w:t xml:space="preserve"> jaką doktorant uzyskał w wyniku </w:t>
      </w:r>
      <w:r w:rsidRPr="00994511">
        <w:rPr>
          <w:rFonts w:ascii="Times New Roman" w:hAnsi="Times New Roman"/>
          <w:sz w:val="24"/>
          <w14:shadow w14:blurRad="0" w14:dist="0" w14:dir="0" w14:sx="0" w14:sy="0" w14:kx="0" w14:ky="0" w14:algn="none">
            <w14:srgbClr w14:val="000000"/>
          </w14:shadow>
        </w:rPr>
        <w:lastRenderedPageBreak/>
        <w:t>przeprowadzonego zaliczenia lub złożonego egzaminu.</w:t>
      </w:r>
    </w:p>
    <w:p w:rsidR="00E63225" w:rsidRPr="00994511" w:rsidRDefault="00E63225" w:rsidP="00557C51">
      <w:pPr>
        <w:numPr>
          <w:ilvl w:val="1"/>
          <w:numId w:val="11"/>
        </w:numPr>
        <w:tabs>
          <w:tab w:val="clear" w:pos="340"/>
        </w:tabs>
        <w:spacing w:before="6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 xml:space="preserve">Okresem rozliczeniowym dla doktoranta jest </w:t>
      </w:r>
      <w:r w:rsidRPr="00994511">
        <w:rPr>
          <w:rFonts w:ascii="Times New Roman" w:hAnsi="Times New Roman"/>
          <w:sz w:val="24"/>
          <w14:shadow w14:blurRad="0" w14:dist="0" w14:dir="0" w14:sx="0" w14:sy="0" w14:kx="0" w14:ky="0" w14:algn="none">
            <w14:srgbClr w14:val="000000"/>
          </w14:shadow>
        </w:rPr>
        <w:t>rok akademicki.</w:t>
      </w:r>
      <w:r w:rsidRPr="00994511">
        <w:rPr>
          <w:rFonts w:ascii="Times New Roman" w:hAnsi="Times New Roman"/>
          <w:color w:val="000000"/>
          <w:sz w:val="24"/>
          <w14:shadow w14:blurRad="0" w14:dist="0" w14:dir="0" w14:sx="0" w14:sy="0" w14:kx="0" w14:ky="0" w14:algn="none">
            <w14:srgbClr w14:val="000000"/>
          </w14:shadow>
        </w:rPr>
        <w:t xml:space="preserve"> </w:t>
      </w:r>
    </w:p>
    <w:p w:rsidR="00E63225" w:rsidRPr="00994511" w:rsidRDefault="00E63225" w:rsidP="00557C51">
      <w:pPr>
        <w:numPr>
          <w:ilvl w:val="1"/>
          <w:numId w:val="11"/>
        </w:numPr>
        <w:tabs>
          <w:tab w:val="clear" w:pos="340"/>
        </w:tabs>
        <w:spacing w:before="6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 xml:space="preserve">Zaliczenie </w:t>
      </w:r>
      <w:r w:rsidRPr="00994511">
        <w:rPr>
          <w:rFonts w:ascii="Times New Roman" w:hAnsi="Times New Roman"/>
          <w:sz w:val="24"/>
          <w14:shadow w14:blurRad="0" w14:dist="0" w14:dir="0" w14:sx="0" w14:sy="0" w14:kx="0" w14:ky="0" w14:algn="none">
            <w14:srgbClr w14:val="000000"/>
          </w14:shadow>
        </w:rPr>
        <w:t xml:space="preserve">roku </w:t>
      </w:r>
      <w:r w:rsidRPr="00994511">
        <w:rPr>
          <w:rFonts w:ascii="Times New Roman" w:hAnsi="Times New Roman"/>
          <w:color w:val="000000"/>
          <w:sz w:val="24"/>
          <w14:shadow w14:blurRad="0" w14:dist="0" w14:dir="0" w14:sx="0" w14:sy="0" w14:kx="0" w14:ky="0" w14:algn="none">
            <w14:srgbClr w14:val="000000"/>
          </w14:shadow>
        </w:rPr>
        <w:t>następuje po uzyskaniu pozytywnych ocen (zaliczeń i egzaminów) z modułów/</w:t>
      </w:r>
      <w:r w:rsidR="007F326B" w:rsidRPr="00994511">
        <w:rPr>
          <w:rFonts w:ascii="Times New Roman" w:hAnsi="Times New Roman"/>
          <w:color w:val="000000"/>
          <w:sz w:val="24"/>
          <w14:shadow w14:blurRad="0" w14:dist="0" w14:dir="0" w14:sx="0" w14:sy="0" w14:kx="0" w14:ky="0" w14:algn="none">
            <w14:srgbClr w14:val="000000"/>
          </w14:shadow>
        </w:rPr>
        <w:t xml:space="preserve"> </w:t>
      </w:r>
      <w:r w:rsidRPr="00994511">
        <w:rPr>
          <w:rFonts w:ascii="Times New Roman" w:hAnsi="Times New Roman"/>
          <w:color w:val="000000"/>
          <w:sz w:val="24"/>
          <w14:shadow w14:blurRad="0" w14:dist="0" w14:dir="0" w14:sx="0" w14:sy="0" w14:kx="0" w14:ky="0" w14:algn="none">
            <w14:srgbClr w14:val="000000"/>
          </w14:shadow>
        </w:rPr>
        <w:t>przedmiotów ujętych w programie studiów doktoranckich, zadowalającej realizacji programu badawczego</w:t>
      </w:r>
      <w:r w:rsidR="00AC3696" w:rsidRPr="00994511">
        <w:rPr>
          <w:rFonts w:ascii="Times New Roman" w:hAnsi="Times New Roman"/>
          <w:color w:val="000000"/>
          <w:sz w:val="24"/>
          <w14:shadow w14:blurRad="0" w14:dist="0" w14:dir="0" w14:sx="0" w14:sy="0" w14:kx="0" w14:ky="0" w14:algn="none">
            <w14:srgbClr w14:val="000000"/>
          </w14:shadow>
        </w:rPr>
        <w:t>,</w:t>
      </w:r>
      <w:r w:rsidRPr="00994511">
        <w:rPr>
          <w:rFonts w:ascii="Times New Roman" w:hAnsi="Times New Roman"/>
          <w:color w:val="000000"/>
          <w:sz w:val="24"/>
          <w14:shadow w14:blurRad="0" w14:dist="0" w14:dir="0" w14:sx="0" w14:sy="0" w14:kx="0" w14:ky="0" w14:algn="none">
            <w14:srgbClr w14:val="000000"/>
          </w14:shadow>
        </w:rPr>
        <w:t xml:space="preserve"> zrealizowaniu praktyki zawodowej w formie p</w:t>
      </w:r>
      <w:r w:rsidR="007F326B" w:rsidRPr="00994511">
        <w:rPr>
          <w:rFonts w:ascii="Times New Roman" w:hAnsi="Times New Roman"/>
          <w:color w:val="000000"/>
          <w:sz w:val="24"/>
          <w14:shadow w14:blurRad="0" w14:dist="0" w14:dir="0" w14:sx="0" w14:sy="0" w14:kx="0" w14:ky="0" w14:algn="none">
            <w14:srgbClr w14:val="000000"/>
          </w14:shadow>
        </w:rPr>
        <w:t>rowadzenia lub uczestniczenia w </w:t>
      </w:r>
      <w:r w:rsidRPr="00994511">
        <w:rPr>
          <w:rFonts w:ascii="Times New Roman" w:hAnsi="Times New Roman"/>
          <w:color w:val="000000"/>
          <w:sz w:val="24"/>
          <w14:shadow w14:blurRad="0" w14:dist="0" w14:dir="0" w14:sx="0" w14:sy="0" w14:kx="0" w14:ky="0" w14:algn="none">
            <w14:srgbClr w14:val="000000"/>
          </w14:shadow>
        </w:rPr>
        <w:t>prowadzeniu zajęć dydaktycznych</w:t>
      </w:r>
      <w:r w:rsidR="00AC3696" w:rsidRPr="00994511">
        <w:rPr>
          <w:rFonts w:ascii="Times New Roman" w:hAnsi="Times New Roman"/>
          <w:color w:val="000000"/>
          <w:sz w:val="24"/>
          <w14:shadow w14:blurRad="0" w14:dist="0" w14:dir="0" w14:sx="0" w14:sy="0" w14:kx="0" w14:ky="0" w14:algn="none">
            <w14:srgbClr w14:val="000000"/>
          </w14:shadow>
        </w:rPr>
        <w:t>, a</w:t>
      </w:r>
      <w:r w:rsidRPr="00994511">
        <w:rPr>
          <w:rFonts w:ascii="Times New Roman" w:hAnsi="Times New Roman"/>
          <w:color w:val="000000"/>
          <w:sz w:val="24"/>
          <w14:shadow w14:blurRad="0" w14:dist="0" w14:dir="0" w14:sx="0" w14:sy="0" w14:kx="0" w14:ky="0" w14:algn="none">
            <w14:srgbClr w14:val="000000"/>
          </w14:shadow>
        </w:rPr>
        <w:t xml:space="preserve"> </w:t>
      </w:r>
      <w:r w:rsidR="00AC3696" w:rsidRPr="00994511">
        <w:rPr>
          <w:rFonts w:ascii="Times New Roman" w:hAnsi="Times New Roman"/>
          <w:color w:val="000000"/>
          <w:sz w:val="24"/>
          <w14:shadow w14:blurRad="0" w14:dist="0" w14:dir="0" w14:sx="0" w14:sy="0" w14:kx="0" w14:ky="0" w14:algn="none">
            <w14:srgbClr w14:val="000000"/>
          </w14:shadow>
        </w:rPr>
        <w:t>w</w:t>
      </w:r>
      <w:r w:rsidR="00650566" w:rsidRPr="00994511">
        <w:rPr>
          <w:rFonts w:ascii="Times New Roman" w:hAnsi="Times New Roman"/>
          <w:color w:val="000000"/>
          <w:sz w:val="24"/>
          <w14:shadow w14:blurRad="0" w14:dist="0" w14:dir="0" w14:sx="0" w14:sy="0" w14:kx="0" w14:ky="0" w14:algn="none">
            <w14:srgbClr w14:val="000000"/>
          </w14:shadow>
        </w:rPr>
        <w:t xml:space="preserve"> przypadku III roku studiów dodatkowo po złożeniu </w:t>
      </w:r>
      <w:r w:rsidR="00AC3696" w:rsidRPr="00994511">
        <w:rPr>
          <w:rFonts w:ascii="Times New Roman" w:hAnsi="Times New Roman"/>
          <w:color w:val="000000"/>
          <w:sz w:val="24"/>
          <w14:shadow w14:blurRad="0" w14:dist="0" w14:dir="0" w14:sx="0" w14:sy="0" w14:kx="0" w14:ky="0" w14:algn="none">
            <w14:srgbClr w14:val="000000"/>
          </w14:shadow>
        </w:rPr>
        <w:t>przez doktoranta</w:t>
      </w:r>
      <w:r w:rsidR="00AC3696" w:rsidRPr="00994511">
        <w:rPr>
          <w:rFonts w:ascii="Times New Roman" w:hAnsi="Times New Roman"/>
          <w:color w:val="000000"/>
          <w:sz w:val="24"/>
          <w:u w:val="single"/>
          <w14:shadow w14:blurRad="0" w14:dist="0" w14:dir="0" w14:sx="0" w14:sy="0" w14:kx="0" w14:ky="0" w14:algn="none">
            <w14:srgbClr w14:val="000000"/>
          </w14:shadow>
        </w:rPr>
        <w:t xml:space="preserve"> </w:t>
      </w:r>
      <w:r w:rsidR="00650566" w:rsidRPr="00994511">
        <w:rPr>
          <w:rFonts w:ascii="Times New Roman" w:hAnsi="Times New Roman"/>
          <w:color w:val="000000"/>
          <w:sz w:val="24"/>
          <w14:shadow w14:blurRad="0" w14:dist="0" w14:dir="0" w14:sx="0" w14:sy="0" w14:kx="0" w14:ky="0" w14:algn="none">
            <w14:srgbClr w14:val="000000"/>
          </w14:shadow>
        </w:rPr>
        <w:t>wniosku o wszczęcie przewodu doktorskiego.</w:t>
      </w:r>
      <w:r w:rsidR="00650566" w:rsidRPr="00994511">
        <w:rPr>
          <w:rFonts w:ascii="Times New Roman" w:hAnsi="Times New Roman"/>
          <w:i/>
          <w:color w:val="000000"/>
          <w:sz w:val="24"/>
          <w:u w:val="single"/>
          <w14:shadow w14:blurRad="0" w14:dist="0" w14:dir="0" w14:sx="0" w14:sy="0" w14:kx="0" w14:ky="0" w14:algn="none">
            <w14:srgbClr w14:val="000000"/>
          </w14:shadow>
        </w:rPr>
        <w:t xml:space="preserve"> </w:t>
      </w:r>
    </w:p>
    <w:p w:rsidR="00E63225" w:rsidRPr="00994511" w:rsidRDefault="0044712A" w:rsidP="00557C51">
      <w:pPr>
        <w:numPr>
          <w:ilvl w:val="1"/>
          <w:numId w:val="11"/>
        </w:numPr>
        <w:tabs>
          <w:tab w:val="clear" w:pos="340"/>
        </w:tabs>
        <w:spacing w:before="60"/>
        <w:jc w:val="both"/>
        <w:rPr>
          <w:rFonts w:ascii="Times New Roman" w:hAnsi="Times New Roman"/>
          <w:sz w:val="24"/>
          <w:u w:val="single"/>
          <w14:shadow w14:blurRad="0" w14:dist="0" w14:dir="0" w14:sx="0" w14:sy="0" w14:kx="0" w14:ky="0" w14:algn="none">
            <w14:srgbClr w14:val="000000"/>
          </w14:shadow>
        </w:rPr>
      </w:pPr>
      <w:r w:rsidRPr="00272C12">
        <w:rPr>
          <w:rStyle w:val="Odwoanieprzypisudolnego"/>
          <w:rFonts w:ascii="Times New Roman" w:hAnsi="Times New Roman"/>
          <w:color w:val="FF0000"/>
          <w:spacing w:val="-2"/>
          <w14:shadow w14:blurRad="0" w14:dist="0" w14:dir="0" w14:sx="0" w14:sy="0" w14:kx="0" w14:ky="0" w14:algn="none">
            <w14:srgbClr w14:val="000000"/>
          </w14:shadow>
        </w:rPr>
        <w:footnoteReference w:id="11"/>
      </w:r>
      <w:r>
        <w:rPr>
          <w:rFonts w:ascii="Times New Roman" w:hAnsi="Times New Roman"/>
          <w:sz w:val="24"/>
          <w14:shadow w14:blurRad="0" w14:dist="0" w14:dir="0" w14:sx="0" w14:sy="0" w14:kx="0" w14:ky="0" w14:algn="none">
            <w14:srgbClr w14:val="000000"/>
          </w14:shadow>
        </w:rPr>
        <w:t xml:space="preserve"> </w:t>
      </w:r>
      <w:r w:rsidR="00E63225" w:rsidRPr="00994511">
        <w:rPr>
          <w:rFonts w:ascii="Times New Roman" w:hAnsi="Times New Roman"/>
          <w:sz w:val="24"/>
          <w14:shadow w14:blurRad="0" w14:dist="0" w14:dir="0" w14:sx="0" w14:sy="0" w14:kx="0" w14:ky="0" w14:algn="none">
            <w14:srgbClr w14:val="000000"/>
          </w14:shadow>
        </w:rPr>
        <w:t xml:space="preserve">Do dnia </w:t>
      </w:r>
      <w:r w:rsidR="00536442" w:rsidRPr="00994511">
        <w:rPr>
          <w:rFonts w:ascii="Times New Roman" w:hAnsi="Times New Roman"/>
          <w:sz w:val="24"/>
          <w14:shadow w14:blurRad="0" w14:dist="0" w14:dir="0" w14:sx="0" w14:sy="0" w14:kx="0" w14:ky="0" w14:algn="none">
            <w14:srgbClr w14:val="000000"/>
          </w14:shadow>
        </w:rPr>
        <w:t>15 września</w:t>
      </w:r>
      <w:r w:rsidR="00E63225" w:rsidRPr="00994511">
        <w:rPr>
          <w:rFonts w:ascii="Times New Roman" w:hAnsi="Times New Roman"/>
          <w:sz w:val="24"/>
          <w14:shadow w14:blurRad="0" w14:dist="0" w14:dir="0" w14:sx="0" w14:sy="0" w14:kx="0" w14:ky="0" w14:algn="none">
            <w14:srgbClr w14:val="000000"/>
          </w14:shadow>
        </w:rPr>
        <w:t xml:space="preserve"> każdego roku</w:t>
      </w:r>
      <w:r w:rsidR="00E63225" w:rsidRPr="00994511">
        <w:rPr>
          <w:rFonts w:ascii="Times New Roman" w:hAnsi="Times New Roman"/>
          <w:color w:val="000000"/>
          <w:sz w:val="24"/>
          <w14:shadow w14:blurRad="0" w14:dist="0" w14:dir="0" w14:sx="0" w14:sy="0" w14:kx="0" w14:ky="0" w14:algn="none">
            <w14:srgbClr w14:val="000000"/>
          </w14:shadow>
        </w:rPr>
        <w:t xml:space="preserve"> doktorant zobowiązany jest do złożenia </w:t>
      </w:r>
      <w:r w:rsidR="00E63225" w:rsidRPr="00994511">
        <w:rPr>
          <w:rFonts w:ascii="Times New Roman" w:hAnsi="Times New Roman"/>
          <w:sz w:val="24"/>
          <w14:shadow w14:blurRad="0" w14:dist="0" w14:dir="0" w14:sx="0" w14:sy="0" w14:kx="0" w14:ky="0" w14:algn="none">
            <w14:srgbClr w14:val="000000"/>
          </w14:shadow>
        </w:rPr>
        <w:t xml:space="preserve">kierownikowi studiów </w:t>
      </w:r>
      <w:r w:rsidR="00E63225" w:rsidRPr="00994511">
        <w:rPr>
          <w:rFonts w:ascii="Times New Roman" w:hAnsi="Times New Roman"/>
          <w:spacing w:val="-6"/>
          <w:sz w:val="24"/>
          <w14:shadow w14:blurRad="0" w14:dist="0" w14:dir="0" w14:sx="0" w14:sy="0" w14:kx="0" w14:ky="0" w14:algn="none">
            <w14:srgbClr w14:val="000000"/>
          </w14:shadow>
        </w:rPr>
        <w:t>doktoranckich</w:t>
      </w:r>
      <w:r w:rsidR="00E63225" w:rsidRPr="00994511">
        <w:rPr>
          <w:rFonts w:ascii="Times New Roman" w:hAnsi="Times New Roman"/>
          <w:color w:val="000000"/>
          <w:spacing w:val="-6"/>
          <w:sz w:val="24"/>
          <w14:shadow w14:blurRad="0" w14:dist="0" w14:dir="0" w14:sx="0" w14:sy="0" w14:kx="0" w14:ky="0" w14:algn="none">
            <w14:srgbClr w14:val="000000"/>
          </w14:shadow>
        </w:rPr>
        <w:t xml:space="preserve"> rocznego sprawozdania</w:t>
      </w:r>
      <w:r>
        <w:rPr>
          <w:rFonts w:ascii="Times New Roman" w:hAnsi="Times New Roman"/>
          <w:color w:val="000000"/>
          <w:spacing w:val="-6"/>
          <w:sz w:val="24"/>
          <w14:shadow w14:blurRad="0" w14:dist="0" w14:dir="0" w14:sx="0" w14:sy="0" w14:kx="0" w14:ky="0" w14:algn="none">
            <w14:srgbClr w14:val="000000"/>
          </w14:shadow>
        </w:rPr>
        <w:t xml:space="preserve">. </w:t>
      </w:r>
      <w:r w:rsidRPr="00020963">
        <w:rPr>
          <w:rFonts w:ascii="Times New Roman" w:hAnsi="Times New Roman"/>
          <w:color w:val="000000"/>
          <w:spacing w:val="-6"/>
          <w:sz w:val="24"/>
          <w14:shadow w14:blurRad="0" w14:dist="0" w14:dir="0" w14:sx="0" w14:sy="0" w14:kx="0" w14:ky="0" w14:algn="none">
            <w14:srgbClr w14:val="000000"/>
          </w14:shadow>
        </w:rPr>
        <w:t>Sprawozdanie</w:t>
      </w:r>
      <w:r w:rsidRPr="00020963">
        <w:rPr>
          <w:rFonts w:ascii="Times New Roman" w:hAnsi="Times New Roman"/>
          <w:color w:val="000000"/>
          <w:spacing w:val="-4"/>
          <w:sz w:val="24"/>
          <w14:shadow w14:blurRad="0" w14:dist="0" w14:dir="0" w14:sx="0" w14:sy="0" w14:kx="0" w14:ky="0" w14:algn="none">
            <w14:srgbClr w14:val="000000"/>
          </w14:shadow>
        </w:rPr>
        <w:t xml:space="preserve"> powinno zawierać opinię opiekuna naukowego </w:t>
      </w:r>
      <w:r w:rsidRPr="00020963">
        <w:rPr>
          <w:rFonts w:ascii="Times New Roman" w:hAnsi="Times New Roman"/>
          <w:spacing w:val="-4"/>
          <w:sz w:val="24"/>
          <w14:shadow w14:blurRad="0" w14:dist="0" w14:dir="0" w14:sx="0" w14:sy="0" w14:kx="0" w14:ky="0" w14:algn="none">
            <w14:srgbClr w14:val="000000"/>
          </w14:shadow>
        </w:rPr>
        <w:t>wraz z</w:t>
      </w:r>
      <w:r>
        <w:rPr>
          <w:rFonts w:ascii="Times New Roman" w:hAnsi="Times New Roman"/>
          <w:spacing w:val="-4"/>
          <w:sz w:val="24"/>
          <w14:shadow w14:blurRad="0" w14:dist="0" w14:dir="0" w14:sx="0" w14:sy="0" w14:kx="0" w14:ky="0" w14:algn="none">
            <w14:srgbClr w14:val="000000"/>
          </w14:shadow>
        </w:rPr>
        <w:t xml:space="preserve"> </w:t>
      </w:r>
      <w:r w:rsidRPr="00020963">
        <w:rPr>
          <w:rFonts w:ascii="Times New Roman" w:hAnsi="Times New Roman"/>
          <w:spacing w:val="-4"/>
          <w:sz w:val="24"/>
          <w14:shadow w14:blurRad="0" w14:dist="0" w14:dir="0" w14:sx="0" w14:sy="0" w14:kx="0" w14:ky="0" w14:algn="none">
            <w14:srgbClr w14:val="000000"/>
          </w14:shadow>
        </w:rPr>
        <w:t>propozycją dotyczącą kontynuacji studiów doktoranckich.</w:t>
      </w:r>
      <w:r w:rsidRPr="00020963">
        <w:rPr>
          <w:rFonts w:ascii="Times New Roman" w:hAnsi="Times New Roman"/>
          <w:spacing w:val="-2"/>
          <w:sz w:val="24"/>
          <w14:shadow w14:blurRad="0" w14:dist="0" w14:dir="0" w14:sx="0" w14:sy="0" w14:kx="0" w14:ky="0" w14:algn="none">
            <w14:srgbClr w14:val="000000"/>
          </w14:shadow>
        </w:rPr>
        <w:t xml:space="preserve"> Wzór sprawozdania określa rektor w drodze zarządzenia.</w:t>
      </w:r>
    </w:p>
    <w:p w:rsidR="00E63225" w:rsidRPr="00994511" w:rsidRDefault="00E63225" w:rsidP="00557C51">
      <w:pPr>
        <w:numPr>
          <w:ilvl w:val="1"/>
          <w:numId w:val="11"/>
        </w:numPr>
        <w:tabs>
          <w:tab w:val="clear" w:pos="340"/>
        </w:tabs>
        <w:spacing w:before="6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Doktorantowi, który do ostatniego dnia sesji z modułu/przedmiotu kończącego się zaliczeniem lub egzaminem nie uzyska oceny pozytywnej, a w sytuacjach losowych nie przedstawi stosownego usprawiedliwienia, wystawia się ocenę niedostateczną.</w:t>
      </w:r>
    </w:p>
    <w:p w:rsidR="00E63225" w:rsidRPr="00994511" w:rsidRDefault="00E63225" w:rsidP="00557C51">
      <w:pPr>
        <w:numPr>
          <w:ilvl w:val="1"/>
          <w:numId w:val="11"/>
        </w:numPr>
        <w:tabs>
          <w:tab w:val="clear" w:pos="340"/>
        </w:tabs>
        <w:spacing w:before="60"/>
        <w:jc w:val="both"/>
        <w:rPr>
          <w:rFonts w:ascii="Times New Roman" w:hAnsi="Times New Roman"/>
          <w:color w:val="000000"/>
          <w:spacing w:val="-4"/>
          <w:sz w:val="24"/>
          <w14:shadow w14:blurRad="0" w14:dist="0" w14:dir="0" w14:sx="0" w14:sy="0" w14:kx="0" w14:ky="0" w14:algn="none">
            <w14:srgbClr w14:val="000000"/>
          </w14:shadow>
        </w:rPr>
      </w:pPr>
      <w:r w:rsidRPr="00994511">
        <w:rPr>
          <w:rFonts w:ascii="Times New Roman" w:hAnsi="Times New Roman"/>
          <w:spacing w:val="-4"/>
          <w:sz w:val="24"/>
          <w14:shadow w14:blurRad="0" w14:dist="0" w14:dir="0" w14:sx="0" w14:sy="0" w14:kx="0" w14:ky="0" w14:algn="none">
            <w14:srgbClr w14:val="000000"/>
          </w14:shadow>
        </w:rPr>
        <w:t>W przypadku otrzymania oceny niedostatecznej z zaliczenia (egzaminu) modułu/przedmiotu dokto</w:t>
      </w:r>
      <w:r w:rsidR="00890DCD" w:rsidRPr="00994511">
        <w:rPr>
          <w:rFonts w:ascii="Times New Roman" w:hAnsi="Times New Roman"/>
          <w:spacing w:val="-4"/>
          <w:sz w:val="24"/>
          <w14:shadow w14:blurRad="0" w14:dist="0" w14:dir="0" w14:sx="0" w14:sy="0" w14:kx="0" w14:ky="0" w14:algn="none">
            <w14:srgbClr w14:val="000000"/>
          </w14:shadow>
        </w:rPr>
        <w:softHyphen/>
      </w:r>
      <w:r w:rsidRPr="00994511">
        <w:rPr>
          <w:rFonts w:ascii="Times New Roman" w:hAnsi="Times New Roman"/>
          <w:spacing w:val="-4"/>
          <w:sz w:val="24"/>
          <w14:shadow w14:blurRad="0" w14:dist="0" w14:dir="0" w14:sx="0" w14:sy="0" w14:kx="0" w14:ky="0" w14:algn="none">
            <w14:srgbClr w14:val="000000"/>
          </w14:shadow>
        </w:rPr>
        <w:t>rantowi przysługuje prawo do dwóch dodatkowych terminów zaliczeń (egzaminów) poprawkowych. Ostateczny termin uzyskania zaliczenia (egzaminu) poprawkowego</w:t>
      </w:r>
      <w:r w:rsidR="007F326B" w:rsidRPr="00994511">
        <w:rPr>
          <w:rFonts w:ascii="Times New Roman" w:hAnsi="Times New Roman"/>
          <w:spacing w:val="-4"/>
          <w:sz w:val="24"/>
          <w14:shadow w14:blurRad="0" w14:dist="0" w14:dir="0" w14:sx="0" w14:sy="0" w14:kx="0" w14:ky="0" w14:algn="none">
            <w14:srgbClr w14:val="000000"/>
          </w14:shadow>
        </w:rPr>
        <w:t xml:space="preserve"> upływa z </w:t>
      </w:r>
      <w:r w:rsidRPr="00994511">
        <w:rPr>
          <w:rFonts w:ascii="Times New Roman" w:hAnsi="Times New Roman"/>
          <w:spacing w:val="-4"/>
          <w:sz w:val="24"/>
          <w14:shadow w14:blurRad="0" w14:dist="0" w14:dir="0" w14:sx="0" w14:sy="0" w14:kx="0" w14:ky="0" w14:algn="none">
            <w14:srgbClr w14:val="000000"/>
          </w14:shadow>
        </w:rPr>
        <w:t xml:space="preserve">ostatnim dniem sesji następnego semestru. </w:t>
      </w:r>
      <w:r w:rsidRPr="00994511">
        <w:rPr>
          <w:rFonts w:ascii="Times New Roman" w:hAnsi="Times New Roman"/>
          <w:spacing w:val="-2"/>
          <w:sz w:val="24"/>
          <w14:shadow w14:blurRad="0" w14:dist="0" w14:dir="0" w14:sx="0" w14:sy="0" w14:kx="0" w14:ky="0" w14:algn="none">
            <w14:srgbClr w14:val="000000"/>
          </w14:shadow>
        </w:rPr>
        <w:t xml:space="preserve">W </w:t>
      </w:r>
      <w:r w:rsidRPr="00994511">
        <w:rPr>
          <w:rFonts w:ascii="Times New Roman" w:hAnsi="Times New Roman"/>
          <w:spacing w:val="-2"/>
          <w:sz w:val="24"/>
          <w14:shadow w14:blurRad="0" w14:dist="0" w14:dir="0" w14:sx="0" w14:sy="0" w14:kx="0" w14:ky="0" w14:algn="none">
            <w14:srgbClr w14:val="000000"/>
          </w14:shadow>
        </w:rPr>
        <w:lastRenderedPageBreak/>
        <w:t>przypadku zaległości dotyczących semestru zimowego ostatecznym</w:t>
      </w:r>
      <w:r w:rsidRPr="00994511">
        <w:rPr>
          <w:rFonts w:ascii="Times New Roman" w:hAnsi="Times New Roman"/>
          <w:spacing w:val="-4"/>
          <w:sz w:val="24"/>
          <w14:shadow w14:blurRad="0" w14:dist="0" w14:dir="0" w14:sx="0" w14:sy="0" w14:kx="0" w14:ky="0" w14:algn="none">
            <w14:srgbClr w14:val="000000"/>
          </w14:shadow>
        </w:rPr>
        <w:t xml:space="preserve"> terminem zaliczenia jest ostatni dzień jesiennej sesji, a w przypadku zaległości dotyczących semestru letniego jest ostatni dzień sesji semestru zimowego.</w:t>
      </w:r>
    </w:p>
    <w:p w:rsidR="00E63225" w:rsidRPr="00994511" w:rsidRDefault="00E63225" w:rsidP="00557C51">
      <w:pPr>
        <w:numPr>
          <w:ilvl w:val="1"/>
          <w:numId w:val="11"/>
        </w:numPr>
        <w:tabs>
          <w:tab w:val="clear" w:pos="340"/>
        </w:tabs>
        <w:spacing w:before="60"/>
        <w:jc w:val="both"/>
        <w:rPr>
          <w:rFonts w:ascii="Times New Roman" w:hAnsi="Times New Roman"/>
          <w:color w:val="000000"/>
          <w:spacing w:val="-4"/>
          <w:sz w:val="24"/>
          <w14:shadow w14:blurRad="0" w14:dist="0" w14:dir="0" w14:sx="0" w14:sy="0" w14:kx="0" w14:ky="0" w14:algn="none">
            <w14:srgbClr w14:val="000000"/>
          </w14:shadow>
        </w:rPr>
      </w:pPr>
      <w:r w:rsidRPr="00994511">
        <w:rPr>
          <w:rFonts w:ascii="Times New Roman" w:hAnsi="Times New Roman"/>
          <w:spacing w:val="-4"/>
          <w:sz w:val="24"/>
          <w14:shadow w14:blurRad="0" w14:dist="0" w14:dir="0" w14:sx="0" w14:sy="0" w14:kx="0" w14:ky="0" w14:algn="none">
            <w14:srgbClr w14:val="000000"/>
          </w14:shadow>
        </w:rPr>
        <w:t>Daty terminów zaliczeń (egzaminów) poprawkowych wyznacza nauczyciel akademicki prowadzący zajęcia, w porozumieniu z zainteresowanymi doktorantami. Nauczyciel akademicki może wyznaczyć dodatkowe terminy zaliczenia (egzaminu) poprawkowego, poza terminami określonymi w ust. 8.</w:t>
      </w:r>
    </w:p>
    <w:p w:rsidR="008F52DE" w:rsidRPr="00994511" w:rsidRDefault="00E63225" w:rsidP="007F326B">
      <w:pPr>
        <w:numPr>
          <w:ilvl w:val="1"/>
          <w:numId w:val="11"/>
        </w:numPr>
        <w:tabs>
          <w:tab w:val="clear" w:pos="340"/>
        </w:tabs>
        <w:spacing w:before="60"/>
        <w:ind w:left="341" w:hanging="454"/>
        <w:jc w:val="both"/>
        <w:rPr>
          <w:rFonts w:ascii="Times New Roman" w:hAnsi="Times New Roman"/>
          <w:color w:val="000000"/>
          <w:sz w:val="24"/>
          <w:szCs w:val="24"/>
          <w14:shadow w14:blurRad="0" w14:dist="0" w14:dir="0" w14:sx="0" w14:sy="0" w14:kx="0" w14:ky="0" w14:algn="none">
            <w14:srgbClr w14:val="000000"/>
          </w14:shadow>
        </w:rPr>
      </w:pPr>
      <w:r w:rsidRPr="00994511">
        <w:rPr>
          <w:rFonts w:ascii="Times New Roman" w:hAnsi="Times New Roman"/>
          <w:spacing w:val="-4"/>
          <w:sz w:val="24"/>
          <w:szCs w:val="24"/>
          <w14:shadow w14:blurRad="0" w14:dist="0" w14:dir="0" w14:sx="0" w14:sy="0" w14:kx="0" w14:ky="0" w14:algn="none">
            <w14:srgbClr w14:val="000000"/>
          </w14:shadow>
        </w:rPr>
        <w:t>W przypadku zakwestionowania przez doktoranta obiektywności ocenienia go lub prawidłowości</w:t>
      </w:r>
      <w:r w:rsidRPr="00994511">
        <w:rPr>
          <w:rFonts w:ascii="Times New Roman" w:hAnsi="Times New Roman"/>
          <w:sz w:val="24"/>
          <w:szCs w:val="24"/>
          <w14:shadow w14:blurRad="0" w14:dist="0" w14:dir="0" w14:sx="0" w14:sy="0" w14:kx="0" w14:ky="0" w14:algn="none">
            <w14:srgbClr w14:val="000000"/>
          </w14:shadow>
        </w:rPr>
        <w:t xml:space="preserve"> przebiegu egzaminu (zaliczenia), kierownik studiów doktoranckich na pisemny wniosek doktoranta, złożony w terminie 3 dni, licząc od dnia, w którym ocenę otrzymał, ma obowiązek zarządzić i</w:t>
      </w:r>
      <w:r w:rsidR="0065041A" w:rsidRPr="00994511">
        <w:rPr>
          <w:rFonts w:ascii="Times New Roman" w:hAnsi="Times New Roman"/>
          <w:sz w:val="24"/>
          <w:szCs w:val="24"/>
          <w14:shadow w14:blurRad="0" w14:dist="0" w14:dir="0" w14:sx="0" w14:sy="0" w14:kx="0" w14:ky="0" w14:algn="none">
            <w14:srgbClr w14:val="000000"/>
          </w14:shadow>
        </w:rPr>
        <w:t> </w:t>
      </w:r>
      <w:r w:rsidRPr="00994511">
        <w:rPr>
          <w:rFonts w:ascii="Times New Roman" w:hAnsi="Times New Roman"/>
          <w:sz w:val="24"/>
          <w:szCs w:val="24"/>
          <w14:shadow w14:blurRad="0" w14:dist="0" w14:dir="0" w14:sx="0" w14:sy="0" w14:kx="0" w14:ky="0" w14:algn="none">
            <w14:srgbClr w14:val="000000"/>
          </w14:shadow>
        </w:rPr>
        <w:t>wyznaczyć datę egzaminu komisyjnego (zaliczenia komisyjnego). Data ta powinna przypadać nie później niż na 4</w:t>
      </w:r>
      <w:r w:rsidR="007F326B" w:rsidRPr="00994511">
        <w:rPr>
          <w:rFonts w:ascii="Times New Roman" w:hAnsi="Times New Roman"/>
          <w:sz w:val="24"/>
          <w:szCs w:val="24"/>
          <w14:shadow w14:blurRad="0" w14:dist="0" w14:dir="0" w14:sx="0" w14:sy="0" w14:kx="0" w14:ky="0" w14:algn="none">
            <w14:srgbClr w14:val="000000"/>
          </w14:shadow>
        </w:rPr>
        <w:t>.</w:t>
      </w:r>
      <w:r w:rsidRPr="00994511">
        <w:rPr>
          <w:rFonts w:ascii="Times New Roman" w:hAnsi="Times New Roman"/>
          <w:sz w:val="24"/>
          <w:szCs w:val="24"/>
          <w14:shadow w14:blurRad="0" w14:dist="0" w14:dir="0" w14:sx="0" w14:sy="0" w14:kx="0" w14:ky="0" w14:algn="none">
            <w14:srgbClr w14:val="000000"/>
          </w14:shadow>
        </w:rPr>
        <w:t xml:space="preserve"> dzień od dnia złożenia przez doktoranta wniosku. Forma egzaminu (zaliczenia) komisyjnego powinna być dokładnie taka sama jak egzaminu (zaliczenia) zakwestionowanego.</w:t>
      </w:r>
      <w:r w:rsidRPr="00994511">
        <w:rPr>
          <w:rFonts w:ascii="Times New Roman" w:hAnsi="Times New Roman"/>
          <w:szCs w:val="24"/>
          <w14:shadow w14:blurRad="0" w14:dist="0" w14:dir="0" w14:sx="0" w14:sy="0" w14:kx="0" w14:ky="0" w14:algn="none">
            <w14:srgbClr w14:val="000000"/>
          </w14:shadow>
        </w:rPr>
        <w:t xml:space="preserve"> </w:t>
      </w:r>
    </w:p>
    <w:p w:rsidR="00E63225" w:rsidRPr="00994511" w:rsidRDefault="00E63225" w:rsidP="0034317D">
      <w:pPr>
        <w:keepNext/>
        <w:spacing w:before="60"/>
        <w:ind w:left="-113" w:firstLine="454"/>
        <w:jc w:val="both"/>
        <w:rPr>
          <w:rFonts w:ascii="Times New Roman" w:hAnsi="Times New Roman"/>
          <w:color w:val="000000"/>
          <w:sz w:val="24"/>
          <w:szCs w:val="24"/>
          <w14:shadow w14:blurRad="0" w14:dist="0" w14:dir="0" w14:sx="0" w14:sy="0" w14:kx="0" w14:ky="0" w14:algn="none">
            <w14:srgbClr w14:val="000000"/>
          </w14:shadow>
        </w:rPr>
      </w:pPr>
      <w:r w:rsidRPr="00994511">
        <w:rPr>
          <w:rFonts w:ascii="Times New Roman" w:hAnsi="Times New Roman"/>
          <w:sz w:val="24"/>
          <w:szCs w:val="24"/>
          <w14:shadow w14:blurRad="0" w14:dist="0" w14:dir="0" w14:sx="0" w14:sy="0" w14:kx="0" w14:ky="0" w14:algn="none">
            <w14:srgbClr w14:val="000000"/>
          </w14:shadow>
        </w:rPr>
        <w:t>W skład komisji wchodzą:</w:t>
      </w:r>
    </w:p>
    <w:p w:rsidR="00E63225" w:rsidRPr="00994511" w:rsidRDefault="00E63225" w:rsidP="00C310C8">
      <w:pPr>
        <w:numPr>
          <w:ilvl w:val="0"/>
          <w:numId w:val="21"/>
        </w:numPr>
        <w:spacing w:before="60"/>
        <w:ind w:left="680" w:hanging="340"/>
        <w:jc w:val="both"/>
        <w:rPr>
          <w:rFonts w:ascii="Times New Roman" w:hAnsi="Times New Roman"/>
          <w:color w:val="000000"/>
          <w:sz w:val="24"/>
          <w:szCs w:val="24"/>
          <w14:shadow w14:blurRad="0" w14:dist="0" w14:dir="0" w14:sx="0" w14:sy="0" w14:kx="0" w14:ky="0" w14:algn="none">
            <w14:srgbClr w14:val="000000"/>
          </w14:shadow>
        </w:rPr>
      </w:pPr>
      <w:r w:rsidRPr="00994511">
        <w:rPr>
          <w:rFonts w:ascii="Times New Roman" w:hAnsi="Times New Roman"/>
          <w:sz w:val="24"/>
          <w:szCs w:val="24"/>
          <w14:shadow w14:blurRad="0" w14:dist="0" w14:dir="0" w14:sx="0" w14:sy="0" w14:kx="0" w14:ky="0" w14:algn="none">
            <w14:srgbClr w14:val="000000"/>
          </w14:shadow>
        </w:rPr>
        <w:t>kierownik studiów doktoranckich jako przewodniczący;</w:t>
      </w:r>
    </w:p>
    <w:p w:rsidR="00E63225" w:rsidRPr="00994511" w:rsidRDefault="00E63225" w:rsidP="00C310C8">
      <w:pPr>
        <w:numPr>
          <w:ilvl w:val="0"/>
          <w:numId w:val="21"/>
        </w:numPr>
        <w:spacing w:before="60"/>
        <w:ind w:left="680" w:hanging="340"/>
        <w:jc w:val="both"/>
        <w:rPr>
          <w:rFonts w:ascii="Times New Roman" w:hAnsi="Times New Roman"/>
          <w:color w:val="000000"/>
          <w:sz w:val="24"/>
          <w:szCs w:val="24"/>
          <w14:shadow w14:blurRad="0" w14:dist="0" w14:dir="0" w14:sx="0" w14:sy="0" w14:kx="0" w14:ky="0" w14:algn="none">
            <w14:srgbClr w14:val="000000"/>
          </w14:shadow>
        </w:rPr>
      </w:pPr>
      <w:r w:rsidRPr="00994511">
        <w:rPr>
          <w:rFonts w:ascii="Times New Roman" w:hAnsi="Times New Roman"/>
          <w:sz w:val="24"/>
          <w:szCs w:val="24"/>
          <w14:shadow w14:blurRad="0" w14:dist="0" w14:dir="0" w14:sx="0" w14:sy="0" w14:kx="0" w14:ky="0" w14:algn="none">
            <w14:srgbClr w14:val="000000"/>
          </w14:shadow>
        </w:rPr>
        <w:t>egzaminator (zaliczający), który przeprowadzał zakwestionowany egzamin (zaliczenie);</w:t>
      </w:r>
    </w:p>
    <w:p w:rsidR="00E63225" w:rsidRPr="00994511" w:rsidRDefault="00E63225" w:rsidP="00C310C8">
      <w:pPr>
        <w:numPr>
          <w:ilvl w:val="0"/>
          <w:numId w:val="21"/>
        </w:numPr>
        <w:spacing w:before="60"/>
        <w:ind w:left="680" w:hanging="340"/>
        <w:jc w:val="both"/>
        <w:rPr>
          <w:rFonts w:ascii="Times New Roman" w:hAnsi="Times New Roman"/>
          <w:color w:val="000000"/>
          <w:sz w:val="24"/>
          <w:szCs w:val="24"/>
          <w14:shadow w14:blurRad="0" w14:dist="0" w14:dir="0" w14:sx="0" w14:sy="0" w14:kx="0" w14:ky="0" w14:algn="none">
            <w14:srgbClr w14:val="000000"/>
          </w14:shadow>
        </w:rPr>
      </w:pPr>
      <w:r w:rsidRPr="00994511">
        <w:rPr>
          <w:rFonts w:ascii="Times New Roman" w:hAnsi="Times New Roman"/>
          <w:sz w:val="24"/>
          <w:szCs w:val="24"/>
          <w14:shadow w14:blurRad="0" w14:dist="0" w14:dir="0" w14:sx="0" w14:sy="0" w14:kx="0" w14:ky="0" w14:algn="none">
            <w14:srgbClr w14:val="000000"/>
          </w14:shadow>
        </w:rPr>
        <w:t>drugi specjalista z dziedziny objętej egzaminem (zaliczeniem) lub dziedziny pokrewnej, wyznaczony przez kierownika studiów doktoranckich spośród nauczycieli akademickich;</w:t>
      </w:r>
    </w:p>
    <w:p w:rsidR="00E63225" w:rsidRPr="00994511" w:rsidRDefault="00E63225" w:rsidP="00C310C8">
      <w:pPr>
        <w:numPr>
          <w:ilvl w:val="0"/>
          <w:numId w:val="21"/>
        </w:numPr>
        <w:spacing w:before="60"/>
        <w:ind w:left="680" w:hanging="340"/>
        <w:jc w:val="both"/>
        <w:rPr>
          <w:rFonts w:ascii="Times New Roman" w:hAnsi="Times New Roman"/>
          <w:color w:val="000000"/>
          <w:sz w:val="24"/>
          <w:szCs w:val="24"/>
          <w14:shadow w14:blurRad="0" w14:dist="0" w14:dir="0" w14:sx="0" w14:sy="0" w14:kx="0" w14:ky="0" w14:algn="none">
            <w14:srgbClr w14:val="000000"/>
          </w14:shadow>
        </w:rPr>
      </w:pPr>
      <w:r w:rsidRPr="00994511">
        <w:rPr>
          <w:rFonts w:ascii="Times New Roman" w:hAnsi="Times New Roman"/>
          <w:sz w:val="24"/>
          <w:szCs w:val="24"/>
          <w14:shadow w14:blurRad="0" w14:dist="0" w14:dir="0" w14:sx="0" w14:sy="0" w14:kx="0" w14:ky="0" w14:algn="none">
            <w14:srgbClr w14:val="000000"/>
          </w14:shadow>
        </w:rPr>
        <w:lastRenderedPageBreak/>
        <w:t>przedstawiciel samorządu doktorantów w charakterze obserwatora bez prawa stanowienia.</w:t>
      </w:r>
    </w:p>
    <w:p w:rsidR="00E63225" w:rsidRPr="00994511" w:rsidRDefault="00E63225" w:rsidP="007F326B">
      <w:pPr>
        <w:numPr>
          <w:ilvl w:val="1"/>
          <w:numId w:val="11"/>
        </w:numPr>
        <w:tabs>
          <w:tab w:val="clear" w:pos="340"/>
        </w:tabs>
        <w:spacing w:before="60"/>
        <w:ind w:left="341" w:hanging="454"/>
        <w:jc w:val="both"/>
        <w:rPr>
          <w:rFonts w:ascii="Times New Roman" w:hAnsi="Times New Roman"/>
          <w:color w:val="000000"/>
          <w:spacing w:val="-4"/>
          <w:sz w:val="24"/>
          <w14:shadow w14:blurRad="0" w14:dist="0" w14:dir="0" w14:sx="0" w14:sy="0" w14:kx="0" w14:ky="0" w14:algn="none">
            <w14:srgbClr w14:val="000000"/>
          </w14:shadow>
        </w:rPr>
      </w:pPr>
      <w:r w:rsidRPr="00994511">
        <w:rPr>
          <w:rFonts w:ascii="Times New Roman" w:hAnsi="Times New Roman"/>
          <w:spacing w:val="-4"/>
          <w:sz w:val="24"/>
          <w:szCs w:val="24"/>
          <w14:shadow w14:blurRad="0" w14:dist="0" w14:dir="0" w14:sx="0" w14:sy="0" w14:kx="0" w14:ky="0" w14:algn="none">
            <w14:srgbClr w14:val="000000"/>
          </w14:shadow>
        </w:rPr>
        <w:t>W sytuacji, gdy kierownik studiów doktoranckich przeprowadzał zakwestionowany egzamin (zaliczenie zajęć)</w:t>
      </w:r>
      <w:r w:rsidR="007F326B" w:rsidRPr="00994511">
        <w:rPr>
          <w:rFonts w:ascii="Times New Roman" w:hAnsi="Times New Roman"/>
          <w:spacing w:val="-4"/>
          <w:sz w:val="24"/>
          <w:szCs w:val="24"/>
          <w14:shadow w14:blurRad="0" w14:dist="0" w14:dir="0" w14:sx="0" w14:sy="0" w14:kx="0" w14:ky="0" w14:algn="none">
            <w14:srgbClr w14:val="000000"/>
          </w14:shadow>
        </w:rPr>
        <w:t>,</w:t>
      </w:r>
      <w:r w:rsidRPr="00994511">
        <w:rPr>
          <w:rFonts w:ascii="Times New Roman" w:hAnsi="Times New Roman"/>
          <w:spacing w:val="-4"/>
          <w:sz w:val="24"/>
          <w:szCs w:val="24"/>
          <w14:shadow w14:blurRad="0" w14:dist="0" w14:dir="0" w14:sx="0" w14:sy="0" w14:kx="0" w14:ky="0" w14:algn="none">
            <w14:srgbClr w14:val="000000"/>
          </w14:shadow>
        </w:rPr>
        <w:t xml:space="preserve"> komisji przewodniczy dziekan.</w:t>
      </w:r>
    </w:p>
    <w:p w:rsidR="00E63225" w:rsidRPr="00994511" w:rsidRDefault="00E63225" w:rsidP="007F326B">
      <w:pPr>
        <w:numPr>
          <w:ilvl w:val="1"/>
          <w:numId w:val="11"/>
        </w:numPr>
        <w:tabs>
          <w:tab w:val="clear" w:pos="340"/>
        </w:tabs>
        <w:spacing w:before="60"/>
        <w:ind w:left="341" w:hanging="454"/>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spacing w:val="-4"/>
          <w:sz w:val="24"/>
          <w:szCs w:val="24"/>
          <w14:shadow w14:blurRad="0" w14:dist="0" w14:dir="0" w14:sx="0" w14:sy="0" w14:kx="0" w14:ky="0" w14:algn="none">
            <w14:srgbClr w14:val="000000"/>
          </w14:shadow>
        </w:rPr>
        <w:t>Niestawienie się doktoranta na egzamin komisyjny (zaliczenie komisyjne) wymaga przedstawienia</w:t>
      </w:r>
      <w:r w:rsidRPr="00994511">
        <w:rPr>
          <w:rFonts w:ascii="Times New Roman" w:hAnsi="Times New Roman"/>
          <w:sz w:val="24"/>
          <w:szCs w:val="24"/>
          <w14:shadow w14:blurRad="0" w14:dist="0" w14:dir="0" w14:sx="0" w14:sy="0" w14:kx="0" w14:ky="0" w14:algn="none">
            <w14:srgbClr w14:val="000000"/>
          </w14:shadow>
        </w:rPr>
        <w:t xml:space="preserve"> </w:t>
      </w:r>
      <w:r w:rsidRPr="00994511">
        <w:rPr>
          <w:rFonts w:ascii="Times New Roman" w:hAnsi="Times New Roman"/>
          <w:spacing w:val="-4"/>
          <w:sz w:val="24"/>
          <w:szCs w:val="24"/>
          <w14:shadow w14:blurRad="0" w14:dist="0" w14:dir="0" w14:sx="0" w14:sy="0" w14:kx="0" w14:ky="0" w14:algn="none">
            <w14:srgbClr w14:val="000000"/>
          </w14:shadow>
        </w:rPr>
        <w:t xml:space="preserve">usprawiedliwienia. W </w:t>
      </w:r>
      <w:r w:rsidR="00F82B2D" w:rsidRPr="00994511">
        <w:rPr>
          <w:rFonts w:ascii="Times New Roman" w:hAnsi="Times New Roman"/>
          <w:spacing w:val="-4"/>
          <w:sz w:val="24"/>
          <w:szCs w:val="24"/>
          <w14:shadow w14:blurRad="0" w14:dist="0" w14:dir="0" w14:sx="0" w14:sy="0" w14:kx="0" w14:ky="0" w14:algn="none">
            <w14:srgbClr w14:val="000000"/>
          </w14:shadow>
        </w:rPr>
        <w:t xml:space="preserve">przypadku </w:t>
      </w:r>
      <w:r w:rsidRPr="00994511">
        <w:rPr>
          <w:rFonts w:ascii="Times New Roman" w:hAnsi="Times New Roman"/>
          <w:spacing w:val="-4"/>
          <w:sz w:val="24"/>
          <w:szCs w:val="24"/>
          <w14:shadow w14:blurRad="0" w14:dist="0" w14:dir="0" w14:sx="0" w14:sy="0" w14:kx="0" w14:ky="0" w14:algn="none">
            <w14:srgbClr w14:val="000000"/>
          </w14:shadow>
        </w:rPr>
        <w:t>nieprzedstawienia usprawiedliwienia zachowana zostaje wcześniej</w:t>
      </w:r>
      <w:r w:rsidRPr="00994511">
        <w:rPr>
          <w:rFonts w:ascii="Times New Roman" w:hAnsi="Times New Roman"/>
          <w:sz w:val="24"/>
          <w:szCs w:val="24"/>
          <w14:shadow w14:blurRad="0" w14:dist="0" w14:dir="0" w14:sx="0" w14:sy="0" w14:kx="0" w14:ky="0" w14:algn="none">
            <w14:srgbClr w14:val="000000"/>
          </w14:shadow>
        </w:rPr>
        <w:t xml:space="preserve"> uzyskana ocena.</w:t>
      </w:r>
    </w:p>
    <w:p w:rsidR="00E63225" w:rsidRPr="00994511" w:rsidRDefault="00E63225" w:rsidP="007F326B">
      <w:pPr>
        <w:numPr>
          <w:ilvl w:val="1"/>
          <w:numId w:val="11"/>
        </w:numPr>
        <w:tabs>
          <w:tab w:val="clear" w:pos="340"/>
        </w:tabs>
        <w:spacing w:before="60"/>
        <w:ind w:left="341" w:hanging="454"/>
        <w:jc w:val="both"/>
        <w:rPr>
          <w:rFonts w:ascii="Times New Roman" w:hAnsi="Times New Roman"/>
          <w:color w:val="000000"/>
          <w:spacing w:val="-4"/>
          <w:sz w:val="24"/>
          <w14:shadow w14:blurRad="0" w14:dist="0" w14:dir="0" w14:sx="0" w14:sy="0" w14:kx="0" w14:ky="0" w14:algn="none">
            <w14:srgbClr w14:val="000000"/>
          </w14:shadow>
        </w:rPr>
      </w:pPr>
      <w:r w:rsidRPr="00994511">
        <w:rPr>
          <w:rFonts w:ascii="Times New Roman" w:hAnsi="Times New Roman"/>
          <w:color w:val="000000"/>
          <w:spacing w:val="-4"/>
          <w:sz w:val="24"/>
          <w14:shadow w14:blurRad="0" w14:dist="0" w14:dir="0" w14:sx="0" w14:sy="0" w14:kx="0" w14:ky="0" w14:algn="none">
            <w14:srgbClr w14:val="000000"/>
          </w14:shadow>
        </w:rPr>
        <w:t xml:space="preserve">W </w:t>
      </w:r>
      <w:r w:rsidR="00F82B2D" w:rsidRPr="00994511">
        <w:rPr>
          <w:rFonts w:ascii="Times New Roman" w:hAnsi="Times New Roman"/>
          <w:color w:val="000000"/>
          <w:spacing w:val="-4"/>
          <w:sz w:val="24"/>
          <w14:shadow w14:blurRad="0" w14:dist="0" w14:dir="0" w14:sx="0" w14:sy="0" w14:kx="0" w14:ky="0" w14:algn="none">
            <w14:srgbClr w14:val="000000"/>
          </w14:shadow>
        </w:rPr>
        <w:t>przypadku</w:t>
      </w:r>
      <w:r w:rsidR="00CC21EB" w:rsidRPr="00994511">
        <w:rPr>
          <w:rFonts w:ascii="Times New Roman" w:hAnsi="Times New Roman"/>
          <w:color w:val="000000"/>
          <w:spacing w:val="-4"/>
          <w:sz w:val="24"/>
          <w14:shadow w14:blurRad="0" w14:dist="0" w14:dir="0" w14:sx="0" w14:sy="0" w14:kx="0" w14:ky="0" w14:algn="none">
            <w14:srgbClr w14:val="000000"/>
          </w14:shadow>
        </w:rPr>
        <w:t xml:space="preserve"> nieosiągnięcia zakładanych efektów kształcenia </w:t>
      </w:r>
      <w:r w:rsidRPr="00994511">
        <w:rPr>
          <w:rFonts w:ascii="Times New Roman" w:hAnsi="Times New Roman"/>
          <w:color w:val="000000"/>
          <w:spacing w:val="-4"/>
          <w:sz w:val="24"/>
          <w14:shadow w14:blurRad="0" w14:dist="0" w14:dir="0" w14:sx="0" w14:sy="0" w14:kx="0" w14:ky="0" w14:algn="none">
            <w14:srgbClr w14:val="000000"/>
          </w14:shadow>
        </w:rPr>
        <w:t>z modułów/przedmiotów (zaliczenia, egzaminy) doktorant może zostać wpisany na następny rok akademicki</w:t>
      </w:r>
      <w:r w:rsidR="00AC3696" w:rsidRPr="00994511">
        <w:rPr>
          <w:rFonts w:ascii="Times New Roman" w:hAnsi="Times New Roman"/>
          <w:color w:val="000000"/>
          <w:spacing w:val="-4"/>
          <w:sz w:val="24"/>
          <w14:shadow w14:blurRad="0" w14:dist="0" w14:dir="0" w14:sx="0" w14:sy="0" w14:kx="0" w14:ky="0" w14:algn="none">
            <w14:srgbClr w14:val="000000"/>
          </w14:shadow>
        </w:rPr>
        <w:t xml:space="preserve"> warunkowo</w:t>
      </w:r>
      <w:r w:rsidRPr="00994511">
        <w:rPr>
          <w:rFonts w:ascii="Times New Roman" w:hAnsi="Times New Roman"/>
          <w:color w:val="000000"/>
          <w:spacing w:val="-4"/>
          <w:sz w:val="24"/>
          <w14:shadow w14:blurRad="0" w14:dist="0" w14:dir="0" w14:sx="0" w14:sy="0" w14:kx="0" w14:ky="0" w14:algn="none">
            <w14:srgbClr w14:val="000000"/>
          </w14:shadow>
        </w:rPr>
        <w:t>.</w:t>
      </w:r>
    </w:p>
    <w:p w:rsidR="00E63225" w:rsidRPr="00994511" w:rsidRDefault="00E63225" w:rsidP="007F326B">
      <w:pPr>
        <w:numPr>
          <w:ilvl w:val="1"/>
          <w:numId w:val="11"/>
        </w:numPr>
        <w:tabs>
          <w:tab w:val="clear" w:pos="340"/>
        </w:tabs>
        <w:spacing w:before="60"/>
        <w:ind w:left="341" w:hanging="454"/>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W szczególnych przypadkach doktorant może zostać skierowany na powtarzanie form zajęć.</w:t>
      </w:r>
    </w:p>
    <w:p w:rsidR="00E63225" w:rsidRPr="00994511" w:rsidRDefault="00E63225" w:rsidP="007F326B">
      <w:pPr>
        <w:numPr>
          <w:ilvl w:val="1"/>
          <w:numId w:val="11"/>
        </w:numPr>
        <w:tabs>
          <w:tab w:val="clear" w:pos="340"/>
        </w:tabs>
        <w:spacing w:before="60"/>
        <w:ind w:left="341" w:hanging="454"/>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 xml:space="preserve">Ukończenie studiów doktoranckich </w:t>
      </w:r>
      <w:r w:rsidRPr="00994511">
        <w:rPr>
          <w:rFonts w:ascii="Times New Roman" w:hAnsi="Times New Roman"/>
          <w:sz w:val="24"/>
          <w14:shadow w14:blurRad="0" w14:dist="0" w14:dir="0" w14:sx="0" w14:sy="0" w14:kx="0" w14:ky="0" w14:algn="none">
            <w14:srgbClr w14:val="000000"/>
          </w14:shadow>
        </w:rPr>
        <w:t>następuje po</w:t>
      </w:r>
      <w:r w:rsidRPr="00994511">
        <w:rPr>
          <w:rFonts w:ascii="Times New Roman" w:hAnsi="Times New Roman"/>
          <w:color w:val="000000"/>
          <w:sz w:val="24"/>
          <w14:shadow w14:blurRad="0" w14:dist="0" w14:dir="0" w14:sx="0" w14:sy="0" w14:kx="0" w14:ky="0" w14:algn="none">
            <w14:srgbClr w14:val="000000"/>
          </w14:shadow>
        </w:rPr>
        <w:t xml:space="preserve"> </w:t>
      </w:r>
      <w:r w:rsidR="00BD6E94" w:rsidRPr="00994511">
        <w:rPr>
          <w:rFonts w:ascii="Times New Roman" w:hAnsi="Times New Roman"/>
          <w:color w:val="000000"/>
          <w:sz w:val="24"/>
          <w14:shadow w14:blurRad="0" w14:dist="0" w14:dir="0" w14:sx="0" w14:sy="0" w14:kx="0" w14:ky="0" w14:algn="none">
            <w14:srgbClr w14:val="000000"/>
          </w14:shadow>
        </w:rPr>
        <w:t>uzyskaniu, w drodze przewodu doktorskiego</w:t>
      </w:r>
      <w:r w:rsidR="0065041A" w:rsidRPr="00994511">
        <w:rPr>
          <w:rFonts w:ascii="Times New Roman" w:hAnsi="Times New Roman"/>
          <w:color w:val="000000"/>
          <w:sz w:val="24"/>
          <w14:shadow w14:blurRad="0" w14:dist="0" w14:dir="0" w14:sx="0" w14:sy="0" w14:kx="0" w14:ky="0" w14:algn="none">
            <w14:srgbClr w14:val="000000"/>
          </w14:shadow>
        </w:rPr>
        <w:t>,</w:t>
      </w:r>
      <w:r w:rsidR="00BD6E94" w:rsidRPr="00994511">
        <w:rPr>
          <w:rFonts w:ascii="Times New Roman" w:hAnsi="Times New Roman"/>
          <w:color w:val="000000"/>
          <w:sz w:val="24"/>
          <w14:shadow w14:blurRad="0" w14:dist="0" w14:dir="0" w14:sx="0" w14:sy="0" w14:kx="0" w14:ky="0" w14:algn="none">
            <w14:srgbClr w14:val="000000"/>
          </w14:shadow>
        </w:rPr>
        <w:t xml:space="preserve"> stopnia naukowego doktora</w:t>
      </w:r>
      <w:r w:rsidRPr="00994511">
        <w:rPr>
          <w:rFonts w:ascii="Times New Roman" w:hAnsi="Times New Roman"/>
          <w:color w:val="000000"/>
          <w:sz w:val="24"/>
          <w14:shadow w14:blurRad="0" w14:dist="0" w14:dir="0" w14:sx="0" w14:sy="0" w14:kx="0" w14:ky="0" w14:algn="none">
            <w14:srgbClr w14:val="000000"/>
          </w14:shadow>
        </w:rPr>
        <w:t>.</w:t>
      </w:r>
    </w:p>
    <w:p w:rsidR="00E63225" w:rsidRPr="00994511" w:rsidRDefault="00E63225" w:rsidP="007F326B">
      <w:pPr>
        <w:numPr>
          <w:ilvl w:val="1"/>
          <w:numId w:val="11"/>
        </w:numPr>
        <w:tabs>
          <w:tab w:val="clear" w:pos="340"/>
        </w:tabs>
        <w:spacing w:before="60"/>
        <w:ind w:left="341" w:hanging="454"/>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Kwalifikacje ukończenia studiów doktoranckich potwierdza dyplom.</w:t>
      </w:r>
    </w:p>
    <w:p w:rsidR="00BB36E2" w:rsidRPr="00994511" w:rsidRDefault="00BB36E2" w:rsidP="007F326B">
      <w:pPr>
        <w:numPr>
          <w:ilvl w:val="1"/>
          <w:numId w:val="11"/>
        </w:numPr>
        <w:tabs>
          <w:tab w:val="clear" w:pos="340"/>
        </w:tabs>
        <w:spacing w:before="60"/>
        <w:ind w:left="341" w:hanging="454"/>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W przypadku zakonczenia cyklu kształcenia (wraz z</w:t>
      </w:r>
      <w:r w:rsidR="000B700B" w:rsidRPr="00994511">
        <w:rPr>
          <w:rFonts w:ascii="Times New Roman" w:hAnsi="Times New Roman"/>
          <w:color w:val="000000"/>
          <w:sz w:val="24"/>
          <w14:shadow w14:blurRad="0" w14:dist="0" w14:dir="0" w14:sx="0" w14:sy="0" w14:kx="0" w14:ky="0" w14:algn="none">
            <w14:srgbClr w14:val="000000"/>
          </w14:shadow>
        </w:rPr>
        <w:t xml:space="preserve"> ewentualnym</w:t>
      </w:r>
      <w:r w:rsidRPr="00994511">
        <w:rPr>
          <w:rFonts w:ascii="Times New Roman" w:hAnsi="Times New Roman"/>
          <w:color w:val="000000"/>
          <w:sz w:val="24"/>
          <w14:shadow w14:blurRad="0" w14:dist="0" w14:dir="0" w14:sx="0" w14:sy="0" w14:kx="0" w14:ky="0" w14:algn="none">
            <w14:srgbClr w14:val="000000"/>
          </w14:shadow>
        </w:rPr>
        <w:t xml:space="preserve"> przedłużeniem) oraz nie złożenia rozprawy doktorskiej pełna dokumentacja </w:t>
      </w:r>
      <w:r w:rsidR="002710AA" w:rsidRPr="00994511">
        <w:rPr>
          <w:rFonts w:ascii="Times New Roman" w:hAnsi="Times New Roman"/>
          <w:color w:val="000000"/>
          <w:sz w:val="24"/>
          <w14:shadow w14:blurRad="0" w14:dist="0" w14:dir="0" w14:sx="0" w14:sy="0" w14:kx="0" w14:ky="0" w14:algn="none">
            <w14:srgbClr w14:val="000000"/>
          </w14:shadow>
        </w:rPr>
        <w:t xml:space="preserve">doktoranta </w:t>
      </w:r>
      <w:r w:rsidRPr="00994511">
        <w:rPr>
          <w:rFonts w:ascii="Times New Roman" w:hAnsi="Times New Roman"/>
          <w:color w:val="000000"/>
          <w:sz w:val="24"/>
          <w14:shadow w14:blurRad="0" w14:dist="0" w14:dir="0" w14:sx="0" w14:sy="0" w14:kx="0" w14:ky="0" w14:algn="none">
            <w14:srgbClr w14:val="000000"/>
          </w14:shadow>
        </w:rPr>
        <w:t>zostaje przeniesiona do archiwu</w:t>
      </w:r>
      <w:r w:rsidR="00734221" w:rsidRPr="00994511">
        <w:rPr>
          <w:rFonts w:ascii="Times New Roman" w:hAnsi="Times New Roman"/>
          <w:color w:val="000000"/>
          <w:sz w:val="24"/>
          <w14:shadow w14:blurRad="0" w14:dist="0" w14:dir="0" w14:sx="0" w14:sy="0" w14:kx="0" w14:ky="0" w14:algn="none">
            <w14:srgbClr w14:val="000000"/>
          </w14:shadow>
        </w:rPr>
        <w:t>m</w:t>
      </w:r>
      <w:r w:rsidRPr="00994511">
        <w:rPr>
          <w:rFonts w:ascii="Times New Roman" w:hAnsi="Times New Roman"/>
          <w:color w:val="000000"/>
          <w:sz w:val="24"/>
          <w14:shadow w14:blurRad="0" w14:dist="0" w14:dir="0" w14:sx="0" w14:sy="0" w14:kx="0" w14:ky="0" w14:algn="none">
            <w14:srgbClr w14:val="000000"/>
          </w14:shadow>
        </w:rPr>
        <w:t>.</w:t>
      </w:r>
    </w:p>
    <w:p w:rsidR="00E63225" w:rsidRPr="00F6089B" w:rsidRDefault="00E63225" w:rsidP="00F6089B">
      <w:pPr>
        <w:keepNext/>
        <w:spacing w:before="120" w:after="60"/>
        <w:jc w:val="center"/>
        <w:rPr>
          <w:rFonts w:ascii="Times New Roman" w:hAnsi="Times New Roman"/>
          <w:b/>
          <w:noProof w:val="0"/>
          <w:sz w:val="24"/>
          <w14:shadow w14:blurRad="0" w14:dist="0" w14:dir="0" w14:sx="0" w14:sy="0" w14:kx="0" w14:ky="0" w14:algn="none">
            <w14:srgbClr w14:val="000000"/>
          </w14:shadow>
        </w:rPr>
      </w:pPr>
      <w:r w:rsidRPr="00F6089B">
        <w:rPr>
          <w:rFonts w:ascii="Times New Roman" w:hAnsi="Times New Roman"/>
          <w:b/>
          <w:noProof w:val="0"/>
          <w:sz w:val="24"/>
          <w14:shadow w14:blurRad="0" w14:dist="0" w14:dir="0" w14:sx="0" w14:sy="0" w14:kx="0" w14:ky="0" w14:algn="none">
            <w14:srgbClr w14:val="000000"/>
          </w14:shadow>
        </w:rPr>
        <w:t xml:space="preserve">§ 10. </w:t>
      </w:r>
    </w:p>
    <w:p w:rsidR="00E63225" w:rsidRPr="00994511" w:rsidRDefault="00E63225" w:rsidP="00AC6114">
      <w:pPr>
        <w:keepNext/>
        <w:spacing w:after="120"/>
        <w:jc w:val="center"/>
        <w:rPr>
          <w:rFonts w:ascii="Times New Roman" w:hAnsi="Times New Roman"/>
          <w:b/>
          <w:color w:val="000000"/>
          <w:sz w:val="24"/>
          <w14:shadow w14:blurRad="0" w14:dist="0" w14:dir="0" w14:sx="0" w14:sy="0" w14:kx="0" w14:ky="0" w14:algn="none">
            <w14:srgbClr w14:val="000000"/>
          </w14:shadow>
        </w:rPr>
      </w:pPr>
      <w:r w:rsidRPr="00994511">
        <w:rPr>
          <w:rFonts w:ascii="Times New Roman" w:hAnsi="Times New Roman"/>
          <w:b/>
          <w:color w:val="000000"/>
          <w:sz w:val="24"/>
          <w14:shadow w14:blurRad="0" w14:dist="0" w14:dir="0" w14:sx="0" w14:sy="0" w14:kx="0" w14:ky="0" w14:algn="none">
            <w14:srgbClr w14:val="000000"/>
          </w14:shadow>
        </w:rPr>
        <w:t xml:space="preserve">Procedura składania egzaminu doktorskiego z nowożytnego języka obcego </w:t>
      </w:r>
    </w:p>
    <w:p w:rsidR="00E63225" w:rsidRPr="00994511" w:rsidRDefault="00E63225" w:rsidP="00054B69">
      <w:pPr>
        <w:numPr>
          <w:ilvl w:val="3"/>
          <w:numId w:val="2"/>
        </w:numPr>
        <w:tabs>
          <w:tab w:val="clear" w:pos="2880"/>
        </w:tabs>
        <w:ind w:left="340" w:hanging="340"/>
        <w:jc w:val="both"/>
        <w:rPr>
          <w:rFonts w:ascii="Times New Roman" w:hAnsi="Times New Roman"/>
          <w:color w:val="000000"/>
          <w:spacing w:val="-4"/>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Egzamin doktorski w zakresie nowożytnego języka obcego składany jest na poziomie B2 Europejskiego</w:t>
      </w:r>
      <w:r w:rsidRPr="00994511">
        <w:rPr>
          <w:rFonts w:ascii="Times New Roman" w:hAnsi="Times New Roman"/>
          <w:spacing w:val="-4"/>
          <w:sz w:val="24"/>
          <w14:shadow w14:blurRad="0" w14:dist="0" w14:dir="0" w14:sx="0" w14:sy="0" w14:kx="0" w14:ky="0" w14:algn="none">
            <w14:srgbClr w14:val="000000"/>
          </w14:shadow>
        </w:rPr>
        <w:t xml:space="preserve"> Systemu Opisu Kształcenia Językowego i jest potwierdzeniem komp</w:t>
      </w:r>
      <w:r w:rsidR="00407646" w:rsidRPr="00994511">
        <w:rPr>
          <w:rFonts w:ascii="Times New Roman" w:hAnsi="Times New Roman"/>
          <w:spacing w:val="-4"/>
          <w:sz w:val="24"/>
          <w14:shadow w14:blurRad="0" w14:dist="0" w14:dir="0" w14:sx="0" w14:sy="0" w14:kx="0" w14:ky="0" w14:algn="none">
            <w14:srgbClr w14:val="000000"/>
          </w14:shadow>
        </w:rPr>
        <w:t>etencji językowej doktoranta, w </w:t>
      </w:r>
      <w:r w:rsidRPr="00994511">
        <w:rPr>
          <w:rFonts w:ascii="Times New Roman" w:hAnsi="Times New Roman"/>
          <w:spacing w:val="-4"/>
          <w:sz w:val="24"/>
          <w14:shadow w14:blurRad="0" w14:dist="0" w14:dir="0" w14:sx="0" w14:sy="0" w14:kx="0" w14:ky="0" w14:algn="none">
            <w14:srgbClr w14:val="000000"/>
          </w14:shadow>
        </w:rPr>
        <w:t xml:space="preserve">szczególności w zakresie dyscypliny naukowej lub artystycznej </w:t>
      </w:r>
      <w:r w:rsidRPr="00994511">
        <w:rPr>
          <w:rFonts w:ascii="Times New Roman" w:hAnsi="Times New Roman"/>
          <w:spacing w:val="-4"/>
          <w:sz w:val="24"/>
          <w14:shadow w14:blurRad="0" w14:dist="0" w14:dir="0" w14:sx="0" w14:sy="0" w14:kx="0" w14:ky="0" w14:algn="none">
            <w14:srgbClr w14:val="000000"/>
          </w14:shadow>
        </w:rPr>
        <w:lastRenderedPageBreak/>
        <w:t>odpowiadającej tematowi rozprawy doktorskiej.</w:t>
      </w:r>
    </w:p>
    <w:p w:rsidR="00E63225" w:rsidRPr="00994511" w:rsidRDefault="00360BF7" w:rsidP="00407646">
      <w:pPr>
        <w:numPr>
          <w:ilvl w:val="3"/>
          <w:numId w:val="2"/>
        </w:numPr>
        <w:tabs>
          <w:tab w:val="clear" w:pos="2880"/>
        </w:tabs>
        <w:spacing w:before="60"/>
        <w:ind w:left="340" w:hanging="340"/>
        <w:jc w:val="both"/>
        <w:rPr>
          <w:rFonts w:ascii="Times New Roman" w:hAnsi="Times New Roman"/>
          <w:color w:val="000000"/>
          <w:sz w:val="24"/>
          <w14:shadow w14:blurRad="0" w14:dist="0" w14:dir="0" w14:sx="0" w14:sy="0" w14:kx="0" w14:ky="0" w14:algn="none">
            <w14:srgbClr w14:val="000000"/>
          </w14:shadow>
        </w:rPr>
      </w:pPr>
      <w:r w:rsidRPr="0043201B">
        <w:rPr>
          <w:rStyle w:val="Odwoanieprzypisudolnego"/>
          <w:rFonts w:ascii="Times New Roman" w:hAnsi="Times New Roman"/>
          <w:b/>
          <w:color w:val="FF0000"/>
          <w:spacing w:val="-2"/>
          <w14:shadow w14:blurRad="0" w14:dist="0" w14:dir="0" w14:sx="0" w14:sy="0" w14:kx="0" w14:ky="0" w14:algn="none">
            <w14:srgbClr w14:val="000000"/>
          </w14:shadow>
        </w:rPr>
        <w:footnoteReference w:id="12"/>
      </w:r>
      <w:r>
        <w:rPr>
          <w:rFonts w:ascii="Times New Roman" w:hAnsi="Times New Roman"/>
          <w:sz w:val="24"/>
          <w14:shadow w14:blurRad="0" w14:dist="0" w14:dir="0" w14:sx="0" w14:sy="0" w14:kx="0" w14:ky="0" w14:algn="none">
            <w14:srgbClr w14:val="000000"/>
          </w14:shadow>
        </w:rPr>
        <w:t xml:space="preserve"> </w:t>
      </w:r>
      <w:r w:rsidRPr="00360BF7">
        <w:rPr>
          <w:rFonts w:ascii="Times New Roman" w:hAnsi="Times New Roman"/>
          <w:sz w:val="24"/>
          <w14:shadow w14:blurRad="0" w14:dist="0" w14:dir="0" w14:sx="0" w14:sy="0" w14:kx="0" w14:ky="0" w14:algn="none">
            <w14:srgbClr w14:val="000000"/>
          </w14:shadow>
        </w:rPr>
        <w:t>Doktorant, który przedstawił wraz z wnioskiem o wszczęcie przewodu doktorskiego certyfikat potwierdzający znajomość nowożytnego języka obcego, jest zwolniony z egzaminu doktorskiego w zakresie nowożytnego języka obcego. Wykaz certyfikatów potwierdzających znajomość nowo</w:t>
      </w:r>
      <w:r w:rsidRPr="00360BF7">
        <w:rPr>
          <w:rFonts w:ascii="Times New Roman" w:hAnsi="Times New Roman"/>
          <w:sz w:val="24"/>
          <w14:shadow w14:blurRad="0" w14:dist="0" w14:dir="0" w14:sx="0" w14:sy="0" w14:kx="0" w14:ky="0" w14:algn="none">
            <w14:srgbClr w14:val="000000"/>
          </w14:shadow>
        </w:rPr>
        <w:softHyphen/>
        <w:t xml:space="preserve">żytnego języka obcego zawarty jest w załączniku nr 1 do rozporządzenia Ministra Nauki i Szkolnictwa Wyższego z dnia 30 października 2015 r. </w:t>
      </w:r>
      <w:r w:rsidRPr="00360BF7">
        <w:rPr>
          <w:rFonts w:ascii="Times New Roman" w:hAnsi="Times New Roman"/>
          <w:iCs/>
          <w:sz w:val="24"/>
          <w14:shadow w14:blurRad="0" w14:dist="0" w14:dir="0" w14:sx="0" w14:sy="0" w14:kx="0" w14:ky="0" w14:algn="none">
            <w14:srgbClr w14:val="000000"/>
          </w14:shadow>
        </w:rPr>
        <w:t>w sprawie szczegółowego trybu i warunków przeprowadzania czynności w przewodzie doktorskim, w</w:t>
      </w:r>
      <w:r>
        <w:rPr>
          <w:rFonts w:ascii="Times New Roman" w:hAnsi="Times New Roman"/>
          <w:iCs/>
          <w:sz w:val="24"/>
          <w14:shadow w14:blurRad="0" w14:dist="0" w14:dir="0" w14:sx="0" w14:sy="0" w14:kx="0" w14:ky="0" w14:algn="none">
            <w14:srgbClr w14:val="000000"/>
          </w14:shadow>
        </w:rPr>
        <w:t> </w:t>
      </w:r>
      <w:r w:rsidRPr="00360BF7">
        <w:rPr>
          <w:rFonts w:ascii="Times New Roman" w:hAnsi="Times New Roman"/>
          <w:iCs/>
          <w:sz w:val="24"/>
          <w14:shadow w14:blurRad="0" w14:dist="0" w14:dir="0" w14:sx="0" w14:sy="0" w14:kx="0" w14:ky="0" w14:algn="none">
            <w14:srgbClr w14:val="000000"/>
          </w14:shadow>
        </w:rPr>
        <w:t>postępowaniu habilitacyjnym oraz w postępo</w:t>
      </w:r>
      <w:r w:rsidRPr="00360BF7">
        <w:rPr>
          <w:rFonts w:ascii="Times New Roman" w:hAnsi="Times New Roman"/>
          <w:iCs/>
          <w:sz w:val="24"/>
          <w14:shadow w14:blurRad="0" w14:dist="0" w14:dir="0" w14:sx="0" w14:sy="0" w14:kx="0" w14:ky="0" w14:algn="none">
            <w14:srgbClr w14:val="000000"/>
          </w14:shadow>
        </w:rPr>
        <w:softHyphen/>
        <w:t xml:space="preserve">waniu o nadanie tytułu profesora </w:t>
      </w:r>
      <w:r w:rsidRPr="00360BF7">
        <w:rPr>
          <w:rFonts w:ascii="Times New Roman" w:hAnsi="Times New Roman"/>
          <w:sz w:val="24"/>
          <w14:shadow w14:blurRad="0" w14:dist="0" w14:dir="0" w14:sx="0" w14:sy="0" w14:kx="0" w14:ky="0" w14:algn="none">
            <w14:srgbClr w14:val="000000"/>
          </w14:shadow>
        </w:rPr>
        <w:t>(Dz. U. 2015 r. poz. 1842).</w:t>
      </w:r>
    </w:p>
    <w:p w:rsidR="00E63225" w:rsidRPr="00994511" w:rsidRDefault="00360BF7" w:rsidP="00407646">
      <w:pPr>
        <w:numPr>
          <w:ilvl w:val="3"/>
          <w:numId w:val="2"/>
        </w:numPr>
        <w:tabs>
          <w:tab w:val="clear" w:pos="2880"/>
        </w:tabs>
        <w:spacing w:before="60"/>
        <w:ind w:left="340" w:hanging="340"/>
        <w:jc w:val="both"/>
        <w:rPr>
          <w:rFonts w:ascii="Times New Roman" w:hAnsi="Times New Roman"/>
          <w:color w:val="000000"/>
          <w:sz w:val="24"/>
          <w14:shadow w14:blurRad="0" w14:dist="0" w14:dir="0" w14:sx="0" w14:sy="0" w14:kx="0" w14:ky="0" w14:algn="none">
            <w14:srgbClr w14:val="000000"/>
          </w14:shadow>
        </w:rPr>
      </w:pPr>
      <w:r w:rsidRPr="0043201B">
        <w:rPr>
          <w:rStyle w:val="Odwoanieprzypisudolnego"/>
          <w:rFonts w:ascii="Times New Roman" w:hAnsi="Times New Roman"/>
          <w:b/>
          <w:color w:val="FF0000"/>
          <w:spacing w:val="-2"/>
          <w14:shadow w14:blurRad="0" w14:dist="0" w14:dir="0" w14:sx="0" w14:sy="0" w14:kx="0" w14:ky="0" w14:algn="none">
            <w14:srgbClr w14:val="000000"/>
          </w14:shadow>
        </w:rPr>
        <w:footnoteReference w:id="13"/>
      </w:r>
      <w:r>
        <w:rPr>
          <w:rFonts w:ascii="Times New Roman" w:hAnsi="Times New Roman"/>
          <w:sz w:val="24"/>
          <w14:shadow w14:blurRad="0" w14:dist="0" w14:dir="0" w14:sx="0" w14:sy="0" w14:kx="0" w14:ky="0" w14:algn="none">
            <w14:srgbClr w14:val="000000"/>
          </w14:shadow>
        </w:rPr>
        <w:t xml:space="preserve"> </w:t>
      </w:r>
      <w:r w:rsidRPr="00360BF7">
        <w:rPr>
          <w:rFonts w:ascii="Times New Roman" w:hAnsi="Times New Roman"/>
          <w:sz w:val="24"/>
          <w14:shadow w14:blurRad="0" w14:dist="0" w14:dir="0" w14:sx="0" w14:sy="0" w14:kx="0" w14:ky="0" w14:algn="none">
            <w14:srgbClr w14:val="000000"/>
          </w14:shadow>
        </w:rPr>
        <w:t>Doktorant składa egzamin doktorski w zakresie nowożytnego języka obcego przed komisją powołaną przez radę wydziału w składzie co najmniej trzech osób, z których co najmniej jedna naucza tego języka w Uczelni a pozostałe posiadają co najmniej stopień doktora. W posiedzeniach komisji może uczestniczyć, bez prawa głosu, promotor pomocniczy zaproszony przez dziekana.</w:t>
      </w:r>
    </w:p>
    <w:p w:rsidR="00E63225" w:rsidRPr="00994511" w:rsidRDefault="00E63225" w:rsidP="00407646">
      <w:pPr>
        <w:numPr>
          <w:ilvl w:val="3"/>
          <w:numId w:val="2"/>
        </w:numPr>
        <w:tabs>
          <w:tab w:val="clear" w:pos="2880"/>
        </w:tabs>
        <w:spacing w:before="60"/>
        <w:ind w:left="340" w:hanging="34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 xml:space="preserve">Egzamin doktorski składany jest przed przyjęciem rozprawy doktorskiej przez radę wydziału lub po zakończeniu cyklu kształcenia z nowożytnego języka obcego w ramach programu studiów doktoranckich w terminie ustalonym przez dziekana, w porozumieniu z komisją egzaminacyjną. Egzamin oceniany jest według skali ocen określonej w </w:t>
      </w:r>
      <w:r w:rsidRPr="00994511">
        <w:rPr>
          <w:rFonts w:ascii="Times New Roman" w:hAnsi="Times New Roman"/>
          <w:color w:val="000000"/>
          <w:sz w:val="24"/>
          <w14:shadow w14:blurRad="0" w14:dist="0" w14:dir="0" w14:sx="0" w14:sy="0" w14:kx="0" w14:ky="0" w14:algn="none">
            <w14:srgbClr w14:val="000000"/>
          </w14:shadow>
        </w:rPr>
        <w:t>§ 9 ust.</w:t>
      </w:r>
      <w:r w:rsidR="00407646" w:rsidRPr="00994511">
        <w:rPr>
          <w:rFonts w:ascii="Times New Roman" w:hAnsi="Times New Roman"/>
          <w:color w:val="000000"/>
          <w:sz w:val="24"/>
          <w14:shadow w14:blurRad="0" w14:dist="0" w14:dir="0" w14:sx="0" w14:sy="0" w14:kx="0" w14:ky="0" w14:algn="none">
            <w14:srgbClr w14:val="000000"/>
          </w14:shadow>
        </w:rPr>
        <w:t xml:space="preserve"> </w:t>
      </w:r>
      <w:r w:rsidRPr="00994511">
        <w:rPr>
          <w:rFonts w:ascii="Times New Roman" w:hAnsi="Times New Roman"/>
          <w:color w:val="000000"/>
          <w:sz w:val="24"/>
          <w14:shadow w14:blurRad="0" w14:dist="0" w14:dir="0" w14:sx="0" w14:sy="0" w14:kx="0" w14:ky="0" w14:algn="none">
            <w14:srgbClr w14:val="000000"/>
          </w14:shadow>
        </w:rPr>
        <w:t xml:space="preserve">1. W przypadku niezdania egzaminu z nowożytnego </w:t>
      </w:r>
      <w:r w:rsidRPr="00994511">
        <w:rPr>
          <w:rFonts w:ascii="Times New Roman" w:hAnsi="Times New Roman"/>
          <w:color w:val="000000"/>
          <w:sz w:val="24"/>
          <w14:shadow w14:blurRad="0" w14:dist="0" w14:dir="0" w14:sx="0" w14:sy="0" w14:kx="0" w14:ky="0" w14:algn="none">
            <w14:srgbClr w14:val="000000"/>
          </w14:shadow>
        </w:rPr>
        <w:lastRenderedPageBreak/>
        <w:t>języka obcego, rada wydziału, na wniosek doktoranta, może wyrazć zgodę na powtórne jego składanie, nie wcześniej jednak niż po upływie trzech miesięcy od dnia przystąpienia do tego egzaminu po raz pierwszy i nie więcej niż raz.</w:t>
      </w:r>
    </w:p>
    <w:p w:rsidR="00E63225" w:rsidRPr="00994511" w:rsidRDefault="00E63225" w:rsidP="00407646">
      <w:pPr>
        <w:numPr>
          <w:ilvl w:val="3"/>
          <w:numId w:val="2"/>
        </w:numPr>
        <w:tabs>
          <w:tab w:val="clear" w:pos="2880"/>
        </w:tabs>
        <w:spacing w:before="60"/>
        <w:ind w:left="340" w:hanging="34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 xml:space="preserve">Egzamin doktorski z nowożytnego języka obcego składa się z dwóch części – pisemnej i ustnej, których czasy trwania i zakresy weryfikowanych umiejętności określone zostaną przez Studium Praktycznej Nauki Języków Obcych i podane do wiadomości doktorantów. Pozytywne oceny części pisemnej i ustnej składanego egzaminu przysługują doktorantowi, który osiągnie wynik większy niż </w:t>
      </w:r>
      <w:r w:rsidRPr="00994511">
        <w:rPr>
          <w:rFonts w:ascii="Times New Roman" w:hAnsi="Times New Roman"/>
          <w:color w:val="000000"/>
          <w:spacing w:val="-6"/>
          <w:sz w:val="24"/>
          <w14:shadow w14:blurRad="0" w14:dist="0" w14:dir="0" w14:sx="0" w14:sy="0" w14:kx="0" w14:ky="0" w14:algn="none">
            <w14:srgbClr w14:val="000000"/>
          </w14:shadow>
        </w:rPr>
        <w:t>35 punktów w skali 60</w:t>
      </w:r>
      <w:r w:rsidR="00407646" w:rsidRPr="00994511">
        <w:rPr>
          <w:rFonts w:ascii="Times New Roman" w:hAnsi="Times New Roman"/>
          <w:color w:val="000000"/>
          <w:spacing w:val="-6"/>
          <w:sz w:val="24"/>
          <w14:shadow w14:blurRad="0" w14:dist="0" w14:dir="0" w14:sx="0" w14:sy="0" w14:kx="0" w14:ky="0" w14:algn="none">
            <w14:srgbClr w14:val="000000"/>
          </w14:shadow>
        </w:rPr>
        <w:t>-</w:t>
      </w:r>
      <w:r w:rsidRPr="00994511">
        <w:rPr>
          <w:rFonts w:ascii="Times New Roman" w:hAnsi="Times New Roman"/>
          <w:color w:val="000000"/>
          <w:spacing w:val="-6"/>
          <w:sz w:val="24"/>
          <w14:shadow w14:blurRad="0" w14:dist="0" w14:dir="0" w14:sx="0" w14:sy="0" w14:kx="0" w14:ky="0" w14:algn="none">
            <w14:srgbClr w14:val="000000"/>
          </w14:shadow>
        </w:rPr>
        <w:t>punktowej z części pisemnej i wynik w</w:t>
      </w:r>
      <w:r w:rsidR="00577B84" w:rsidRPr="00994511">
        <w:rPr>
          <w:rFonts w:ascii="Times New Roman" w:hAnsi="Times New Roman"/>
          <w:color w:val="000000"/>
          <w:spacing w:val="-6"/>
          <w:sz w:val="24"/>
          <w14:shadow w14:blurRad="0" w14:dist="0" w14:dir="0" w14:sx="0" w14:sy="0" w14:kx="0" w14:ky="0" w14:algn="none">
            <w14:srgbClr w14:val="000000"/>
          </w14:shadow>
        </w:rPr>
        <w:t>iększy niż 23 punkty w </w:t>
      </w:r>
      <w:r w:rsidR="00407646" w:rsidRPr="00994511">
        <w:rPr>
          <w:rFonts w:ascii="Times New Roman" w:hAnsi="Times New Roman"/>
          <w:color w:val="000000"/>
          <w:spacing w:val="-6"/>
          <w:sz w:val="24"/>
          <w14:shadow w14:blurRad="0" w14:dist="0" w14:dir="0" w14:sx="0" w14:sy="0" w14:kx="0" w14:ky="0" w14:algn="none">
            <w14:srgbClr w14:val="000000"/>
          </w14:shadow>
        </w:rPr>
        <w:t>skali 40-</w:t>
      </w:r>
      <w:r w:rsidRPr="00994511">
        <w:rPr>
          <w:rFonts w:ascii="Times New Roman" w:hAnsi="Times New Roman"/>
          <w:color w:val="000000"/>
          <w:spacing w:val="-6"/>
          <w:sz w:val="24"/>
          <w14:shadow w14:blurRad="0" w14:dist="0" w14:dir="0" w14:sx="0" w14:sy="0" w14:kx="0" w14:ky="0" w14:algn="none">
            <w14:srgbClr w14:val="000000"/>
          </w14:shadow>
        </w:rPr>
        <w:t>punktowej</w:t>
      </w:r>
      <w:r w:rsidR="001C6FBA" w:rsidRPr="00994511">
        <w:rPr>
          <w:rFonts w:ascii="Times New Roman" w:hAnsi="Times New Roman"/>
          <w:color w:val="000000"/>
          <w:sz w:val="24"/>
          <w14:shadow w14:blurRad="0" w14:dist="0" w14:dir="0" w14:sx="0" w14:sy="0" w14:kx="0" w14:ky="0" w14:algn="none">
            <w14:srgbClr w14:val="000000"/>
          </w14:shadow>
        </w:rPr>
        <w:t xml:space="preserve"> z </w:t>
      </w:r>
      <w:r w:rsidRPr="00994511">
        <w:rPr>
          <w:rFonts w:ascii="Times New Roman" w:hAnsi="Times New Roman"/>
          <w:color w:val="000000"/>
          <w:sz w:val="24"/>
          <w14:shadow w14:blurRad="0" w14:dist="0" w14:dir="0" w14:sx="0" w14:sy="0" w14:kx="0" w14:ky="0" w14:algn="none">
            <w14:srgbClr w14:val="000000"/>
          </w14:shadow>
        </w:rPr>
        <w:t xml:space="preserve">części ustnej. </w:t>
      </w:r>
    </w:p>
    <w:p w:rsidR="00E63225" w:rsidRPr="00F6089B" w:rsidRDefault="00E63225" w:rsidP="00F6089B">
      <w:pPr>
        <w:keepNext/>
        <w:spacing w:before="120" w:after="60"/>
        <w:jc w:val="center"/>
        <w:rPr>
          <w:rFonts w:ascii="Times New Roman" w:hAnsi="Times New Roman"/>
          <w:b/>
          <w:noProof w:val="0"/>
          <w:sz w:val="24"/>
          <w14:shadow w14:blurRad="0" w14:dist="0" w14:dir="0" w14:sx="0" w14:sy="0" w14:kx="0" w14:ky="0" w14:algn="none">
            <w14:srgbClr w14:val="000000"/>
          </w14:shadow>
        </w:rPr>
      </w:pPr>
      <w:r w:rsidRPr="00F6089B">
        <w:rPr>
          <w:rFonts w:ascii="Times New Roman" w:hAnsi="Times New Roman"/>
          <w:b/>
          <w:noProof w:val="0"/>
          <w:sz w:val="24"/>
          <w14:shadow w14:blurRad="0" w14:dist="0" w14:dir="0" w14:sx="0" w14:sy="0" w14:kx="0" w14:ky="0" w14:algn="none">
            <w14:srgbClr w14:val="000000"/>
          </w14:shadow>
        </w:rPr>
        <w:t xml:space="preserve">§ 11. </w:t>
      </w:r>
    </w:p>
    <w:p w:rsidR="00E63225" w:rsidRPr="00994511" w:rsidRDefault="00E63225" w:rsidP="001C6FBA">
      <w:pPr>
        <w:spacing w:after="120"/>
        <w:jc w:val="center"/>
        <w:rPr>
          <w:rFonts w:ascii="Times New Roman" w:hAnsi="Times New Roman"/>
          <w:b/>
          <w:color w:val="000000"/>
          <w:sz w:val="24"/>
          <w14:shadow w14:blurRad="0" w14:dist="0" w14:dir="0" w14:sx="0" w14:sy="0" w14:kx="0" w14:ky="0" w14:algn="none">
            <w14:srgbClr w14:val="000000"/>
          </w14:shadow>
        </w:rPr>
      </w:pPr>
      <w:r w:rsidRPr="00994511">
        <w:rPr>
          <w:rFonts w:ascii="Times New Roman" w:hAnsi="Times New Roman"/>
          <w:b/>
          <w:color w:val="000000"/>
          <w:sz w:val="24"/>
          <w14:shadow w14:blurRad="0" w14:dist="0" w14:dir="0" w14:sx="0" w14:sy="0" w14:kx="0" w14:ky="0" w14:algn="none">
            <w14:srgbClr w14:val="000000"/>
          </w14:shadow>
        </w:rPr>
        <w:t>Odpowiedzialność dyscyplinarna</w:t>
      </w:r>
    </w:p>
    <w:p w:rsidR="00E63225" w:rsidRPr="00994511" w:rsidRDefault="00E63225" w:rsidP="00054B69">
      <w:pPr>
        <w:numPr>
          <w:ilvl w:val="3"/>
          <w:numId w:val="22"/>
        </w:numPr>
        <w:tabs>
          <w:tab w:val="clear" w:pos="2880"/>
        </w:tabs>
        <w:ind w:left="340" w:hanging="34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pacing w:val="-4"/>
          <w:sz w:val="24"/>
          <w14:shadow w14:blurRad="0" w14:dist="0" w14:dir="0" w14:sx="0" w14:sy="0" w14:kx="0" w14:ky="0" w14:algn="none">
            <w14:srgbClr w14:val="000000"/>
          </w14:shadow>
        </w:rPr>
        <w:t>Za naruszenie przepisów obowiązujących w Uczelni oraz za czyny uchybiające godności doktoranta,</w:t>
      </w:r>
      <w:r w:rsidRPr="00994511">
        <w:rPr>
          <w:rFonts w:ascii="Times New Roman" w:hAnsi="Times New Roman"/>
          <w:color w:val="000000"/>
          <w:sz w:val="24"/>
          <w14:shadow w14:blurRad="0" w14:dist="0" w14:dir="0" w14:sx="0" w14:sy="0" w14:kx="0" w14:ky="0" w14:algn="none">
            <w14:srgbClr w14:val="000000"/>
          </w14:shadow>
        </w:rPr>
        <w:t xml:space="preserve"> doktorant ponosi odpowiedzialnoś</w:t>
      </w:r>
      <w:r w:rsidR="00C31D71" w:rsidRPr="00994511">
        <w:rPr>
          <w:rFonts w:ascii="Times New Roman" w:hAnsi="Times New Roman"/>
          <w:color w:val="000000"/>
          <w:sz w:val="24"/>
          <w14:shadow w14:blurRad="0" w14:dist="0" w14:dir="0" w14:sx="0" w14:sy="0" w14:kx="0" w14:ky="0" w14:algn="none">
            <w14:srgbClr w14:val="000000"/>
          </w14:shadow>
        </w:rPr>
        <w:t>ć</w:t>
      </w:r>
      <w:r w:rsidRPr="00994511">
        <w:rPr>
          <w:rFonts w:ascii="Times New Roman" w:hAnsi="Times New Roman"/>
          <w:color w:val="000000"/>
          <w:sz w:val="24"/>
          <w14:shadow w14:blurRad="0" w14:dist="0" w14:dir="0" w14:sx="0" w14:sy="0" w14:kx="0" w14:ky="0" w14:algn="none">
            <w14:srgbClr w14:val="000000"/>
          </w14:shadow>
        </w:rPr>
        <w:t xml:space="preserve"> dyscyplinarną.</w:t>
      </w:r>
    </w:p>
    <w:p w:rsidR="00E63225" w:rsidRPr="00994511" w:rsidRDefault="00E63225" w:rsidP="00C310C8">
      <w:pPr>
        <w:numPr>
          <w:ilvl w:val="3"/>
          <w:numId w:val="22"/>
        </w:numPr>
        <w:tabs>
          <w:tab w:val="clear" w:pos="2880"/>
        </w:tabs>
        <w:spacing w:after="60"/>
        <w:ind w:left="340" w:hanging="34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pacing w:val="-4"/>
          <w:sz w:val="24"/>
          <w14:shadow w14:blurRad="0" w14:dist="0" w14:dir="0" w14:sx="0" w14:sy="0" w14:kx="0" w14:ky="0" w14:algn="none">
            <w14:srgbClr w14:val="000000"/>
          </w14:shadow>
        </w:rPr>
        <w:t>W sprawach dyscyplinarnych doktorantów orzekają komisja dyscyplinarna oraz odwoławcza komisja</w:t>
      </w:r>
      <w:r w:rsidRPr="00994511">
        <w:rPr>
          <w:rFonts w:ascii="Times New Roman" w:hAnsi="Times New Roman"/>
          <w:color w:val="000000"/>
          <w:sz w:val="24"/>
          <w14:shadow w14:blurRad="0" w14:dist="0" w14:dir="0" w14:sx="0" w14:sy="0" w14:kx="0" w14:ky="0" w14:algn="none">
            <w14:srgbClr w14:val="000000"/>
          </w14:shadow>
        </w:rPr>
        <w:t xml:space="preserve"> dyscyplinarna.</w:t>
      </w:r>
    </w:p>
    <w:p w:rsidR="00E63225" w:rsidRPr="00994511" w:rsidRDefault="00E63225" w:rsidP="00C310C8">
      <w:pPr>
        <w:numPr>
          <w:ilvl w:val="3"/>
          <w:numId w:val="22"/>
        </w:numPr>
        <w:tabs>
          <w:tab w:val="clear" w:pos="2880"/>
        </w:tabs>
        <w:spacing w:after="60"/>
        <w:ind w:left="340" w:hanging="34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pacing w:val="-4"/>
          <w:sz w:val="24"/>
          <w14:shadow w14:blurRad="0" w14:dist="0" w14:dir="0" w14:sx="0" w14:sy="0" w14:kx="0" w14:ky="0" w14:algn="none">
            <w14:srgbClr w14:val="000000"/>
          </w14:shadow>
        </w:rPr>
        <w:t xml:space="preserve">Doktorant nie może być ukarany za ten sam czyn jednocześnie przez sąd koleżeński doktorantów </w:t>
      </w:r>
      <w:r w:rsidR="003B1223" w:rsidRPr="00994511">
        <w:rPr>
          <w:rFonts w:ascii="Times New Roman" w:hAnsi="Times New Roman"/>
          <w:color w:val="000000"/>
          <w:sz w:val="24"/>
          <w14:shadow w14:blurRad="0" w14:dist="0" w14:dir="0" w14:sx="0" w14:sy="0" w14:kx="0" w14:ky="0" w14:algn="none">
            <w14:srgbClr w14:val="000000"/>
          </w14:shadow>
        </w:rPr>
        <w:t>i </w:t>
      </w:r>
      <w:r w:rsidRPr="00994511">
        <w:rPr>
          <w:rFonts w:ascii="Times New Roman" w:hAnsi="Times New Roman"/>
          <w:color w:val="000000"/>
          <w:sz w:val="24"/>
          <w14:shadow w14:blurRad="0" w14:dist="0" w14:dir="0" w14:sx="0" w14:sy="0" w14:kx="0" w14:ky="0" w14:algn="none">
            <w14:srgbClr w14:val="000000"/>
          </w14:shadow>
        </w:rPr>
        <w:t>komisję dyscyplinarną.</w:t>
      </w:r>
    </w:p>
    <w:p w:rsidR="00E63225" w:rsidRPr="00F6089B" w:rsidRDefault="00E63225" w:rsidP="00F6089B">
      <w:pPr>
        <w:keepNext/>
        <w:spacing w:before="120" w:after="60"/>
        <w:jc w:val="center"/>
        <w:rPr>
          <w:rFonts w:ascii="Times New Roman" w:hAnsi="Times New Roman"/>
          <w:b/>
          <w:noProof w:val="0"/>
          <w:sz w:val="24"/>
          <w14:shadow w14:blurRad="0" w14:dist="0" w14:dir="0" w14:sx="0" w14:sy="0" w14:kx="0" w14:ky="0" w14:algn="none">
            <w14:srgbClr w14:val="000000"/>
          </w14:shadow>
        </w:rPr>
      </w:pPr>
      <w:r w:rsidRPr="00F6089B">
        <w:rPr>
          <w:rFonts w:ascii="Times New Roman" w:hAnsi="Times New Roman"/>
          <w:b/>
          <w:noProof w:val="0"/>
          <w:sz w:val="24"/>
          <w14:shadow w14:blurRad="0" w14:dist="0" w14:dir="0" w14:sx="0" w14:sy="0" w14:kx="0" w14:ky="0" w14:algn="none">
            <w14:srgbClr w14:val="000000"/>
          </w14:shadow>
        </w:rPr>
        <w:t xml:space="preserve">§ 12. </w:t>
      </w:r>
    </w:p>
    <w:p w:rsidR="00E63225" w:rsidRPr="00994511" w:rsidRDefault="00E63225" w:rsidP="001C6FBA">
      <w:pPr>
        <w:spacing w:after="120"/>
        <w:jc w:val="center"/>
        <w:rPr>
          <w:rFonts w:ascii="Times New Roman" w:hAnsi="Times New Roman"/>
          <w:b/>
          <w:color w:val="000000"/>
          <w:sz w:val="24"/>
          <w14:shadow w14:blurRad="0" w14:dist="0" w14:dir="0" w14:sx="0" w14:sy="0" w14:kx="0" w14:ky="0" w14:algn="none">
            <w14:srgbClr w14:val="000000"/>
          </w14:shadow>
        </w:rPr>
      </w:pPr>
      <w:r w:rsidRPr="00994511">
        <w:rPr>
          <w:rFonts w:ascii="Times New Roman" w:hAnsi="Times New Roman"/>
          <w:b/>
          <w:color w:val="000000"/>
          <w:sz w:val="24"/>
          <w14:shadow w14:blurRad="0" w14:dist="0" w14:dir="0" w14:sx="0" w14:sy="0" w14:kx="0" w14:ky="0" w14:algn="none">
            <w14:srgbClr w14:val="000000"/>
          </w14:shadow>
        </w:rPr>
        <w:t xml:space="preserve">Skreślenia i </w:t>
      </w:r>
      <w:r w:rsidR="00901F98" w:rsidRPr="00994511">
        <w:rPr>
          <w:rFonts w:ascii="Times New Roman" w:hAnsi="Times New Roman"/>
          <w:b/>
          <w:color w:val="000000"/>
          <w:sz w:val="24"/>
          <w14:shadow w14:blurRad="0" w14:dist="0" w14:dir="0" w14:sx="0" w14:sy="0" w14:kx="0" w14:ky="0" w14:algn="none">
            <w14:srgbClr w14:val="000000"/>
          </w14:shadow>
        </w:rPr>
        <w:t>wznowienie studiów doktoranckich</w:t>
      </w:r>
    </w:p>
    <w:p w:rsidR="00536442" w:rsidRPr="00994511" w:rsidRDefault="00536442" w:rsidP="00054B69">
      <w:pPr>
        <w:numPr>
          <w:ilvl w:val="3"/>
          <w:numId w:val="12"/>
        </w:numPr>
        <w:tabs>
          <w:tab w:val="clear" w:pos="340"/>
        </w:tabs>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Doktorant przyjęty na pierwszy rok studiów, który w ciągu miesiąca nie podejmie studiów</w:t>
      </w:r>
      <w:r w:rsidR="00920823" w:rsidRPr="00994511">
        <w:rPr>
          <w:rFonts w:ascii="Times New Roman" w:hAnsi="Times New Roman"/>
          <w:sz w:val="24"/>
          <w14:shadow w14:blurRad="0" w14:dist="0" w14:dir="0" w14:sx="0" w14:sy="0" w14:kx="0" w14:ky="0" w14:algn="none">
            <w14:srgbClr w14:val="000000"/>
          </w14:shadow>
        </w:rPr>
        <w:t>,</w:t>
      </w:r>
      <w:r w:rsidRPr="00994511">
        <w:rPr>
          <w:rFonts w:ascii="Times New Roman" w:hAnsi="Times New Roman"/>
          <w:sz w:val="24"/>
          <w14:shadow w14:blurRad="0" w14:dist="0" w14:dir="0" w14:sx="0" w14:sy="0" w14:kx="0" w14:ky="0" w14:algn="none">
            <w14:srgbClr w14:val="000000"/>
          </w14:shadow>
        </w:rPr>
        <w:t xml:space="preserve"> może być skreślony.</w:t>
      </w:r>
    </w:p>
    <w:p w:rsidR="00536442" w:rsidRPr="00994511" w:rsidRDefault="00E63225" w:rsidP="00536442">
      <w:pPr>
        <w:numPr>
          <w:ilvl w:val="3"/>
          <w:numId w:val="12"/>
        </w:numPr>
        <w:tabs>
          <w:tab w:val="clear" w:pos="340"/>
        </w:tabs>
        <w:spacing w:before="60"/>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Doktorant, który nie wywiązuje się z obowiązków określonych w § 7</w:t>
      </w:r>
      <w:r w:rsidRPr="00994511">
        <w:rPr>
          <w:rFonts w:ascii="Times New Roman" w:hAnsi="Times New Roman"/>
          <w:sz w:val="24"/>
          <w14:shadow w14:blurRad="0" w14:dist="0" w14:dir="0" w14:sx="0" w14:sy="0" w14:kx="0" w14:ky="0" w14:algn="none">
            <w14:srgbClr w14:val="000000"/>
          </w14:shadow>
        </w:rPr>
        <w:t xml:space="preserve"> lub na własny </w:t>
      </w:r>
      <w:r w:rsidRPr="00994511">
        <w:rPr>
          <w:rFonts w:ascii="Times New Roman" w:hAnsi="Times New Roman"/>
          <w:spacing w:val="-4"/>
          <w:sz w:val="24"/>
          <w14:shadow w14:blurRad="0" w14:dist="0" w14:dir="0" w14:sx="0" w14:sy="0" w14:kx="0" w14:ky="0" w14:algn="none">
            <w14:srgbClr w14:val="000000"/>
          </w14:shadow>
        </w:rPr>
        <w:t xml:space="preserve">wniosek złożony u kierownika studiów </w:t>
      </w:r>
      <w:r w:rsidRPr="00994511">
        <w:rPr>
          <w:rFonts w:ascii="Times New Roman" w:hAnsi="Times New Roman"/>
          <w:spacing w:val="-4"/>
          <w:sz w:val="24"/>
          <w14:shadow w14:blurRad="0" w14:dist="0" w14:dir="0" w14:sx="0" w14:sy="0" w14:kx="0" w14:ky="0" w14:algn="none">
            <w14:srgbClr w14:val="000000"/>
          </w14:shadow>
        </w:rPr>
        <w:lastRenderedPageBreak/>
        <w:t>doktoranckich, może zostać skreślony z listy doktorantów.</w:t>
      </w:r>
    </w:p>
    <w:p w:rsidR="00E63225" w:rsidRPr="00994511" w:rsidRDefault="00E63225" w:rsidP="00557C51">
      <w:pPr>
        <w:numPr>
          <w:ilvl w:val="3"/>
          <w:numId w:val="12"/>
        </w:numPr>
        <w:tabs>
          <w:tab w:val="clear" w:pos="340"/>
        </w:tabs>
        <w:spacing w:before="60"/>
        <w:jc w:val="both"/>
        <w:rPr>
          <w:rFonts w:ascii="Times New Roman" w:hAnsi="Times New Roman"/>
          <w:sz w:val="24"/>
          <w14:shadow w14:blurRad="0" w14:dist="0" w14:dir="0" w14:sx="0" w14:sy="0" w14:kx="0" w14:ky="0" w14:algn="none">
            <w14:srgbClr w14:val="000000"/>
          </w14:shadow>
        </w:rPr>
      </w:pPr>
      <w:r w:rsidRPr="00994511">
        <w:rPr>
          <w:rFonts w:ascii="Times New Roman" w:hAnsi="Times New Roman"/>
          <w:sz w:val="24"/>
          <w14:shadow w14:blurRad="0" w14:dist="0" w14:dir="0" w14:sx="0" w14:sy="0" w14:kx="0" w14:ky="0" w14:algn="none">
            <w14:srgbClr w14:val="000000"/>
          </w14:shadow>
        </w:rPr>
        <w:t>Decyzję o skreśleniu podejmuje kierownik studiów doktoranckich.</w:t>
      </w:r>
    </w:p>
    <w:p w:rsidR="00E63225" w:rsidRPr="00994511" w:rsidRDefault="00E63225" w:rsidP="00557C51">
      <w:pPr>
        <w:numPr>
          <w:ilvl w:val="3"/>
          <w:numId w:val="12"/>
        </w:numPr>
        <w:tabs>
          <w:tab w:val="clear" w:pos="340"/>
        </w:tabs>
        <w:spacing w:before="6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Doktorantowi skreślonemu z listy doktorantów przysługuje odwo</w:t>
      </w:r>
      <w:r w:rsidR="003B1223" w:rsidRPr="00994511">
        <w:rPr>
          <w:rFonts w:ascii="Times New Roman" w:hAnsi="Times New Roman"/>
          <w:color w:val="000000"/>
          <w:sz w:val="24"/>
          <w14:shadow w14:blurRad="0" w14:dist="0" w14:dir="0" w14:sx="0" w14:sy="0" w14:kx="0" w14:ky="0" w14:algn="none">
            <w14:srgbClr w14:val="000000"/>
          </w14:shadow>
        </w:rPr>
        <w:t>łanie do rektora, w terminie 14 </w:t>
      </w:r>
      <w:r w:rsidRPr="00994511">
        <w:rPr>
          <w:rFonts w:ascii="Times New Roman" w:hAnsi="Times New Roman"/>
          <w:color w:val="000000"/>
          <w:sz w:val="24"/>
          <w14:shadow w14:blurRad="0" w14:dist="0" w14:dir="0" w14:sx="0" w14:sy="0" w14:kx="0" w14:ky="0" w14:algn="none">
            <w14:srgbClr w14:val="000000"/>
          </w14:shadow>
        </w:rPr>
        <w:t>dni od daty doręczenia decyzji na piśmie. Decyzja rektora jest ostateczna.</w:t>
      </w:r>
    </w:p>
    <w:p w:rsidR="00E63225" w:rsidRPr="00994511" w:rsidRDefault="00E63225" w:rsidP="00557C51">
      <w:pPr>
        <w:numPr>
          <w:ilvl w:val="3"/>
          <w:numId w:val="12"/>
        </w:numPr>
        <w:tabs>
          <w:tab w:val="clear" w:pos="340"/>
        </w:tabs>
        <w:spacing w:before="6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Doktorant skreślony z listy doktorantów jest zobowiązany do zwrotu legitymacji doktoranta.</w:t>
      </w:r>
    </w:p>
    <w:p w:rsidR="00E63225" w:rsidRPr="00994511" w:rsidRDefault="00E63225" w:rsidP="00557C51">
      <w:pPr>
        <w:numPr>
          <w:ilvl w:val="3"/>
          <w:numId w:val="12"/>
        </w:numPr>
        <w:tabs>
          <w:tab w:val="clear" w:pos="340"/>
        </w:tabs>
        <w:spacing w:before="6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z w:val="24"/>
          <w14:shadow w14:blurRad="0" w14:dist="0" w14:dir="0" w14:sx="0" w14:sy="0" w14:kx="0" w14:ky="0" w14:algn="none">
            <w14:srgbClr w14:val="000000"/>
          </w14:shadow>
        </w:rPr>
        <w:t>Osoba skreślona z listy doktorantów legitymująca się zaliczon</w:t>
      </w:r>
      <w:r w:rsidR="00407646" w:rsidRPr="00994511">
        <w:rPr>
          <w:rFonts w:ascii="Times New Roman" w:hAnsi="Times New Roman"/>
          <w:color w:val="000000"/>
          <w:sz w:val="24"/>
          <w14:shadow w14:blurRad="0" w14:dist="0" w14:dir="0" w14:sx="0" w14:sy="0" w14:kx="0" w14:ky="0" w14:algn="none">
            <w14:srgbClr w14:val="000000"/>
          </w14:shadow>
        </w:rPr>
        <w:t xml:space="preserve">ym co najmniej pierwszym rokiem </w:t>
      </w:r>
      <w:r w:rsidRPr="00994511">
        <w:rPr>
          <w:rFonts w:ascii="Times New Roman" w:hAnsi="Times New Roman"/>
          <w:color w:val="000000"/>
          <w:sz w:val="24"/>
          <w14:shadow w14:blurRad="0" w14:dist="0" w14:dir="0" w14:sx="0" w14:sy="0" w14:kx="0" w14:ky="0" w14:algn="none">
            <w14:srgbClr w14:val="000000"/>
          </w14:shadow>
        </w:rPr>
        <w:t>studiów doktoranck</w:t>
      </w:r>
      <w:r w:rsidR="00407646" w:rsidRPr="00994511">
        <w:rPr>
          <w:rFonts w:ascii="Times New Roman" w:hAnsi="Times New Roman"/>
          <w:color w:val="000000"/>
          <w:sz w:val="24"/>
          <w14:shadow w14:blurRad="0" w14:dist="0" w14:dir="0" w14:sx="0" w14:sy="0" w14:kx="0" w14:ky="0" w14:algn="none">
            <w14:srgbClr w14:val="000000"/>
          </w14:shadow>
        </w:rPr>
        <w:t>ich oraz zadowalającą realizacją</w:t>
      </w:r>
      <w:r w:rsidRPr="00994511">
        <w:rPr>
          <w:rFonts w:ascii="Times New Roman" w:hAnsi="Times New Roman"/>
          <w:color w:val="000000"/>
          <w:sz w:val="24"/>
          <w14:shadow w14:blurRad="0" w14:dist="0" w14:dir="0" w14:sx="0" w14:sy="0" w14:kx="0" w14:ky="0" w14:algn="none">
            <w14:srgbClr w14:val="000000"/>
          </w14:shadow>
        </w:rPr>
        <w:t xml:space="preserve"> program</w:t>
      </w:r>
      <w:r w:rsidR="00407646" w:rsidRPr="00994511">
        <w:rPr>
          <w:rFonts w:ascii="Times New Roman" w:hAnsi="Times New Roman"/>
          <w:color w:val="000000"/>
          <w:sz w:val="24"/>
          <w14:shadow w14:blurRad="0" w14:dist="0" w14:dir="0" w14:sx="0" w14:sy="0" w14:kx="0" w14:ky="0" w14:algn="none">
            <w14:srgbClr w14:val="000000"/>
          </w14:shadow>
        </w:rPr>
        <w:t>u badawczego może ubiegać się o </w:t>
      </w:r>
      <w:r w:rsidRPr="00994511">
        <w:rPr>
          <w:rFonts w:ascii="Times New Roman" w:hAnsi="Times New Roman"/>
          <w:color w:val="000000"/>
          <w:sz w:val="24"/>
          <w14:shadow w14:blurRad="0" w14:dist="0" w14:dir="0" w14:sx="0" w14:sy="0" w14:kx="0" w14:ky="0" w14:algn="none">
            <w14:srgbClr w14:val="000000"/>
          </w14:shadow>
        </w:rPr>
        <w:t xml:space="preserve"> </w:t>
      </w:r>
      <w:r w:rsidR="00901F98" w:rsidRPr="00994511">
        <w:rPr>
          <w:rFonts w:ascii="Times New Roman" w:hAnsi="Times New Roman"/>
          <w:color w:val="000000"/>
          <w:sz w:val="24"/>
          <w14:shadow w14:blurRad="0" w14:dist="0" w14:dir="0" w14:sx="0" w14:sy="0" w14:kx="0" w14:ky="0" w14:algn="none">
            <w14:srgbClr w14:val="000000"/>
          </w14:shadow>
        </w:rPr>
        <w:t xml:space="preserve">wznowienie studiów doktoranckich </w:t>
      </w:r>
      <w:r w:rsidRPr="00994511">
        <w:rPr>
          <w:rFonts w:ascii="Times New Roman" w:hAnsi="Times New Roman"/>
          <w:color w:val="000000"/>
          <w:sz w:val="24"/>
          <w14:shadow w14:blurRad="0" w14:dist="0" w14:dir="0" w14:sx="0" w14:sy="0" w14:kx="0" w14:ky="0" w14:algn="none">
            <w14:srgbClr w14:val="000000"/>
          </w14:shadow>
        </w:rPr>
        <w:t>w dyscyplinie wcześniej studiowanej.</w:t>
      </w:r>
    </w:p>
    <w:p w:rsidR="00E63225" w:rsidRPr="00994511" w:rsidRDefault="00E63225" w:rsidP="00557C51">
      <w:pPr>
        <w:numPr>
          <w:ilvl w:val="3"/>
          <w:numId w:val="12"/>
        </w:numPr>
        <w:tabs>
          <w:tab w:val="clear" w:pos="340"/>
        </w:tabs>
        <w:spacing w:before="60"/>
        <w:jc w:val="both"/>
        <w:rPr>
          <w:rFonts w:ascii="Times New Roman" w:hAnsi="Times New Roman"/>
          <w:color w:val="000000"/>
          <w:sz w:val="24"/>
          <w14:shadow w14:blurRad="0" w14:dist="0" w14:dir="0" w14:sx="0" w14:sy="0" w14:kx="0" w14:ky="0" w14:algn="none">
            <w14:srgbClr w14:val="000000"/>
          </w14:shadow>
        </w:rPr>
      </w:pPr>
      <w:r w:rsidRPr="00994511">
        <w:rPr>
          <w:rFonts w:ascii="Times New Roman" w:hAnsi="Times New Roman"/>
          <w:color w:val="000000"/>
          <w:spacing w:val="-2"/>
          <w:sz w:val="24"/>
          <w14:shadow w14:blurRad="0" w14:dist="0" w14:dir="0" w14:sx="0" w14:sy="0" w14:kx="0" w14:ky="0" w14:algn="none">
            <w14:srgbClr w14:val="000000"/>
          </w14:shadow>
        </w:rPr>
        <w:t xml:space="preserve">Decyzję o </w:t>
      </w:r>
      <w:r w:rsidR="00901F98" w:rsidRPr="00994511">
        <w:rPr>
          <w:rFonts w:ascii="Times New Roman" w:hAnsi="Times New Roman"/>
          <w:color w:val="000000"/>
          <w:spacing w:val="-2"/>
          <w:sz w:val="24"/>
          <w14:shadow w14:blurRad="0" w14:dist="0" w14:dir="0" w14:sx="0" w14:sy="0" w14:kx="0" w14:ky="0" w14:algn="none">
            <w14:srgbClr w14:val="000000"/>
          </w14:shadow>
        </w:rPr>
        <w:t xml:space="preserve">wznowieniu studiów doktoranckich  </w:t>
      </w:r>
      <w:r w:rsidRPr="00994511">
        <w:rPr>
          <w:rFonts w:ascii="Times New Roman" w:hAnsi="Times New Roman"/>
          <w:color w:val="000000"/>
          <w:spacing w:val="-2"/>
          <w:sz w:val="24"/>
          <w14:shadow w14:blurRad="0" w14:dist="0" w14:dir="0" w14:sx="0" w14:sy="0" w14:kx="0" w14:ky="0" w14:algn="none">
            <w14:srgbClr w14:val="000000"/>
          </w14:shadow>
        </w:rPr>
        <w:t xml:space="preserve">podejmuje rektor na podstawie wniosku pozytywnie zaopiniowanego przez dziekana, kierownika studiów doktoranckich oraz kierownika jednostki organizacyjnej wydziału (instytutu, katedry, zakładu), w której będzie możliwa kontynuacja studiów. </w:t>
      </w:r>
      <w:r w:rsidRPr="00994511">
        <w:rPr>
          <w:rFonts w:ascii="Times New Roman" w:hAnsi="Times New Roman"/>
          <w:color w:val="000000"/>
          <w:sz w:val="24"/>
          <w14:shadow w14:blurRad="0" w14:dist="0" w14:dir="0" w14:sx="0" w14:sy="0" w14:kx="0" w14:ky="0" w14:algn="none">
            <w14:srgbClr w14:val="000000"/>
          </w14:shadow>
        </w:rPr>
        <w:t>Rada wydziału prowadząca studia doktoranckie, na wniosek kierownika studiów doktoranckich, powołuje opiekuna naukowego doktoranta</w:t>
      </w:r>
      <w:r w:rsidR="00C74AE6" w:rsidRPr="00994511">
        <w:rPr>
          <w:rFonts w:ascii="Times New Roman" w:hAnsi="Times New Roman"/>
          <w:color w:val="000000"/>
          <w:sz w:val="24"/>
          <w14:shadow w14:blurRad="0" w14:dist="0" w14:dir="0" w14:sx="0" w14:sy="0" w14:kx="0" w14:ky="0" w14:algn="none">
            <w14:srgbClr w14:val="000000"/>
          </w14:shadow>
        </w:rPr>
        <w:t>, któremu wznowiono studia doktoranckie</w:t>
      </w:r>
      <w:r w:rsidRPr="00994511">
        <w:rPr>
          <w:rFonts w:ascii="Times New Roman" w:hAnsi="Times New Roman"/>
          <w:color w:val="000000"/>
          <w:sz w:val="24"/>
          <w14:shadow w14:blurRad="0" w14:dist="0" w14:dir="0" w14:sx="0" w14:sy="0" w14:kx="0" w14:ky="0" w14:algn="none">
            <w14:srgbClr w14:val="000000"/>
          </w14:shadow>
        </w:rPr>
        <w:t>.</w:t>
      </w:r>
    </w:p>
    <w:p w:rsidR="00E63225" w:rsidRPr="00F6089B" w:rsidRDefault="00E63225" w:rsidP="00F6089B">
      <w:pPr>
        <w:keepNext/>
        <w:spacing w:before="120" w:after="60"/>
        <w:jc w:val="center"/>
        <w:rPr>
          <w:rFonts w:ascii="Times New Roman" w:hAnsi="Times New Roman"/>
          <w:b/>
          <w:noProof w:val="0"/>
          <w:sz w:val="24"/>
          <w14:shadow w14:blurRad="0" w14:dist="0" w14:dir="0" w14:sx="0" w14:sy="0" w14:kx="0" w14:ky="0" w14:algn="none">
            <w14:srgbClr w14:val="000000"/>
          </w14:shadow>
        </w:rPr>
      </w:pPr>
      <w:r w:rsidRPr="00F6089B">
        <w:rPr>
          <w:rFonts w:ascii="Times New Roman" w:hAnsi="Times New Roman"/>
          <w:b/>
          <w:noProof w:val="0"/>
          <w:sz w:val="24"/>
          <w14:shadow w14:blurRad="0" w14:dist="0" w14:dir="0" w14:sx="0" w14:sy="0" w14:kx="0" w14:ky="0" w14:algn="none">
            <w14:srgbClr w14:val="000000"/>
          </w14:shadow>
        </w:rPr>
        <w:t xml:space="preserve">§ 13. </w:t>
      </w:r>
    </w:p>
    <w:p w:rsidR="00E63225" w:rsidRPr="00994511" w:rsidRDefault="00E63225" w:rsidP="00282344">
      <w:pPr>
        <w:spacing w:after="120"/>
        <w:jc w:val="center"/>
        <w:rPr>
          <w:rFonts w:ascii="Times New Roman" w:hAnsi="Times New Roman"/>
          <w:b/>
          <w:color w:val="000000"/>
          <w:sz w:val="24"/>
          <w14:shadow w14:blurRad="0" w14:dist="0" w14:dir="0" w14:sx="0" w14:sy="0" w14:kx="0" w14:ky="0" w14:algn="none">
            <w14:srgbClr w14:val="000000"/>
          </w14:shadow>
        </w:rPr>
      </w:pPr>
      <w:r w:rsidRPr="00994511">
        <w:rPr>
          <w:rFonts w:ascii="Times New Roman" w:hAnsi="Times New Roman"/>
          <w:b/>
          <w:color w:val="000000"/>
          <w:sz w:val="24"/>
          <w14:shadow w14:blurRad="0" w14:dist="0" w14:dir="0" w14:sx="0" w14:sy="0" w14:kx="0" w14:ky="0" w14:algn="none">
            <w14:srgbClr w14:val="000000"/>
          </w14:shadow>
        </w:rPr>
        <w:t>Postanowienia końcowe</w:t>
      </w:r>
    </w:p>
    <w:p w:rsidR="00E63225" w:rsidRPr="00994511" w:rsidRDefault="002B4DF8" w:rsidP="00054B69">
      <w:pPr>
        <w:ind w:left="426" w:hanging="426"/>
        <w:jc w:val="both"/>
        <w:rPr>
          <w:rFonts w:ascii="Times New Roman" w:hAnsi="Times New Roman"/>
          <w:spacing w:val="-2"/>
          <w:sz w:val="24"/>
          <w14:shadow w14:blurRad="0" w14:dist="0" w14:dir="0" w14:sx="0" w14:sy="0" w14:kx="0" w14:ky="0" w14:algn="none">
            <w14:srgbClr w14:val="000000"/>
          </w14:shadow>
        </w:rPr>
      </w:pPr>
      <w:r w:rsidRPr="00994511">
        <w:rPr>
          <w:rFonts w:ascii="Times New Roman" w:hAnsi="Times New Roman"/>
          <w:spacing w:val="-2"/>
          <w:sz w:val="24"/>
          <w14:shadow w14:blurRad="0" w14:dist="0" w14:dir="0" w14:sx="0" w14:sy="0" w14:kx="0" w14:ky="0" w14:algn="none">
            <w14:srgbClr w14:val="000000"/>
          </w14:shadow>
        </w:rPr>
        <w:t>1.</w:t>
      </w:r>
      <w:r w:rsidRPr="00994511">
        <w:rPr>
          <w:rFonts w:ascii="Times New Roman" w:hAnsi="Times New Roman"/>
          <w:spacing w:val="-2"/>
          <w:sz w:val="24"/>
          <w14:shadow w14:blurRad="0" w14:dist="0" w14:dir="0" w14:sx="0" w14:sy="0" w14:kx="0" w14:ky="0" w14:algn="none">
            <w14:srgbClr w14:val="000000"/>
          </w14:shadow>
        </w:rPr>
        <w:tab/>
      </w:r>
      <w:r w:rsidR="007B36BD" w:rsidRPr="00994511">
        <w:rPr>
          <w:rFonts w:ascii="Times New Roman" w:hAnsi="Times New Roman"/>
          <w:spacing w:val="-2"/>
          <w:sz w:val="24"/>
          <w14:shadow w14:blurRad="0" w14:dist="0" w14:dir="0" w14:sx="0" w14:sy="0" w14:kx="0" w14:ky="0" w14:algn="none">
            <w14:srgbClr w14:val="000000"/>
          </w14:shadow>
        </w:rPr>
        <w:t>We wszystkich sprawach nie</w:t>
      </w:r>
      <w:r w:rsidR="00E63225" w:rsidRPr="00994511">
        <w:rPr>
          <w:rFonts w:ascii="Times New Roman" w:hAnsi="Times New Roman"/>
          <w:spacing w:val="-2"/>
          <w:sz w:val="24"/>
          <w14:shadow w14:blurRad="0" w14:dist="0" w14:dir="0" w14:sx="0" w14:sy="0" w14:kx="0" w14:ky="0" w14:algn="none">
            <w14:srgbClr w14:val="000000"/>
          </w14:shadow>
        </w:rPr>
        <w:t>objętych niniejszym regulaminem ostateczną decyzję podejmuje rektor.</w:t>
      </w:r>
    </w:p>
    <w:p w:rsidR="00F77011" w:rsidRDefault="002B4DF8" w:rsidP="00F77011">
      <w:pPr>
        <w:tabs>
          <w:tab w:val="num" w:pos="426"/>
        </w:tabs>
        <w:spacing w:before="60"/>
        <w:jc w:val="both"/>
        <w:rPr>
          <w:rFonts w:ascii="Times New Roman" w:hAnsi="Times New Roman"/>
          <w:spacing w:val="-2"/>
          <w:sz w:val="24"/>
          <w14:shadow w14:blurRad="0" w14:dist="0" w14:dir="0" w14:sx="0" w14:sy="0" w14:kx="0" w14:ky="0" w14:algn="none">
            <w14:srgbClr w14:val="000000"/>
          </w14:shadow>
        </w:rPr>
      </w:pPr>
      <w:r w:rsidRPr="00994511">
        <w:rPr>
          <w:rFonts w:ascii="Times New Roman" w:hAnsi="Times New Roman"/>
          <w:spacing w:val="-2"/>
          <w:sz w:val="24"/>
          <w14:shadow w14:blurRad="0" w14:dist="0" w14:dir="0" w14:sx="0" w14:sy="0" w14:kx="0" w14:ky="0" w14:algn="none">
            <w14:srgbClr w14:val="000000"/>
          </w14:shadow>
        </w:rPr>
        <w:t>2.</w:t>
      </w:r>
      <w:r w:rsidRPr="00994511">
        <w:rPr>
          <w:rFonts w:ascii="Times New Roman" w:hAnsi="Times New Roman"/>
          <w:spacing w:val="-2"/>
          <w:sz w:val="24"/>
          <w14:shadow w14:blurRad="0" w14:dist="0" w14:dir="0" w14:sx="0" w14:sy="0" w14:kx="0" w14:ky="0" w14:algn="none">
            <w14:srgbClr w14:val="000000"/>
          </w14:shadow>
        </w:rPr>
        <w:tab/>
        <w:t xml:space="preserve">Regulamin </w:t>
      </w:r>
      <w:r w:rsidR="004550D6" w:rsidRPr="00994511">
        <w:rPr>
          <w:rFonts w:ascii="Times New Roman" w:hAnsi="Times New Roman"/>
          <w:spacing w:val="-2"/>
          <w:sz w:val="24"/>
          <w14:shadow w14:blurRad="0" w14:dist="0" w14:dir="0" w14:sx="0" w14:sy="0" w14:kx="0" w14:ky="0" w14:algn="none">
            <w14:srgbClr w14:val="000000"/>
          </w14:shadow>
        </w:rPr>
        <w:t>ma zastosowanie od roku akademickiego 201</w:t>
      </w:r>
      <w:r w:rsidR="00C90061" w:rsidRPr="00994511">
        <w:rPr>
          <w:rFonts w:ascii="Times New Roman" w:hAnsi="Times New Roman"/>
          <w:spacing w:val="-2"/>
          <w:sz w:val="24"/>
          <w14:shadow w14:blurRad="0" w14:dist="0" w14:dir="0" w14:sx="0" w14:sy="0" w14:kx="0" w14:ky="0" w14:algn="none">
            <w14:srgbClr w14:val="000000"/>
          </w14:shadow>
        </w:rPr>
        <w:t>5</w:t>
      </w:r>
      <w:r w:rsidR="004550D6" w:rsidRPr="00994511">
        <w:rPr>
          <w:rFonts w:ascii="Times New Roman" w:hAnsi="Times New Roman"/>
          <w:spacing w:val="-2"/>
          <w:sz w:val="24"/>
          <w14:shadow w14:blurRad="0" w14:dist="0" w14:dir="0" w14:sx="0" w14:sy="0" w14:kx="0" w14:ky="0" w14:algn="none">
            <w14:srgbClr w14:val="000000"/>
          </w14:shadow>
        </w:rPr>
        <w:t>/201</w:t>
      </w:r>
      <w:r w:rsidR="00C90061" w:rsidRPr="00994511">
        <w:rPr>
          <w:rFonts w:ascii="Times New Roman" w:hAnsi="Times New Roman"/>
          <w:spacing w:val="-2"/>
          <w:sz w:val="24"/>
          <w14:shadow w14:blurRad="0" w14:dist="0" w14:dir="0" w14:sx="0" w14:sy="0" w14:kx="0" w14:ky="0" w14:algn="none">
            <w14:srgbClr w14:val="000000"/>
          </w14:shadow>
        </w:rPr>
        <w:t>6</w:t>
      </w:r>
      <w:r w:rsidR="004550D6" w:rsidRPr="00994511">
        <w:rPr>
          <w:rFonts w:ascii="Times New Roman" w:hAnsi="Times New Roman"/>
          <w:spacing w:val="-2"/>
          <w:sz w:val="24"/>
          <w14:shadow w14:blurRad="0" w14:dist="0" w14:dir="0" w14:sx="0" w14:sy="0" w14:kx="0" w14:ky="0" w14:algn="none">
            <w14:srgbClr w14:val="000000"/>
          </w14:shadow>
        </w:rPr>
        <w:t>.</w:t>
      </w:r>
    </w:p>
    <w:p w:rsidR="00F77011" w:rsidRDefault="00F77011" w:rsidP="00F77011">
      <w:pPr>
        <w:tabs>
          <w:tab w:val="num" w:pos="426"/>
        </w:tabs>
        <w:spacing w:before="60"/>
        <w:jc w:val="both"/>
        <w:rPr>
          <w:rFonts w:ascii="Times New Roman" w:hAnsi="Times New Roman"/>
          <w:spacing w:val="-2"/>
          <w:sz w:val="24"/>
          <w14:shadow w14:blurRad="0" w14:dist="0" w14:dir="0" w14:sx="0" w14:sy="0" w14:kx="0" w14:ky="0" w14:algn="none">
            <w14:srgbClr w14:val="000000"/>
          </w14:shadow>
        </w:rPr>
      </w:pPr>
    </w:p>
    <w:p w:rsidR="00F77011" w:rsidRDefault="00F77011" w:rsidP="00F77011">
      <w:pPr>
        <w:tabs>
          <w:tab w:val="num" w:pos="426"/>
        </w:tabs>
        <w:spacing w:before="60"/>
        <w:jc w:val="both"/>
        <w:rPr>
          <w:rFonts w:ascii="Times New Roman" w:hAnsi="Times New Roman"/>
          <w:spacing w:val="-2"/>
          <w:sz w:val="24"/>
          <w14:shadow w14:blurRad="0" w14:dist="0" w14:dir="0" w14:sx="0" w14:sy="0" w14:kx="0" w14:ky="0" w14:algn="none">
            <w14:srgbClr w14:val="000000"/>
          </w14:shadow>
        </w:rPr>
      </w:pPr>
    </w:p>
    <w:p w:rsidR="00F77011" w:rsidRDefault="00F77011" w:rsidP="00F77011">
      <w:pPr>
        <w:tabs>
          <w:tab w:val="num" w:pos="426"/>
        </w:tabs>
        <w:spacing w:before="60"/>
        <w:jc w:val="both"/>
        <w:rPr>
          <w:rFonts w:ascii="Times New Roman" w:hAnsi="Times New Roman"/>
          <w:spacing w:val="-2"/>
          <w:sz w:val="24"/>
          <w14:shadow w14:blurRad="0" w14:dist="0" w14:dir="0" w14:sx="0" w14:sy="0" w14:kx="0" w14:ky="0" w14:algn="none">
            <w14:srgbClr w14:val="000000"/>
          </w14:shadow>
        </w:rPr>
      </w:pPr>
    </w:p>
    <w:p w:rsidR="00EF2C46" w:rsidRDefault="00EF2C46" w:rsidP="00F77011">
      <w:pPr>
        <w:tabs>
          <w:tab w:val="num" w:pos="426"/>
        </w:tabs>
        <w:spacing w:before="60"/>
        <w:jc w:val="both"/>
        <w:rPr>
          <w:rFonts w:ascii="Times New Roman" w:hAnsi="Times New Roman"/>
          <w:spacing w:val="-2"/>
          <w:sz w:val="24"/>
          <w14:shadow w14:blurRad="0" w14:dist="0" w14:dir="0" w14:sx="0" w14:sy="0" w14:kx="0" w14:ky="0" w14:algn="none">
            <w14:srgbClr w14:val="000000"/>
          </w14:shadow>
        </w:rPr>
      </w:pPr>
    </w:p>
    <w:p w:rsidR="00EF2C46" w:rsidRDefault="00EF2C46" w:rsidP="00F77011">
      <w:pPr>
        <w:tabs>
          <w:tab w:val="num" w:pos="426"/>
        </w:tabs>
        <w:spacing w:before="60"/>
        <w:jc w:val="both"/>
        <w:rPr>
          <w:rFonts w:ascii="Times New Roman" w:hAnsi="Times New Roman"/>
          <w:spacing w:val="-2"/>
          <w:sz w:val="24"/>
          <w14:shadow w14:blurRad="0" w14:dist="0" w14:dir="0" w14:sx="0" w14:sy="0" w14:kx="0" w14:ky="0" w14:algn="none">
            <w14:srgbClr w14:val="000000"/>
          </w14:shadow>
        </w:rPr>
      </w:pPr>
    </w:p>
    <w:p w:rsidR="00EF2C46" w:rsidRDefault="00EF2C46" w:rsidP="00F77011">
      <w:pPr>
        <w:tabs>
          <w:tab w:val="num" w:pos="426"/>
        </w:tabs>
        <w:spacing w:before="60"/>
        <w:jc w:val="both"/>
        <w:rPr>
          <w:rFonts w:ascii="Times New Roman" w:hAnsi="Times New Roman"/>
          <w:spacing w:val="-2"/>
          <w:sz w:val="24"/>
          <w14:shadow w14:blurRad="0" w14:dist="0" w14:dir="0" w14:sx="0" w14:sy="0" w14:kx="0" w14:ky="0" w14:algn="none">
            <w14:srgbClr w14:val="000000"/>
          </w14:shadow>
        </w:rPr>
      </w:pPr>
    </w:p>
    <w:p w:rsidR="00EF2C46" w:rsidRDefault="00EF2C46" w:rsidP="00F77011">
      <w:pPr>
        <w:tabs>
          <w:tab w:val="num" w:pos="426"/>
        </w:tabs>
        <w:spacing w:before="60"/>
        <w:jc w:val="both"/>
        <w:rPr>
          <w:rFonts w:ascii="Times New Roman" w:hAnsi="Times New Roman"/>
          <w:spacing w:val="-2"/>
          <w:sz w:val="24"/>
          <w14:shadow w14:blurRad="0" w14:dist="0" w14:dir="0" w14:sx="0" w14:sy="0" w14:kx="0" w14:ky="0" w14:algn="none">
            <w14:srgbClr w14:val="000000"/>
          </w14:shadow>
        </w:rPr>
      </w:pPr>
    </w:p>
    <w:p w:rsidR="00EF2C46" w:rsidRDefault="00EF2C46" w:rsidP="00F77011">
      <w:pPr>
        <w:tabs>
          <w:tab w:val="num" w:pos="426"/>
        </w:tabs>
        <w:spacing w:before="60"/>
        <w:jc w:val="both"/>
        <w:rPr>
          <w:rFonts w:ascii="Times New Roman" w:hAnsi="Times New Roman"/>
          <w:spacing w:val="-2"/>
          <w:sz w:val="24"/>
          <w14:shadow w14:blurRad="0" w14:dist="0" w14:dir="0" w14:sx="0" w14:sy="0" w14:kx="0" w14:ky="0" w14:algn="none">
            <w14:srgbClr w14:val="000000"/>
          </w14:shadow>
        </w:rPr>
      </w:pPr>
    </w:p>
    <w:p w:rsidR="00EF2C46" w:rsidRDefault="00EF2C46" w:rsidP="00F77011">
      <w:pPr>
        <w:tabs>
          <w:tab w:val="num" w:pos="426"/>
        </w:tabs>
        <w:spacing w:before="60"/>
        <w:jc w:val="both"/>
        <w:rPr>
          <w:rFonts w:ascii="Times New Roman" w:hAnsi="Times New Roman"/>
          <w:spacing w:val="-2"/>
          <w:sz w:val="24"/>
          <w14:shadow w14:blurRad="0" w14:dist="0" w14:dir="0" w14:sx="0" w14:sy="0" w14:kx="0" w14:ky="0" w14:algn="none">
            <w14:srgbClr w14:val="000000"/>
          </w14:shadow>
        </w:rPr>
      </w:pPr>
    </w:p>
    <w:p w:rsidR="00F77011" w:rsidRDefault="00F77011" w:rsidP="00F77011">
      <w:pPr>
        <w:tabs>
          <w:tab w:val="num" w:pos="426"/>
        </w:tabs>
        <w:spacing w:before="60"/>
        <w:jc w:val="both"/>
        <w:rPr>
          <w:rFonts w:ascii="Times New Roman" w:hAnsi="Times New Roman"/>
          <w:spacing w:val="-2"/>
          <w:sz w:val="24"/>
          <w14:shadow w14:blurRad="0" w14:dist="0" w14:dir="0" w14:sx="0" w14:sy="0" w14:kx="0" w14:ky="0" w14:algn="none">
            <w14:srgbClr w14:val="000000"/>
          </w14:shadow>
        </w:rPr>
      </w:pPr>
    </w:p>
    <w:p w:rsidR="00734221" w:rsidRPr="00994511" w:rsidRDefault="00734221" w:rsidP="00F77011">
      <w:pPr>
        <w:tabs>
          <w:tab w:val="num" w:pos="426"/>
        </w:tabs>
        <w:spacing w:before="60"/>
        <w:jc w:val="right"/>
        <w:rPr>
          <w:rFonts w:ascii="Times New Roman" w:hAnsi="Times New Roman"/>
          <w14:shadow w14:blurRad="0" w14:dist="0" w14:dir="0" w14:sx="0" w14:sy="0" w14:kx="0" w14:ky="0" w14:algn="none">
            <w14:srgbClr w14:val="000000"/>
          </w14:shadow>
        </w:rPr>
      </w:pPr>
      <w:r w:rsidRPr="00994511">
        <w:rPr>
          <w:rFonts w:ascii="Times New Roman" w:hAnsi="Times New Roman"/>
          <w14:shadow w14:blurRad="0" w14:dist="0" w14:dir="0" w14:sx="0" w14:sy="0" w14:kx="0" w14:ky="0" w14:algn="none">
            <w14:srgbClr w14:val="000000"/>
          </w14:shadow>
        </w:rPr>
        <w:t>Załącznik 1</w:t>
      </w:r>
      <w:r w:rsidR="007F0572" w:rsidRPr="00272C12">
        <w:rPr>
          <w:rStyle w:val="Odwoanieprzypisudolnego"/>
          <w:rFonts w:ascii="Times New Roman" w:hAnsi="Times New Roman"/>
          <w:color w:val="FF0000"/>
          <w:spacing w:val="-2"/>
          <w14:shadow w14:blurRad="0" w14:dist="0" w14:dir="0" w14:sx="0" w14:sy="0" w14:kx="0" w14:ky="0" w14:algn="none">
            <w14:srgbClr w14:val="000000"/>
          </w14:shadow>
        </w:rPr>
        <w:footnoteReference w:id="14"/>
      </w:r>
      <w:r w:rsidR="007F0572">
        <w:rPr>
          <w:rFonts w:ascii="Times New Roman" w:hAnsi="Times New Roman"/>
          <w14:shadow w14:blurRad="0" w14:dist="0" w14:dir="0" w14:sx="0" w14:sy="0" w14:kx="0" w14:ky="0" w14:algn="none">
            <w14:srgbClr w14:val="000000"/>
          </w14:shadow>
        </w:rPr>
        <w:t xml:space="preserve"> </w:t>
      </w:r>
      <w:r w:rsidR="007F0572" w:rsidRPr="007F0572">
        <w:rPr>
          <w:rFonts w:ascii="Times New Roman" w:hAnsi="Times New Roman"/>
          <w:i/>
          <w:color w:val="FF0000"/>
          <w14:shadow w14:blurRad="0" w14:dist="0" w14:dir="0" w14:sx="0" w14:sy="0" w14:kx="0" w14:ky="0" w14:algn="none">
            <w14:srgbClr w14:val="000000"/>
          </w14:shadow>
        </w:rPr>
        <w:t>(uchylony)</w:t>
      </w:r>
    </w:p>
    <w:p w:rsidR="00734221" w:rsidRPr="00994511" w:rsidRDefault="00734221" w:rsidP="00734221">
      <w:pPr>
        <w:jc w:val="right"/>
        <w:rPr>
          <w:rFonts w:ascii="Times New Roman" w:hAnsi="Times New Roman"/>
          <w14:shadow w14:blurRad="0" w14:dist="0" w14:dir="0" w14:sx="0" w14:sy="0" w14:kx="0" w14:ky="0" w14:algn="none">
            <w14:srgbClr w14:val="000000"/>
          </w14:shadow>
        </w:rPr>
      </w:pPr>
      <w:r w:rsidRPr="00994511">
        <w:rPr>
          <w:rFonts w:ascii="Times New Roman" w:hAnsi="Times New Roman"/>
          <w14:shadow w14:blurRad="0" w14:dist="0" w14:dir="0" w14:sx="0" w14:sy="0" w14:kx="0" w14:ky="0" w14:algn="none">
            <w14:srgbClr w14:val="000000"/>
          </w14:shadow>
        </w:rPr>
        <w:t xml:space="preserve">do Regulaminu studiów doktoranckich </w:t>
      </w:r>
    </w:p>
    <w:p w:rsidR="00734221" w:rsidRPr="00994511" w:rsidRDefault="00734221" w:rsidP="00734221">
      <w:pPr>
        <w:jc w:val="right"/>
        <w:rPr>
          <w:rFonts w:ascii="Times New Roman" w:hAnsi="Times New Roman"/>
          <w14:shadow w14:blurRad="0" w14:dist="0" w14:dir="0" w14:sx="0" w14:sy="0" w14:kx="0" w14:ky="0" w14:algn="none">
            <w14:srgbClr w14:val="000000"/>
          </w14:shadow>
        </w:rPr>
      </w:pPr>
      <w:r w:rsidRPr="00994511">
        <w:rPr>
          <w:rFonts w:ascii="Times New Roman" w:hAnsi="Times New Roman"/>
          <w14:shadow w14:blurRad="0" w14:dist="0" w14:dir="0" w14:sx="0" w14:sy="0" w14:kx="0" w14:ky="0" w14:algn="none">
            <w14:srgbClr w14:val="000000"/>
          </w14:shadow>
        </w:rPr>
        <w:t>w Zachodniopomorskim Uniwersytecie Technologicznym w Szczecinie</w:t>
      </w:r>
    </w:p>
    <w:p w:rsidR="00734221" w:rsidRDefault="00734221" w:rsidP="00734221">
      <w:pPr>
        <w:rPr>
          <w:rFonts w:ascii="Times New Roman" w:hAnsi="Times New Roman"/>
          <w14:shadow w14:blurRad="0" w14:dist="0" w14:dir="0" w14:sx="0" w14:sy="0" w14:kx="0" w14:ky="0" w14:algn="none">
            <w14:srgbClr w14:val="000000"/>
          </w14:shadow>
        </w:rPr>
      </w:pPr>
    </w:p>
    <w:p w:rsidR="00EF2C46" w:rsidRDefault="00EF2C46" w:rsidP="00734221">
      <w:pPr>
        <w:rPr>
          <w:rFonts w:ascii="Times New Roman" w:hAnsi="Times New Roman"/>
          <w14:shadow w14:blurRad="0" w14:dist="0" w14:dir="0" w14:sx="0" w14:sy="0" w14:kx="0" w14:ky="0" w14:algn="none">
            <w14:srgbClr w14:val="000000"/>
          </w14:shadow>
        </w:rPr>
      </w:pPr>
    </w:p>
    <w:p w:rsidR="00EF2C46" w:rsidRDefault="00EF2C46" w:rsidP="00734221">
      <w:pPr>
        <w:rPr>
          <w:rFonts w:ascii="Times New Roman" w:hAnsi="Times New Roman"/>
          <w14:shadow w14:blurRad="0" w14:dist="0" w14:dir="0" w14:sx="0" w14:sy="0" w14:kx="0" w14:ky="0" w14:algn="none">
            <w14:srgbClr w14:val="000000"/>
          </w14:shadow>
        </w:rPr>
      </w:pPr>
    </w:p>
    <w:p w:rsidR="00EF2C46" w:rsidRDefault="00EF2C46" w:rsidP="00734221">
      <w:pPr>
        <w:rPr>
          <w:rFonts w:ascii="Times New Roman" w:hAnsi="Times New Roman"/>
          <w14:shadow w14:blurRad="0" w14:dist="0" w14:dir="0" w14:sx="0" w14:sy="0" w14:kx="0" w14:ky="0" w14:algn="none">
            <w14:srgbClr w14:val="000000"/>
          </w14:shadow>
        </w:rPr>
      </w:pPr>
    </w:p>
    <w:p w:rsidR="00EF2C46" w:rsidRDefault="00EF2C46" w:rsidP="00734221">
      <w:pPr>
        <w:rPr>
          <w:rFonts w:ascii="Times New Roman" w:hAnsi="Times New Roman"/>
          <w14:shadow w14:blurRad="0" w14:dist="0" w14:dir="0" w14:sx="0" w14:sy="0" w14:kx="0" w14:ky="0" w14:algn="none">
            <w14:srgbClr w14:val="000000"/>
          </w14:shadow>
        </w:rPr>
      </w:pPr>
    </w:p>
    <w:p w:rsidR="00F77011" w:rsidRDefault="00F77011" w:rsidP="00734221">
      <w:pPr>
        <w:rPr>
          <w:rFonts w:ascii="Times New Roman" w:hAnsi="Times New Roman"/>
          <w14:shadow w14:blurRad="0" w14:dist="0" w14:dir="0" w14:sx="0" w14:sy="0" w14:kx="0" w14:ky="0" w14:algn="none">
            <w14:srgbClr w14:val="000000"/>
          </w14:shadow>
        </w:rPr>
      </w:pPr>
    </w:p>
    <w:p w:rsidR="00F77011" w:rsidRDefault="00F77011" w:rsidP="00734221">
      <w:pPr>
        <w:rPr>
          <w:rFonts w:ascii="Times New Roman" w:hAnsi="Times New Roman"/>
          <w14:shadow w14:blurRad="0" w14:dist="0" w14:dir="0" w14:sx="0" w14:sy="0" w14:kx="0" w14:ky="0" w14:algn="none">
            <w14:srgbClr w14:val="000000"/>
          </w14:shadow>
        </w:rPr>
      </w:pPr>
    </w:p>
    <w:p w:rsidR="00F77011" w:rsidRPr="00994511" w:rsidRDefault="00F77011" w:rsidP="00734221">
      <w:pPr>
        <w:rPr>
          <w:rFonts w:ascii="Times New Roman" w:hAnsi="Times New Roman"/>
          <w14:shadow w14:blurRad="0" w14:dist="0" w14:dir="0" w14:sx="0" w14:sy="0" w14:kx="0" w14:ky="0" w14:algn="none">
            <w14:srgbClr w14:val="000000"/>
          </w14:shadow>
        </w:rPr>
      </w:pPr>
    </w:p>
    <w:p w:rsidR="00276B11" w:rsidRPr="00994511" w:rsidRDefault="00276B11" w:rsidP="00F15AF4">
      <w:pPr>
        <w:jc w:val="right"/>
        <w:rPr>
          <w:rFonts w:ascii="Times New Roman" w:hAnsi="Times New Roman"/>
          <w14:shadow w14:blurRad="0" w14:dist="0" w14:dir="0" w14:sx="0" w14:sy="0" w14:kx="0" w14:ky="0" w14:algn="none">
            <w14:srgbClr w14:val="000000"/>
          </w14:shadow>
        </w:rPr>
      </w:pPr>
      <w:r w:rsidRPr="00994511">
        <w:rPr>
          <w:rFonts w:ascii="Times New Roman" w:hAnsi="Times New Roman"/>
          <w14:shadow w14:blurRad="0" w14:dist="0" w14:dir="0" w14:sx="0" w14:sy="0" w14:kx="0" w14:ky="0" w14:algn="none">
            <w14:srgbClr w14:val="000000"/>
          </w14:shadow>
        </w:rPr>
        <w:t xml:space="preserve">Załącznik </w:t>
      </w:r>
      <w:r w:rsidR="00734221" w:rsidRPr="00994511">
        <w:rPr>
          <w:rFonts w:ascii="Times New Roman" w:hAnsi="Times New Roman"/>
          <w14:shadow w14:blurRad="0" w14:dist="0" w14:dir="0" w14:sx="0" w14:sy="0" w14:kx="0" w14:ky="0" w14:algn="none">
            <w14:srgbClr w14:val="000000"/>
          </w14:shadow>
        </w:rPr>
        <w:t>2</w:t>
      </w:r>
      <w:r w:rsidR="007F0572" w:rsidRPr="00272C12">
        <w:rPr>
          <w:rStyle w:val="Odwoanieprzypisudolnego"/>
          <w:rFonts w:ascii="Times New Roman" w:hAnsi="Times New Roman"/>
          <w:color w:val="FF0000"/>
          <w:spacing w:val="-2"/>
          <w14:shadow w14:blurRad="0" w14:dist="0" w14:dir="0" w14:sx="0" w14:sy="0" w14:kx="0" w14:ky="0" w14:algn="none">
            <w14:srgbClr w14:val="000000"/>
          </w14:shadow>
        </w:rPr>
        <w:footnoteReference w:id="15"/>
      </w:r>
      <w:r w:rsidR="007F0572">
        <w:rPr>
          <w:rFonts w:ascii="Times New Roman" w:hAnsi="Times New Roman"/>
          <w14:shadow w14:blurRad="0" w14:dist="0" w14:dir="0" w14:sx="0" w14:sy="0" w14:kx="0" w14:ky="0" w14:algn="none">
            <w14:srgbClr w14:val="000000"/>
          </w14:shadow>
        </w:rPr>
        <w:t xml:space="preserve"> </w:t>
      </w:r>
      <w:r w:rsidR="007F0572" w:rsidRPr="007F0572">
        <w:rPr>
          <w:rFonts w:ascii="Times New Roman" w:hAnsi="Times New Roman"/>
          <w:i/>
          <w:color w:val="FF0000"/>
          <w14:shadow w14:blurRad="0" w14:dist="0" w14:dir="0" w14:sx="0" w14:sy="0" w14:kx="0" w14:ky="0" w14:algn="none">
            <w14:srgbClr w14:val="000000"/>
          </w14:shadow>
        </w:rPr>
        <w:t>(uchylony)</w:t>
      </w:r>
    </w:p>
    <w:p w:rsidR="00276B11" w:rsidRPr="00994511" w:rsidRDefault="00276B11" w:rsidP="00C310C8">
      <w:pPr>
        <w:jc w:val="right"/>
        <w:rPr>
          <w:rFonts w:ascii="Times New Roman" w:hAnsi="Times New Roman"/>
          <w14:shadow w14:blurRad="0" w14:dist="0" w14:dir="0" w14:sx="0" w14:sy="0" w14:kx="0" w14:ky="0" w14:algn="none">
            <w14:srgbClr w14:val="000000"/>
          </w14:shadow>
        </w:rPr>
      </w:pPr>
      <w:r w:rsidRPr="00994511">
        <w:rPr>
          <w:rFonts w:ascii="Times New Roman" w:hAnsi="Times New Roman"/>
          <w14:shadow w14:blurRad="0" w14:dist="0" w14:dir="0" w14:sx="0" w14:sy="0" w14:kx="0" w14:ky="0" w14:algn="none">
            <w14:srgbClr w14:val="000000"/>
          </w14:shadow>
        </w:rPr>
        <w:t xml:space="preserve">do Regulaminu studiów doktoranckich </w:t>
      </w:r>
    </w:p>
    <w:p w:rsidR="00276B11" w:rsidRPr="00994511" w:rsidRDefault="00276B11" w:rsidP="00C310C8">
      <w:pPr>
        <w:jc w:val="right"/>
        <w:rPr>
          <w:rFonts w:ascii="Times New Roman" w:hAnsi="Times New Roman"/>
          <w14:shadow w14:blurRad="0" w14:dist="0" w14:dir="0" w14:sx="0" w14:sy="0" w14:kx="0" w14:ky="0" w14:algn="none">
            <w14:srgbClr w14:val="000000"/>
          </w14:shadow>
        </w:rPr>
      </w:pPr>
      <w:r w:rsidRPr="00994511">
        <w:rPr>
          <w:rFonts w:ascii="Times New Roman" w:hAnsi="Times New Roman"/>
          <w14:shadow w14:blurRad="0" w14:dist="0" w14:dir="0" w14:sx="0" w14:sy="0" w14:kx="0" w14:ky="0" w14:algn="none">
            <w14:srgbClr w14:val="000000"/>
          </w14:shadow>
        </w:rPr>
        <w:t>w Zachodniopomorskim Uniwersytecie Technologicznym w Szczecinie</w:t>
      </w:r>
    </w:p>
    <w:p w:rsidR="00276B11" w:rsidRPr="00994511" w:rsidRDefault="00276B11" w:rsidP="00C310C8">
      <w:pPr>
        <w:rPr>
          <w:rFonts w:ascii="Times New Roman" w:hAnsi="Times New Roman"/>
          <w14:shadow w14:blurRad="0" w14:dist="0" w14:dir="0" w14:sx="0" w14:sy="0" w14:kx="0" w14:ky="0" w14:algn="none">
            <w14:srgbClr w14:val="000000"/>
          </w14:shadow>
        </w:rPr>
      </w:pPr>
    </w:p>
    <w:sectPr w:rsidR="00276B11" w:rsidRPr="00994511" w:rsidSect="000816C6">
      <w:pgSz w:w="11907" w:h="16839" w:code="9"/>
      <w:pgMar w:top="851" w:right="567" w:bottom="851" w:left="1418" w:header="567"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EF7" w:rsidRDefault="00772EF7">
      <w:r>
        <w:separator/>
      </w:r>
    </w:p>
  </w:endnote>
  <w:endnote w:type="continuationSeparator" w:id="0">
    <w:p w:rsidR="00772EF7" w:rsidRDefault="0077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EF7" w:rsidRDefault="00772EF7">
      <w:r>
        <w:separator/>
      </w:r>
    </w:p>
  </w:footnote>
  <w:footnote w:type="continuationSeparator" w:id="0">
    <w:p w:rsidR="00772EF7" w:rsidRDefault="00772EF7">
      <w:r>
        <w:continuationSeparator/>
      </w:r>
    </w:p>
  </w:footnote>
  <w:footnote w:id="1">
    <w:p w:rsidR="006C2303" w:rsidRPr="00272C12" w:rsidRDefault="006C2303" w:rsidP="006C2303">
      <w:pPr>
        <w:pStyle w:val="Tekstprzypisudolnego"/>
        <w:rPr>
          <w:rFonts w:ascii="Times New Roman" w:hAnsi="Times New Roman"/>
          <w:color w:val="FF0000"/>
          <w:spacing w:val="-4"/>
          <w:sz w:val="24"/>
          <w14:shadow w14:blurRad="0" w14:dist="0" w14:dir="0" w14:sx="0" w14:sy="0" w14:kx="0" w14:ky="0" w14:algn="none">
            <w14:srgbClr w14:val="000000"/>
          </w14:shadow>
        </w:rPr>
      </w:pPr>
      <w:r w:rsidRPr="00272C12">
        <w:rPr>
          <w:rFonts w:ascii="Times New Roman" w:hAnsi="Times New Roman"/>
          <w:color w:val="FF0000"/>
          <w:spacing w:val="-4"/>
          <w:sz w:val="24"/>
          <w:vertAlign w:val="superscript"/>
          <w14:shadow w14:blurRad="0" w14:dist="0" w14:dir="0" w14:sx="0" w14:sy="0" w14:kx="0" w14:ky="0" w14:algn="none">
            <w14:srgbClr w14:val="000000"/>
          </w14:shadow>
        </w:rPr>
        <w:footnoteRef/>
      </w:r>
      <w:r w:rsidRPr="00272C12">
        <w:rPr>
          <w:rFonts w:ascii="Times New Roman" w:hAnsi="Times New Roman"/>
          <w:color w:val="FF0000"/>
          <w:spacing w:val="-4"/>
          <w:sz w:val="24"/>
          <w:vertAlign w:val="superscript"/>
          <w14:shadow w14:blurRad="0" w14:dist="0" w14:dir="0" w14:sx="0" w14:sy="0" w14:kx="0" w14:ky="0" w14:algn="none">
            <w14:srgbClr w14:val="000000"/>
          </w14:shadow>
        </w:rPr>
        <w:t xml:space="preserve"> </w:t>
      </w:r>
      <w:r>
        <w:rPr>
          <w:rFonts w:ascii="Times New Roman" w:hAnsi="Times New Roman"/>
          <w:color w:val="FF0000"/>
          <w:spacing w:val="-4"/>
          <w14:shadow w14:blurRad="0" w14:dist="0" w14:dir="0" w14:sx="0" w14:sy="0" w14:kx="0" w14:ky="0" w14:algn="none">
            <w14:srgbClr w14:val="000000"/>
          </w14:shadow>
        </w:rPr>
        <w:t>z</w:t>
      </w:r>
      <w:r w:rsidRPr="00272C12">
        <w:rPr>
          <w:rFonts w:ascii="Times New Roman" w:hAnsi="Times New Roman"/>
          <w:color w:val="FF0000"/>
          <w:spacing w:val="-4"/>
          <w14:shadow w14:blurRad="0" w14:dist="0" w14:dir="0" w14:sx="0" w14:sy="0" w14:kx="0" w14:ky="0" w14:algn="none">
            <w14:srgbClr w14:val="000000"/>
          </w14:shadow>
        </w:rPr>
        <w:t>miana</w:t>
      </w:r>
      <w:r>
        <w:rPr>
          <w:rFonts w:ascii="Times New Roman" w:hAnsi="Times New Roman"/>
          <w:color w:val="FF0000"/>
          <w:spacing w:val="-4"/>
          <w14:shadow w14:blurRad="0" w14:dist="0" w14:dir="0" w14:sx="0" w14:sy="0" w14:kx="0" w14:ky="0" w14:algn="none">
            <w14:srgbClr w14:val="000000"/>
          </w14:shadow>
        </w:rPr>
        <w:t xml:space="preserve"> wprowadzona uchwałą nr 39 Senatu ZUT z dnia 30.05.2016 r.</w:t>
      </w:r>
    </w:p>
  </w:footnote>
  <w:footnote w:id="2">
    <w:p w:rsidR="006C2303" w:rsidRPr="00272C12" w:rsidRDefault="006C2303" w:rsidP="006C2303">
      <w:pPr>
        <w:pStyle w:val="Tekstprzypisudolnego"/>
        <w:rPr>
          <w:rFonts w:ascii="Times New Roman" w:hAnsi="Times New Roman"/>
          <w:color w:val="FF0000"/>
          <w:spacing w:val="-4"/>
          <w:sz w:val="24"/>
          <w14:shadow w14:blurRad="0" w14:dist="0" w14:dir="0" w14:sx="0" w14:sy="0" w14:kx="0" w14:ky="0" w14:algn="none">
            <w14:srgbClr w14:val="000000"/>
          </w14:shadow>
        </w:rPr>
      </w:pPr>
      <w:r w:rsidRPr="00272C12">
        <w:rPr>
          <w:rFonts w:ascii="Times New Roman" w:hAnsi="Times New Roman"/>
          <w:color w:val="FF0000"/>
          <w:spacing w:val="-4"/>
          <w:sz w:val="24"/>
          <w:vertAlign w:val="superscript"/>
          <w14:shadow w14:blurRad="0" w14:dist="0" w14:dir="0" w14:sx="0" w14:sy="0" w14:kx="0" w14:ky="0" w14:algn="none">
            <w14:srgbClr w14:val="000000"/>
          </w14:shadow>
        </w:rPr>
        <w:footnoteRef/>
      </w:r>
      <w:r w:rsidRPr="00272C12">
        <w:rPr>
          <w:rFonts w:ascii="Times New Roman" w:hAnsi="Times New Roman"/>
          <w:color w:val="FF0000"/>
          <w:spacing w:val="-4"/>
          <w:sz w:val="24"/>
          <w:vertAlign w:val="superscript"/>
          <w14:shadow w14:blurRad="0" w14:dist="0" w14:dir="0" w14:sx="0" w14:sy="0" w14:kx="0" w14:ky="0" w14:algn="none">
            <w14:srgbClr w14:val="000000"/>
          </w14:shadow>
        </w:rPr>
        <w:t xml:space="preserve"> </w:t>
      </w:r>
      <w:r>
        <w:rPr>
          <w:rFonts w:ascii="Times New Roman" w:hAnsi="Times New Roman"/>
          <w:color w:val="FF0000"/>
          <w:spacing w:val="-4"/>
          <w14:shadow w14:blurRad="0" w14:dist="0" w14:dir="0" w14:sx="0" w14:sy="0" w14:kx="0" w14:ky="0" w14:algn="none">
            <w14:srgbClr w14:val="000000"/>
          </w14:shadow>
        </w:rPr>
        <w:t>z</w:t>
      </w:r>
      <w:r w:rsidRPr="00272C12">
        <w:rPr>
          <w:rFonts w:ascii="Times New Roman" w:hAnsi="Times New Roman"/>
          <w:color w:val="FF0000"/>
          <w:spacing w:val="-4"/>
          <w14:shadow w14:blurRad="0" w14:dist="0" w14:dir="0" w14:sx="0" w14:sy="0" w14:kx="0" w14:ky="0" w14:algn="none">
            <w14:srgbClr w14:val="000000"/>
          </w14:shadow>
        </w:rPr>
        <w:t>miana</w:t>
      </w:r>
      <w:r>
        <w:rPr>
          <w:rFonts w:ascii="Times New Roman" w:hAnsi="Times New Roman"/>
          <w:color w:val="FF0000"/>
          <w:spacing w:val="-4"/>
          <w14:shadow w14:blurRad="0" w14:dist="0" w14:dir="0" w14:sx="0" w14:sy="0" w14:kx="0" w14:ky="0" w14:algn="none">
            <w14:srgbClr w14:val="000000"/>
          </w14:shadow>
        </w:rPr>
        <w:t xml:space="preserve"> wprowadzona uchwałą nr 39 Senatu ZUT z dnia 30.05.2016 r.</w:t>
      </w:r>
    </w:p>
  </w:footnote>
  <w:footnote w:id="3">
    <w:p w:rsidR="0043201B" w:rsidRPr="00272C12" w:rsidRDefault="0043201B" w:rsidP="0043201B">
      <w:pPr>
        <w:pStyle w:val="Tekstprzypisudolnego"/>
        <w:rPr>
          <w:rFonts w:ascii="Times New Roman" w:hAnsi="Times New Roman"/>
          <w:color w:val="FF0000"/>
          <w:spacing w:val="-4"/>
          <w:sz w:val="24"/>
          <w14:shadow w14:blurRad="0" w14:dist="0" w14:dir="0" w14:sx="0" w14:sy="0" w14:kx="0" w14:ky="0" w14:algn="none">
            <w14:srgbClr w14:val="000000"/>
          </w14:shadow>
        </w:rPr>
      </w:pPr>
      <w:r w:rsidRPr="00272C12">
        <w:rPr>
          <w:rFonts w:ascii="Times New Roman" w:hAnsi="Times New Roman"/>
          <w:color w:val="FF0000"/>
          <w:spacing w:val="-4"/>
          <w:sz w:val="24"/>
          <w:vertAlign w:val="superscript"/>
          <w14:shadow w14:blurRad="0" w14:dist="0" w14:dir="0" w14:sx="0" w14:sy="0" w14:kx="0" w14:ky="0" w14:algn="none">
            <w14:srgbClr w14:val="000000"/>
          </w14:shadow>
        </w:rPr>
        <w:footnoteRef/>
      </w:r>
      <w:r w:rsidRPr="00272C12">
        <w:rPr>
          <w:rFonts w:ascii="Times New Roman" w:hAnsi="Times New Roman"/>
          <w:color w:val="FF0000"/>
          <w:spacing w:val="-4"/>
          <w:sz w:val="24"/>
          <w:vertAlign w:val="superscript"/>
          <w14:shadow w14:blurRad="0" w14:dist="0" w14:dir="0" w14:sx="0" w14:sy="0" w14:kx="0" w14:ky="0" w14:algn="none">
            <w14:srgbClr w14:val="000000"/>
          </w14:shadow>
        </w:rPr>
        <w:t xml:space="preserve"> </w:t>
      </w:r>
      <w:r>
        <w:rPr>
          <w:rFonts w:ascii="Times New Roman" w:hAnsi="Times New Roman"/>
          <w:color w:val="FF0000"/>
          <w:spacing w:val="-4"/>
          <w14:shadow w14:blurRad="0" w14:dist="0" w14:dir="0" w14:sx="0" w14:sy="0" w14:kx="0" w14:ky="0" w14:algn="none">
            <w14:srgbClr w14:val="000000"/>
          </w14:shadow>
        </w:rPr>
        <w:t>z</w:t>
      </w:r>
      <w:r w:rsidRPr="00272C12">
        <w:rPr>
          <w:rFonts w:ascii="Times New Roman" w:hAnsi="Times New Roman"/>
          <w:color w:val="FF0000"/>
          <w:spacing w:val="-4"/>
          <w14:shadow w14:blurRad="0" w14:dist="0" w14:dir="0" w14:sx="0" w14:sy="0" w14:kx="0" w14:ky="0" w14:algn="none">
            <w14:srgbClr w14:val="000000"/>
          </w14:shadow>
        </w:rPr>
        <w:t>miana</w:t>
      </w:r>
      <w:r>
        <w:rPr>
          <w:rFonts w:ascii="Times New Roman" w:hAnsi="Times New Roman"/>
          <w:color w:val="FF0000"/>
          <w:spacing w:val="-4"/>
          <w14:shadow w14:blurRad="0" w14:dist="0" w14:dir="0" w14:sx="0" w14:sy="0" w14:kx="0" w14:ky="0" w14:algn="none">
            <w14:srgbClr w14:val="000000"/>
          </w14:shadow>
        </w:rPr>
        <w:t xml:space="preserve"> wprowadzona uchwałą nr 39 Senatu ZUT z dnia 30.05.2016 r.</w:t>
      </w:r>
    </w:p>
  </w:footnote>
  <w:footnote w:id="4">
    <w:p w:rsidR="00272C12" w:rsidRPr="00272C12" w:rsidRDefault="00272C12">
      <w:pPr>
        <w:pStyle w:val="Tekstprzypisudolnego"/>
        <w:rPr>
          <w:rFonts w:ascii="Times New Roman" w:hAnsi="Times New Roman"/>
          <w:color w:val="FF0000"/>
          <w:spacing w:val="-4"/>
          <w:sz w:val="24"/>
          <w14:shadow w14:blurRad="0" w14:dist="0" w14:dir="0" w14:sx="0" w14:sy="0" w14:kx="0" w14:ky="0" w14:algn="none">
            <w14:srgbClr w14:val="000000"/>
          </w14:shadow>
        </w:rPr>
      </w:pPr>
      <w:r w:rsidRPr="00272C12">
        <w:rPr>
          <w:rFonts w:ascii="Times New Roman" w:hAnsi="Times New Roman"/>
          <w:color w:val="FF0000"/>
          <w:spacing w:val="-4"/>
          <w:sz w:val="24"/>
          <w:vertAlign w:val="superscript"/>
          <w14:shadow w14:blurRad="0" w14:dist="0" w14:dir="0" w14:sx="0" w14:sy="0" w14:kx="0" w14:ky="0" w14:algn="none">
            <w14:srgbClr w14:val="000000"/>
          </w14:shadow>
        </w:rPr>
        <w:footnoteRef/>
      </w:r>
      <w:r w:rsidRPr="00272C12">
        <w:rPr>
          <w:rFonts w:ascii="Times New Roman" w:hAnsi="Times New Roman"/>
          <w:color w:val="FF0000"/>
          <w:spacing w:val="-4"/>
          <w:sz w:val="24"/>
          <w:vertAlign w:val="superscript"/>
          <w14:shadow w14:blurRad="0" w14:dist="0" w14:dir="0" w14:sx="0" w14:sy="0" w14:kx="0" w14:ky="0" w14:algn="none">
            <w14:srgbClr w14:val="000000"/>
          </w14:shadow>
        </w:rPr>
        <w:t xml:space="preserve"> </w:t>
      </w:r>
      <w:r>
        <w:rPr>
          <w:rFonts w:ascii="Times New Roman" w:hAnsi="Times New Roman"/>
          <w:color w:val="FF0000"/>
          <w:spacing w:val="-4"/>
          <w14:shadow w14:blurRad="0" w14:dist="0" w14:dir="0" w14:sx="0" w14:sy="0" w14:kx="0" w14:ky="0" w14:algn="none">
            <w14:srgbClr w14:val="000000"/>
          </w14:shadow>
        </w:rPr>
        <w:t>z</w:t>
      </w:r>
      <w:r w:rsidRPr="00272C12">
        <w:rPr>
          <w:rFonts w:ascii="Times New Roman" w:hAnsi="Times New Roman"/>
          <w:color w:val="FF0000"/>
          <w:spacing w:val="-4"/>
          <w14:shadow w14:blurRad="0" w14:dist="0" w14:dir="0" w14:sx="0" w14:sy="0" w14:kx="0" w14:ky="0" w14:algn="none">
            <w14:srgbClr w14:val="000000"/>
          </w14:shadow>
        </w:rPr>
        <w:t>miana</w:t>
      </w:r>
      <w:r>
        <w:rPr>
          <w:rFonts w:ascii="Times New Roman" w:hAnsi="Times New Roman"/>
          <w:color w:val="FF0000"/>
          <w:spacing w:val="-4"/>
          <w14:shadow w14:blurRad="0" w14:dist="0" w14:dir="0" w14:sx="0" w14:sy="0" w14:kx="0" w14:ky="0" w14:algn="none">
            <w14:srgbClr w14:val="000000"/>
          </w14:shadow>
        </w:rPr>
        <w:t xml:space="preserve"> wprowadzona uchwałą nr 78 Senatu ZUT z dnia 26.10.2015 r.</w:t>
      </w:r>
    </w:p>
  </w:footnote>
  <w:footnote w:id="5">
    <w:p w:rsidR="0043201B" w:rsidRPr="00272C12" w:rsidRDefault="0043201B" w:rsidP="0043201B">
      <w:pPr>
        <w:pStyle w:val="Tekstprzypisudolnego"/>
        <w:rPr>
          <w:rFonts w:ascii="Times New Roman" w:hAnsi="Times New Roman"/>
          <w:color w:val="FF0000"/>
          <w:spacing w:val="-4"/>
          <w:sz w:val="24"/>
          <w14:shadow w14:blurRad="0" w14:dist="0" w14:dir="0" w14:sx="0" w14:sy="0" w14:kx="0" w14:ky="0" w14:algn="none">
            <w14:srgbClr w14:val="000000"/>
          </w14:shadow>
        </w:rPr>
      </w:pPr>
      <w:r w:rsidRPr="00272C12">
        <w:rPr>
          <w:rFonts w:ascii="Times New Roman" w:hAnsi="Times New Roman"/>
          <w:color w:val="FF0000"/>
          <w:spacing w:val="-4"/>
          <w:sz w:val="24"/>
          <w:vertAlign w:val="superscript"/>
          <w14:shadow w14:blurRad="0" w14:dist="0" w14:dir="0" w14:sx="0" w14:sy="0" w14:kx="0" w14:ky="0" w14:algn="none">
            <w14:srgbClr w14:val="000000"/>
          </w14:shadow>
        </w:rPr>
        <w:footnoteRef/>
      </w:r>
      <w:r w:rsidRPr="00272C12">
        <w:rPr>
          <w:rFonts w:ascii="Times New Roman" w:hAnsi="Times New Roman"/>
          <w:color w:val="FF0000"/>
          <w:spacing w:val="-4"/>
          <w:sz w:val="24"/>
          <w:vertAlign w:val="superscript"/>
          <w14:shadow w14:blurRad="0" w14:dist="0" w14:dir="0" w14:sx="0" w14:sy="0" w14:kx="0" w14:ky="0" w14:algn="none">
            <w14:srgbClr w14:val="000000"/>
          </w14:shadow>
        </w:rPr>
        <w:t xml:space="preserve"> </w:t>
      </w:r>
      <w:r>
        <w:rPr>
          <w:rFonts w:ascii="Times New Roman" w:hAnsi="Times New Roman"/>
          <w:color w:val="FF0000"/>
          <w:spacing w:val="-4"/>
          <w14:shadow w14:blurRad="0" w14:dist="0" w14:dir="0" w14:sx="0" w14:sy="0" w14:kx="0" w14:ky="0" w14:algn="none">
            <w14:srgbClr w14:val="000000"/>
          </w14:shadow>
        </w:rPr>
        <w:t>z</w:t>
      </w:r>
      <w:r w:rsidRPr="00272C12">
        <w:rPr>
          <w:rFonts w:ascii="Times New Roman" w:hAnsi="Times New Roman"/>
          <w:color w:val="FF0000"/>
          <w:spacing w:val="-4"/>
          <w14:shadow w14:blurRad="0" w14:dist="0" w14:dir="0" w14:sx="0" w14:sy="0" w14:kx="0" w14:ky="0" w14:algn="none">
            <w14:srgbClr w14:val="000000"/>
          </w14:shadow>
        </w:rPr>
        <w:t>miana</w:t>
      </w:r>
      <w:r>
        <w:rPr>
          <w:rFonts w:ascii="Times New Roman" w:hAnsi="Times New Roman"/>
          <w:color w:val="FF0000"/>
          <w:spacing w:val="-4"/>
          <w14:shadow w14:blurRad="0" w14:dist="0" w14:dir="0" w14:sx="0" w14:sy="0" w14:kx="0" w14:ky="0" w14:algn="none">
            <w14:srgbClr w14:val="000000"/>
          </w14:shadow>
        </w:rPr>
        <w:t xml:space="preserve"> wprowadzona uchwałą nr 39 Senatu ZUT z dnia 30.05.2016 r.</w:t>
      </w:r>
    </w:p>
  </w:footnote>
  <w:footnote w:id="6">
    <w:p w:rsidR="0043201B" w:rsidRPr="00272C12" w:rsidRDefault="0043201B" w:rsidP="0043201B">
      <w:pPr>
        <w:pStyle w:val="Tekstprzypisudolnego"/>
        <w:rPr>
          <w:rFonts w:ascii="Times New Roman" w:hAnsi="Times New Roman"/>
          <w:color w:val="FF0000"/>
          <w:spacing w:val="-4"/>
          <w:sz w:val="24"/>
          <w14:shadow w14:blurRad="0" w14:dist="0" w14:dir="0" w14:sx="0" w14:sy="0" w14:kx="0" w14:ky="0" w14:algn="none">
            <w14:srgbClr w14:val="000000"/>
          </w14:shadow>
        </w:rPr>
      </w:pPr>
      <w:r w:rsidRPr="00272C12">
        <w:rPr>
          <w:rFonts w:ascii="Times New Roman" w:hAnsi="Times New Roman"/>
          <w:color w:val="FF0000"/>
          <w:spacing w:val="-4"/>
          <w:sz w:val="24"/>
          <w:vertAlign w:val="superscript"/>
          <w14:shadow w14:blurRad="0" w14:dist="0" w14:dir="0" w14:sx="0" w14:sy="0" w14:kx="0" w14:ky="0" w14:algn="none">
            <w14:srgbClr w14:val="000000"/>
          </w14:shadow>
        </w:rPr>
        <w:footnoteRef/>
      </w:r>
      <w:r w:rsidRPr="00272C12">
        <w:rPr>
          <w:rFonts w:ascii="Times New Roman" w:hAnsi="Times New Roman"/>
          <w:color w:val="FF0000"/>
          <w:spacing w:val="-4"/>
          <w:sz w:val="24"/>
          <w:vertAlign w:val="superscript"/>
          <w14:shadow w14:blurRad="0" w14:dist="0" w14:dir="0" w14:sx="0" w14:sy="0" w14:kx="0" w14:ky="0" w14:algn="none">
            <w14:srgbClr w14:val="000000"/>
          </w14:shadow>
        </w:rPr>
        <w:t xml:space="preserve"> </w:t>
      </w:r>
      <w:r>
        <w:rPr>
          <w:rFonts w:ascii="Times New Roman" w:hAnsi="Times New Roman"/>
          <w:color w:val="FF0000"/>
          <w:spacing w:val="-4"/>
          <w14:shadow w14:blurRad="0" w14:dist="0" w14:dir="0" w14:sx="0" w14:sy="0" w14:kx="0" w14:ky="0" w14:algn="none">
            <w14:srgbClr w14:val="000000"/>
          </w14:shadow>
        </w:rPr>
        <w:t>z</w:t>
      </w:r>
      <w:r w:rsidRPr="00272C12">
        <w:rPr>
          <w:rFonts w:ascii="Times New Roman" w:hAnsi="Times New Roman"/>
          <w:color w:val="FF0000"/>
          <w:spacing w:val="-4"/>
          <w14:shadow w14:blurRad="0" w14:dist="0" w14:dir="0" w14:sx="0" w14:sy="0" w14:kx="0" w14:ky="0" w14:algn="none">
            <w14:srgbClr w14:val="000000"/>
          </w14:shadow>
        </w:rPr>
        <w:t>miana</w:t>
      </w:r>
      <w:r>
        <w:rPr>
          <w:rFonts w:ascii="Times New Roman" w:hAnsi="Times New Roman"/>
          <w:color w:val="FF0000"/>
          <w:spacing w:val="-4"/>
          <w14:shadow w14:blurRad="0" w14:dist="0" w14:dir="0" w14:sx="0" w14:sy="0" w14:kx="0" w14:ky="0" w14:algn="none">
            <w14:srgbClr w14:val="000000"/>
          </w14:shadow>
        </w:rPr>
        <w:t xml:space="preserve"> wprowadzona uchwałą nr 39 Senatu ZUT z dnia 30.05.2016 r.</w:t>
      </w:r>
    </w:p>
  </w:footnote>
  <w:footnote w:id="7">
    <w:p w:rsidR="0043201B" w:rsidRPr="00272C12" w:rsidRDefault="0043201B" w:rsidP="0043201B">
      <w:pPr>
        <w:pStyle w:val="Tekstprzypisudolnego"/>
        <w:rPr>
          <w:rFonts w:ascii="Times New Roman" w:hAnsi="Times New Roman"/>
          <w:color w:val="FF0000"/>
          <w:spacing w:val="-4"/>
          <w:sz w:val="24"/>
          <w14:shadow w14:blurRad="0" w14:dist="0" w14:dir="0" w14:sx="0" w14:sy="0" w14:kx="0" w14:ky="0" w14:algn="none">
            <w14:srgbClr w14:val="000000"/>
          </w14:shadow>
        </w:rPr>
      </w:pPr>
      <w:r w:rsidRPr="00272C12">
        <w:rPr>
          <w:rFonts w:ascii="Times New Roman" w:hAnsi="Times New Roman"/>
          <w:color w:val="FF0000"/>
          <w:spacing w:val="-4"/>
          <w:sz w:val="24"/>
          <w:vertAlign w:val="superscript"/>
          <w14:shadow w14:blurRad="0" w14:dist="0" w14:dir="0" w14:sx="0" w14:sy="0" w14:kx="0" w14:ky="0" w14:algn="none">
            <w14:srgbClr w14:val="000000"/>
          </w14:shadow>
        </w:rPr>
        <w:footnoteRef/>
      </w:r>
      <w:r w:rsidRPr="00272C12">
        <w:rPr>
          <w:rFonts w:ascii="Times New Roman" w:hAnsi="Times New Roman"/>
          <w:color w:val="FF0000"/>
          <w:spacing w:val="-4"/>
          <w:sz w:val="24"/>
          <w:vertAlign w:val="superscript"/>
          <w14:shadow w14:blurRad="0" w14:dist="0" w14:dir="0" w14:sx="0" w14:sy="0" w14:kx="0" w14:ky="0" w14:algn="none">
            <w14:srgbClr w14:val="000000"/>
          </w14:shadow>
        </w:rPr>
        <w:t xml:space="preserve"> </w:t>
      </w:r>
      <w:r>
        <w:rPr>
          <w:rFonts w:ascii="Times New Roman" w:hAnsi="Times New Roman"/>
          <w:color w:val="FF0000"/>
          <w:spacing w:val="-4"/>
          <w14:shadow w14:blurRad="0" w14:dist="0" w14:dir="0" w14:sx="0" w14:sy="0" w14:kx="0" w14:ky="0" w14:algn="none">
            <w14:srgbClr w14:val="000000"/>
          </w14:shadow>
        </w:rPr>
        <w:t>z</w:t>
      </w:r>
      <w:r w:rsidRPr="00272C12">
        <w:rPr>
          <w:rFonts w:ascii="Times New Roman" w:hAnsi="Times New Roman"/>
          <w:color w:val="FF0000"/>
          <w:spacing w:val="-4"/>
          <w14:shadow w14:blurRad="0" w14:dist="0" w14:dir="0" w14:sx="0" w14:sy="0" w14:kx="0" w14:ky="0" w14:algn="none">
            <w14:srgbClr w14:val="000000"/>
          </w14:shadow>
        </w:rPr>
        <w:t>miana</w:t>
      </w:r>
      <w:r>
        <w:rPr>
          <w:rFonts w:ascii="Times New Roman" w:hAnsi="Times New Roman"/>
          <w:color w:val="FF0000"/>
          <w:spacing w:val="-4"/>
          <w14:shadow w14:blurRad="0" w14:dist="0" w14:dir="0" w14:sx="0" w14:sy="0" w14:kx="0" w14:ky="0" w14:algn="none">
            <w14:srgbClr w14:val="000000"/>
          </w14:shadow>
        </w:rPr>
        <w:t xml:space="preserve"> wprowadzona uchwałą nr 39 Senatu ZUT z dnia 30.05.2016 r.</w:t>
      </w:r>
    </w:p>
  </w:footnote>
  <w:footnote w:id="8">
    <w:p w:rsidR="00360BF7" w:rsidRPr="00272C12" w:rsidRDefault="00360BF7" w:rsidP="00360BF7">
      <w:pPr>
        <w:pStyle w:val="Tekstprzypisudolnego"/>
        <w:rPr>
          <w:rFonts w:ascii="Times New Roman" w:hAnsi="Times New Roman"/>
          <w:color w:val="FF0000"/>
          <w:spacing w:val="-4"/>
          <w:sz w:val="24"/>
          <w14:shadow w14:blurRad="0" w14:dist="0" w14:dir="0" w14:sx="0" w14:sy="0" w14:kx="0" w14:ky="0" w14:algn="none">
            <w14:srgbClr w14:val="000000"/>
          </w14:shadow>
        </w:rPr>
      </w:pPr>
      <w:r w:rsidRPr="00272C12">
        <w:rPr>
          <w:rFonts w:ascii="Times New Roman" w:hAnsi="Times New Roman"/>
          <w:color w:val="FF0000"/>
          <w:spacing w:val="-4"/>
          <w:sz w:val="24"/>
          <w:vertAlign w:val="superscript"/>
          <w14:shadow w14:blurRad="0" w14:dist="0" w14:dir="0" w14:sx="0" w14:sy="0" w14:kx="0" w14:ky="0" w14:algn="none">
            <w14:srgbClr w14:val="000000"/>
          </w14:shadow>
        </w:rPr>
        <w:footnoteRef/>
      </w:r>
      <w:r w:rsidRPr="00272C12">
        <w:rPr>
          <w:rFonts w:ascii="Times New Roman" w:hAnsi="Times New Roman"/>
          <w:color w:val="FF0000"/>
          <w:spacing w:val="-4"/>
          <w:sz w:val="24"/>
          <w:vertAlign w:val="superscript"/>
          <w14:shadow w14:blurRad="0" w14:dist="0" w14:dir="0" w14:sx="0" w14:sy="0" w14:kx="0" w14:ky="0" w14:algn="none">
            <w14:srgbClr w14:val="000000"/>
          </w14:shadow>
        </w:rPr>
        <w:t xml:space="preserve"> </w:t>
      </w:r>
      <w:r>
        <w:rPr>
          <w:rFonts w:ascii="Times New Roman" w:hAnsi="Times New Roman"/>
          <w:color w:val="FF0000"/>
          <w:spacing w:val="-4"/>
          <w14:shadow w14:blurRad="0" w14:dist="0" w14:dir="0" w14:sx="0" w14:sy="0" w14:kx="0" w14:ky="0" w14:algn="none">
            <w14:srgbClr w14:val="000000"/>
          </w14:shadow>
        </w:rPr>
        <w:t>z</w:t>
      </w:r>
      <w:r w:rsidRPr="00272C12">
        <w:rPr>
          <w:rFonts w:ascii="Times New Roman" w:hAnsi="Times New Roman"/>
          <w:color w:val="FF0000"/>
          <w:spacing w:val="-4"/>
          <w14:shadow w14:blurRad="0" w14:dist="0" w14:dir="0" w14:sx="0" w14:sy="0" w14:kx="0" w14:ky="0" w14:algn="none">
            <w14:srgbClr w14:val="000000"/>
          </w14:shadow>
        </w:rPr>
        <w:t>miana</w:t>
      </w:r>
      <w:r>
        <w:rPr>
          <w:rFonts w:ascii="Times New Roman" w:hAnsi="Times New Roman"/>
          <w:color w:val="FF0000"/>
          <w:spacing w:val="-4"/>
          <w14:shadow w14:blurRad="0" w14:dist="0" w14:dir="0" w14:sx="0" w14:sy="0" w14:kx="0" w14:ky="0" w14:algn="none">
            <w14:srgbClr w14:val="000000"/>
          </w14:shadow>
        </w:rPr>
        <w:t xml:space="preserve"> wprowadzona uchwałą nr 39 Senatu ZUT z dnia 30.05.2016 r.</w:t>
      </w:r>
    </w:p>
  </w:footnote>
  <w:footnote w:id="9">
    <w:p w:rsidR="00360BF7" w:rsidRPr="00272C12" w:rsidRDefault="00360BF7" w:rsidP="00360BF7">
      <w:pPr>
        <w:pStyle w:val="Tekstprzypisudolnego"/>
        <w:rPr>
          <w:rFonts w:ascii="Times New Roman" w:hAnsi="Times New Roman"/>
          <w:color w:val="FF0000"/>
          <w:spacing w:val="-4"/>
          <w:sz w:val="24"/>
          <w14:shadow w14:blurRad="0" w14:dist="0" w14:dir="0" w14:sx="0" w14:sy="0" w14:kx="0" w14:ky="0" w14:algn="none">
            <w14:srgbClr w14:val="000000"/>
          </w14:shadow>
        </w:rPr>
      </w:pPr>
      <w:r w:rsidRPr="00272C12">
        <w:rPr>
          <w:rFonts w:ascii="Times New Roman" w:hAnsi="Times New Roman"/>
          <w:color w:val="FF0000"/>
          <w:spacing w:val="-4"/>
          <w:sz w:val="24"/>
          <w:vertAlign w:val="superscript"/>
          <w14:shadow w14:blurRad="0" w14:dist="0" w14:dir="0" w14:sx="0" w14:sy="0" w14:kx="0" w14:ky="0" w14:algn="none">
            <w14:srgbClr w14:val="000000"/>
          </w14:shadow>
        </w:rPr>
        <w:footnoteRef/>
      </w:r>
      <w:r w:rsidRPr="00272C12">
        <w:rPr>
          <w:rFonts w:ascii="Times New Roman" w:hAnsi="Times New Roman"/>
          <w:color w:val="FF0000"/>
          <w:spacing w:val="-4"/>
          <w:sz w:val="24"/>
          <w:vertAlign w:val="superscript"/>
          <w14:shadow w14:blurRad="0" w14:dist="0" w14:dir="0" w14:sx="0" w14:sy="0" w14:kx="0" w14:ky="0" w14:algn="none">
            <w14:srgbClr w14:val="000000"/>
          </w14:shadow>
        </w:rPr>
        <w:t xml:space="preserve"> </w:t>
      </w:r>
      <w:r>
        <w:rPr>
          <w:rFonts w:ascii="Times New Roman" w:hAnsi="Times New Roman"/>
          <w:color w:val="FF0000"/>
          <w:spacing w:val="-4"/>
          <w14:shadow w14:blurRad="0" w14:dist="0" w14:dir="0" w14:sx="0" w14:sy="0" w14:kx="0" w14:ky="0" w14:algn="none">
            <w14:srgbClr w14:val="000000"/>
          </w14:shadow>
        </w:rPr>
        <w:t>z</w:t>
      </w:r>
      <w:r w:rsidRPr="00272C12">
        <w:rPr>
          <w:rFonts w:ascii="Times New Roman" w:hAnsi="Times New Roman"/>
          <w:color w:val="FF0000"/>
          <w:spacing w:val="-4"/>
          <w14:shadow w14:blurRad="0" w14:dist="0" w14:dir="0" w14:sx="0" w14:sy="0" w14:kx="0" w14:ky="0" w14:algn="none">
            <w14:srgbClr w14:val="000000"/>
          </w14:shadow>
        </w:rPr>
        <w:t>miana</w:t>
      </w:r>
      <w:r>
        <w:rPr>
          <w:rFonts w:ascii="Times New Roman" w:hAnsi="Times New Roman"/>
          <w:color w:val="FF0000"/>
          <w:spacing w:val="-4"/>
          <w14:shadow w14:blurRad="0" w14:dist="0" w14:dir="0" w14:sx="0" w14:sy="0" w14:kx="0" w14:ky="0" w14:algn="none">
            <w14:srgbClr w14:val="000000"/>
          </w14:shadow>
        </w:rPr>
        <w:t xml:space="preserve"> wprowadzona uchwałą nr 39 Senatu ZUT z dnia 30.05.2016 r.</w:t>
      </w:r>
    </w:p>
  </w:footnote>
  <w:footnote w:id="10">
    <w:p w:rsidR="00360BF7" w:rsidRPr="00272C12" w:rsidRDefault="00360BF7" w:rsidP="00360BF7">
      <w:pPr>
        <w:pStyle w:val="Tekstprzypisudolnego"/>
        <w:rPr>
          <w:rFonts w:ascii="Times New Roman" w:hAnsi="Times New Roman"/>
          <w:color w:val="FF0000"/>
          <w:spacing w:val="-4"/>
          <w:sz w:val="24"/>
          <w14:shadow w14:blurRad="0" w14:dist="0" w14:dir="0" w14:sx="0" w14:sy="0" w14:kx="0" w14:ky="0" w14:algn="none">
            <w14:srgbClr w14:val="000000"/>
          </w14:shadow>
        </w:rPr>
      </w:pPr>
      <w:r w:rsidRPr="00272C12">
        <w:rPr>
          <w:rFonts w:ascii="Times New Roman" w:hAnsi="Times New Roman"/>
          <w:color w:val="FF0000"/>
          <w:spacing w:val="-4"/>
          <w:sz w:val="24"/>
          <w:vertAlign w:val="superscript"/>
          <w14:shadow w14:blurRad="0" w14:dist="0" w14:dir="0" w14:sx="0" w14:sy="0" w14:kx="0" w14:ky="0" w14:algn="none">
            <w14:srgbClr w14:val="000000"/>
          </w14:shadow>
        </w:rPr>
        <w:footnoteRef/>
      </w:r>
      <w:r w:rsidRPr="00272C12">
        <w:rPr>
          <w:rFonts w:ascii="Times New Roman" w:hAnsi="Times New Roman"/>
          <w:color w:val="FF0000"/>
          <w:spacing w:val="-4"/>
          <w:sz w:val="24"/>
          <w:vertAlign w:val="superscript"/>
          <w14:shadow w14:blurRad="0" w14:dist="0" w14:dir="0" w14:sx="0" w14:sy="0" w14:kx="0" w14:ky="0" w14:algn="none">
            <w14:srgbClr w14:val="000000"/>
          </w14:shadow>
        </w:rPr>
        <w:t xml:space="preserve"> </w:t>
      </w:r>
      <w:r>
        <w:rPr>
          <w:rFonts w:ascii="Times New Roman" w:hAnsi="Times New Roman"/>
          <w:color w:val="FF0000"/>
          <w:spacing w:val="-4"/>
          <w14:shadow w14:blurRad="0" w14:dist="0" w14:dir="0" w14:sx="0" w14:sy="0" w14:kx="0" w14:ky="0" w14:algn="none">
            <w14:srgbClr w14:val="000000"/>
          </w14:shadow>
        </w:rPr>
        <w:t>z</w:t>
      </w:r>
      <w:r w:rsidRPr="00272C12">
        <w:rPr>
          <w:rFonts w:ascii="Times New Roman" w:hAnsi="Times New Roman"/>
          <w:color w:val="FF0000"/>
          <w:spacing w:val="-4"/>
          <w14:shadow w14:blurRad="0" w14:dist="0" w14:dir="0" w14:sx="0" w14:sy="0" w14:kx="0" w14:ky="0" w14:algn="none">
            <w14:srgbClr w14:val="000000"/>
          </w14:shadow>
        </w:rPr>
        <w:t>miana</w:t>
      </w:r>
      <w:r>
        <w:rPr>
          <w:rFonts w:ascii="Times New Roman" w:hAnsi="Times New Roman"/>
          <w:color w:val="FF0000"/>
          <w:spacing w:val="-4"/>
          <w14:shadow w14:blurRad="0" w14:dist="0" w14:dir="0" w14:sx="0" w14:sy="0" w14:kx="0" w14:ky="0" w14:algn="none">
            <w14:srgbClr w14:val="000000"/>
          </w14:shadow>
        </w:rPr>
        <w:t xml:space="preserve"> wprowadzona uchwałą nr 39 Senatu ZUT z dnia 30.05.2016 r.</w:t>
      </w:r>
    </w:p>
  </w:footnote>
  <w:footnote w:id="11">
    <w:p w:rsidR="0044712A" w:rsidRPr="00272C12" w:rsidRDefault="0044712A" w:rsidP="0044712A">
      <w:pPr>
        <w:pStyle w:val="Tekstprzypisudolnego"/>
        <w:rPr>
          <w:rFonts w:ascii="Times New Roman" w:hAnsi="Times New Roman"/>
          <w:color w:val="FF0000"/>
          <w:spacing w:val="-4"/>
          <w:sz w:val="24"/>
          <w14:shadow w14:blurRad="0" w14:dist="0" w14:dir="0" w14:sx="0" w14:sy="0" w14:kx="0" w14:ky="0" w14:algn="none">
            <w14:srgbClr w14:val="000000"/>
          </w14:shadow>
        </w:rPr>
      </w:pPr>
      <w:r w:rsidRPr="00272C12">
        <w:rPr>
          <w:rFonts w:ascii="Times New Roman" w:hAnsi="Times New Roman"/>
          <w:color w:val="FF0000"/>
          <w:spacing w:val="-4"/>
          <w:sz w:val="24"/>
          <w:vertAlign w:val="superscript"/>
          <w14:shadow w14:blurRad="0" w14:dist="0" w14:dir="0" w14:sx="0" w14:sy="0" w14:kx="0" w14:ky="0" w14:algn="none">
            <w14:srgbClr w14:val="000000"/>
          </w14:shadow>
        </w:rPr>
        <w:footnoteRef/>
      </w:r>
      <w:r w:rsidRPr="00272C12">
        <w:rPr>
          <w:rFonts w:ascii="Times New Roman" w:hAnsi="Times New Roman"/>
          <w:color w:val="FF0000"/>
          <w:spacing w:val="-4"/>
          <w:sz w:val="24"/>
          <w:vertAlign w:val="superscript"/>
          <w14:shadow w14:blurRad="0" w14:dist="0" w14:dir="0" w14:sx="0" w14:sy="0" w14:kx="0" w14:ky="0" w14:algn="none">
            <w14:srgbClr w14:val="000000"/>
          </w14:shadow>
        </w:rPr>
        <w:t xml:space="preserve"> </w:t>
      </w:r>
      <w:r>
        <w:rPr>
          <w:rFonts w:ascii="Times New Roman" w:hAnsi="Times New Roman"/>
          <w:color w:val="FF0000"/>
          <w:spacing w:val="-4"/>
          <w14:shadow w14:blurRad="0" w14:dist="0" w14:dir="0" w14:sx="0" w14:sy="0" w14:kx="0" w14:ky="0" w14:algn="none">
            <w14:srgbClr w14:val="000000"/>
          </w14:shadow>
        </w:rPr>
        <w:t>z</w:t>
      </w:r>
      <w:r w:rsidRPr="00272C12">
        <w:rPr>
          <w:rFonts w:ascii="Times New Roman" w:hAnsi="Times New Roman"/>
          <w:color w:val="FF0000"/>
          <w:spacing w:val="-4"/>
          <w14:shadow w14:blurRad="0" w14:dist="0" w14:dir="0" w14:sx="0" w14:sy="0" w14:kx="0" w14:ky="0" w14:algn="none">
            <w14:srgbClr w14:val="000000"/>
          </w14:shadow>
        </w:rPr>
        <w:t>miana</w:t>
      </w:r>
      <w:r>
        <w:rPr>
          <w:rFonts w:ascii="Times New Roman" w:hAnsi="Times New Roman"/>
          <w:color w:val="FF0000"/>
          <w:spacing w:val="-4"/>
          <w14:shadow w14:blurRad="0" w14:dist="0" w14:dir="0" w14:sx="0" w14:sy="0" w14:kx="0" w14:ky="0" w14:algn="none">
            <w14:srgbClr w14:val="000000"/>
          </w14:shadow>
        </w:rPr>
        <w:t xml:space="preserve"> wprowadzona uchwałą nr 78 Senatu ZUT z dnia 26.10.2015 r.</w:t>
      </w:r>
    </w:p>
  </w:footnote>
  <w:footnote w:id="12">
    <w:p w:rsidR="00360BF7" w:rsidRPr="00272C12" w:rsidRDefault="00360BF7" w:rsidP="00360BF7">
      <w:pPr>
        <w:pStyle w:val="Tekstprzypisudolnego"/>
        <w:rPr>
          <w:rFonts w:ascii="Times New Roman" w:hAnsi="Times New Roman"/>
          <w:color w:val="FF0000"/>
          <w:spacing w:val="-4"/>
          <w:sz w:val="24"/>
          <w14:shadow w14:blurRad="0" w14:dist="0" w14:dir="0" w14:sx="0" w14:sy="0" w14:kx="0" w14:ky="0" w14:algn="none">
            <w14:srgbClr w14:val="000000"/>
          </w14:shadow>
        </w:rPr>
      </w:pPr>
      <w:r w:rsidRPr="00272C12">
        <w:rPr>
          <w:rFonts w:ascii="Times New Roman" w:hAnsi="Times New Roman"/>
          <w:color w:val="FF0000"/>
          <w:spacing w:val="-4"/>
          <w:sz w:val="24"/>
          <w:vertAlign w:val="superscript"/>
          <w14:shadow w14:blurRad="0" w14:dist="0" w14:dir="0" w14:sx="0" w14:sy="0" w14:kx="0" w14:ky="0" w14:algn="none">
            <w14:srgbClr w14:val="000000"/>
          </w14:shadow>
        </w:rPr>
        <w:footnoteRef/>
      </w:r>
      <w:r w:rsidRPr="00272C12">
        <w:rPr>
          <w:rFonts w:ascii="Times New Roman" w:hAnsi="Times New Roman"/>
          <w:color w:val="FF0000"/>
          <w:spacing w:val="-4"/>
          <w:sz w:val="24"/>
          <w:vertAlign w:val="superscript"/>
          <w14:shadow w14:blurRad="0" w14:dist="0" w14:dir="0" w14:sx="0" w14:sy="0" w14:kx="0" w14:ky="0" w14:algn="none">
            <w14:srgbClr w14:val="000000"/>
          </w14:shadow>
        </w:rPr>
        <w:t xml:space="preserve"> </w:t>
      </w:r>
      <w:r>
        <w:rPr>
          <w:rFonts w:ascii="Times New Roman" w:hAnsi="Times New Roman"/>
          <w:color w:val="FF0000"/>
          <w:spacing w:val="-4"/>
          <w14:shadow w14:blurRad="0" w14:dist="0" w14:dir="0" w14:sx="0" w14:sy="0" w14:kx="0" w14:ky="0" w14:algn="none">
            <w14:srgbClr w14:val="000000"/>
          </w14:shadow>
        </w:rPr>
        <w:t>z</w:t>
      </w:r>
      <w:r w:rsidRPr="00272C12">
        <w:rPr>
          <w:rFonts w:ascii="Times New Roman" w:hAnsi="Times New Roman"/>
          <w:color w:val="FF0000"/>
          <w:spacing w:val="-4"/>
          <w14:shadow w14:blurRad="0" w14:dist="0" w14:dir="0" w14:sx="0" w14:sy="0" w14:kx="0" w14:ky="0" w14:algn="none">
            <w14:srgbClr w14:val="000000"/>
          </w14:shadow>
        </w:rPr>
        <w:t>miana</w:t>
      </w:r>
      <w:r>
        <w:rPr>
          <w:rFonts w:ascii="Times New Roman" w:hAnsi="Times New Roman"/>
          <w:color w:val="FF0000"/>
          <w:spacing w:val="-4"/>
          <w14:shadow w14:blurRad="0" w14:dist="0" w14:dir="0" w14:sx="0" w14:sy="0" w14:kx="0" w14:ky="0" w14:algn="none">
            <w14:srgbClr w14:val="000000"/>
          </w14:shadow>
        </w:rPr>
        <w:t xml:space="preserve"> wprowadzona uchwałą nr 39 Senatu ZUT z dnia 30.05.2016 r.</w:t>
      </w:r>
    </w:p>
  </w:footnote>
  <w:footnote w:id="13">
    <w:p w:rsidR="00360BF7" w:rsidRPr="00272C12" w:rsidRDefault="00360BF7" w:rsidP="00360BF7">
      <w:pPr>
        <w:pStyle w:val="Tekstprzypisudolnego"/>
        <w:rPr>
          <w:rFonts w:ascii="Times New Roman" w:hAnsi="Times New Roman"/>
          <w:color w:val="FF0000"/>
          <w:spacing w:val="-4"/>
          <w:sz w:val="24"/>
          <w14:shadow w14:blurRad="0" w14:dist="0" w14:dir="0" w14:sx="0" w14:sy="0" w14:kx="0" w14:ky="0" w14:algn="none">
            <w14:srgbClr w14:val="000000"/>
          </w14:shadow>
        </w:rPr>
      </w:pPr>
      <w:r w:rsidRPr="00272C12">
        <w:rPr>
          <w:rFonts w:ascii="Times New Roman" w:hAnsi="Times New Roman"/>
          <w:color w:val="FF0000"/>
          <w:spacing w:val="-4"/>
          <w:sz w:val="24"/>
          <w:vertAlign w:val="superscript"/>
          <w14:shadow w14:blurRad="0" w14:dist="0" w14:dir="0" w14:sx="0" w14:sy="0" w14:kx="0" w14:ky="0" w14:algn="none">
            <w14:srgbClr w14:val="000000"/>
          </w14:shadow>
        </w:rPr>
        <w:footnoteRef/>
      </w:r>
      <w:r w:rsidRPr="00272C12">
        <w:rPr>
          <w:rFonts w:ascii="Times New Roman" w:hAnsi="Times New Roman"/>
          <w:color w:val="FF0000"/>
          <w:spacing w:val="-4"/>
          <w:sz w:val="24"/>
          <w:vertAlign w:val="superscript"/>
          <w14:shadow w14:blurRad="0" w14:dist="0" w14:dir="0" w14:sx="0" w14:sy="0" w14:kx="0" w14:ky="0" w14:algn="none">
            <w14:srgbClr w14:val="000000"/>
          </w14:shadow>
        </w:rPr>
        <w:t xml:space="preserve"> </w:t>
      </w:r>
      <w:r>
        <w:rPr>
          <w:rFonts w:ascii="Times New Roman" w:hAnsi="Times New Roman"/>
          <w:color w:val="FF0000"/>
          <w:spacing w:val="-4"/>
          <w14:shadow w14:blurRad="0" w14:dist="0" w14:dir="0" w14:sx="0" w14:sy="0" w14:kx="0" w14:ky="0" w14:algn="none">
            <w14:srgbClr w14:val="000000"/>
          </w14:shadow>
        </w:rPr>
        <w:t>z</w:t>
      </w:r>
      <w:r w:rsidRPr="00272C12">
        <w:rPr>
          <w:rFonts w:ascii="Times New Roman" w:hAnsi="Times New Roman"/>
          <w:color w:val="FF0000"/>
          <w:spacing w:val="-4"/>
          <w14:shadow w14:blurRad="0" w14:dist="0" w14:dir="0" w14:sx="0" w14:sy="0" w14:kx="0" w14:ky="0" w14:algn="none">
            <w14:srgbClr w14:val="000000"/>
          </w14:shadow>
        </w:rPr>
        <w:t>miana</w:t>
      </w:r>
      <w:r>
        <w:rPr>
          <w:rFonts w:ascii="Times New Roman" w:hAnsi="Times New Roman"/>
          <w:color w:val="FF0000"/>
          <w:spacing w:val="-4"/>
          <w14:shadow w14:blurRad="0" w14:dist="0" w14:dir="0" w14:sx="0" w14:sy="0" w14:kx="0" w14:ky="0" w14:algn="none">
            <w14:srgbClr w14:val="000000"/>
          </w14:shadow>
        </w:rPr>
        <w:t xml:space="preserve"> wprowadzona uchwałą nr 39 Senatu ZUT z dnia 30.05.2016 r.</w:t>
      </w:r>
    </w:p>
  </w:footnote>
  <w:footnote w:id="14">
    <w:p w:rsidR="007F0572" w:rsidRPr="00272C12" w:rsidRDefault="007F0572" w:rsidP="007F0572">
      <w:pPr>
        <w:pStyle w:val="Tekstprzypisudolnego"/>
        <w:rPr>
          <w:rFonts w:ascii="Times New Roman" w:hAnsi="Times New Roman"/>
          <w:color w:val="FF0000"/>
          <w:spacing w:val="-4"/>
          <w:sz w:val="24"/>
          <w14:shadow w14:blurRad="0" w14:dist="0" w14:dir="0" w14:sx="0" w14:sy="0" w14:kx="0" w14:ky="0" w14:algn="none">
            <w14:srgbClr w14:val="000000"/>
          </w14:shadow>
        </w:rPr>
      </w:pPr>
      <w:r w:rsidRPr="00272C12">
        <w:rPr>
          <w:rFonts w:ascii="Times New Roman" w:hAnsi="Times New Roman"/>
          <w:color w:val="FF0000"/>
          <w:spacing w:val="-4"/>
          <w:sz w:val="24"/>
          <w:vertAlign w:val="superscript"/>
          <w14:shadow w14:blurRad="0" w14:dist="0" w14:dir="0" w14:sx="0" w14:sy="0" w14:kx="0" w14:ky="0" w14:algn="none">
            <w14:srgbClr w14:val="000000"/>
          </w14:shadow>
        </w:rPr>
        <w:footnoteRef/>
      </w:r>
      <w:r w:rsidRPr="00272C12">
        <w:rPr>
          <w:rFonts w:ascii="Times New Roman" w:hAnsi="Times New Roman"/>
          <w:color w:val="FF0000"/>
          <w:spacing w:val="-4"/>
          <w:sz w:val="24"/>
          <w:vertAlign w:val="superscript"/>
          <w14:shadow w14:blurRad="0" w14:dist="0" w14:dir="0" w14:sx="0" w14:sy="0" w14:kx="0" w14:ky="0" w14:algn="none">
            <w14:srgbClr w14:val="000000"/>
          </w14:shadow>
        </w:rPr>
        <w:t xml:space="preserve"> </w:t>
      </w:r>
      <w:r>
        <w:rPr>
          <w:rFonts w:ascii="Times New Roman" w:hAnsi="Times New Roman"/>
          <w:color w:val="FF0000"/>
          <w:spacing w:val="-4"/>
          <w14:shadow w14:blurRad="0" w14:dist="0" w14:dir="0" w14:sx="0" w14:sy="0" w14:kx="0" w14:ky="0" w14:algn="none">
            <w14:srgbClr w14:val="000000"/>
          </w14:shadow>
        </w:rPr>
        <w:t>z</w:t>
      </w:r>
      <w:r w:rsidRPr="00272C12">
        <w:rPr>
          <w:rFonts w:ascii="Times New Roman" w:hAnsi="Times New Roman"/>
          <w:color w:val="FF0000"/>
          <w:spacing w:val="-4"/>
          <w14:shadow w14:blurRad="0" w14:dist="0" w14:dir="0" w14:sx="0" w14:sy="0" w14:kx="0" w14:ky="0" w14:algn="none">
            <w14:srgbClr w14:val="000000"/>
          </w14:shadow>
        </w:rPr>
        <w:t>miana</w:t>
      </w:r>
      <w:r>
        <w:rPr>
          <w:rFonts w:ascii="Times New Roman" w:hAnsi="Times New Roman"/>
          <w:color w:val="FF0000"/>
          <w:spacing w:val="-4"/>
          <w14:shadow w14:blurRad="0" w14:dist="0" w14:dir="0" w14:sx="0" w14:sy="0" w14:kx="0" w14:ky="0" w14:algn="none">
            <w14:srgbClr w14:val="000000"/>
          </w14:shadow>
        </w:rPr>
        <w:t xml:space="preserve"> wprowadzona uchwałą nr 78 Senatu ZUT z dnia 26.10.2015 r.</w:t>
      </w:r>
    </w:p>
  </w:footnote>
  <w:footnote w:id="15">
    <w:p w:rsidR="007F0572" w:rsidRPr="00272C12" w:rsidRDefault="007F0572" w:rsidP="007F0572">
      <w:pPr>
        <w:pStyle w:val="Tekstprzypisudolnego"/>
        <w:rPr>
          <w:rFonts w:ascii="Times New Roman" w:hAnsi="Times New Roman"/>
          <w:color w:val="FF0000"/>
          <w:spacing w:val="-4"/>
          <w:sz w:val="24"/>
          <w14:shadow w14:blurRad="0" w14:dist="0" w14:dir="0" w14:sx="0" w14:sy="0" w14:kx="0" w14:ky="0" w14:algn="none">
            <w14:srgbClr w14:val="000000"/>
          </w14:shadow>
        </w:rPr>
      </w:pPr>
      <w:r w:rsidRPr="00272C12">
        <w:rPr>
          <w:rFonts w:ascii="Times New Roman" w:hAnsi="Times New Roman"/>
          <w:color w:val="FF0000"/>
          <w:spacing w:val="-4"/>
          <w:sz w:val="24"/>
          <w:vertAlign w:val="superscript"/>
          <w14:shadow w14:blurRad="0" w14:dist="0" w14:dir="0" w14:sx="0" w14:sy="0" w14:kx="0" w14:ky="0" w14:algn="none">
            <w14:srgbClr w14:val="000000"/>
          </w14:shadow>
        </w:rPr>
        <w:footnoteRef/>
      </w:r>
      <w:r w:rsidRPr="00272C12">
        <w:rPr>
          <w:rFonts w:ascii="Times New Roman" w:hAnsi="Times New Roman"/>
          <w:color w:val="FF0000"/>
          <w:spacing w:val="-4"/>
          <w:sz w:val="24"/>
          <w:vertAlign w:val="superscript"/>
          <w14:shadow w14:blurRad="0" w14:dist="0" w14:dir="0" w14:sx="0" w14:sy="0" w14:kx="0" w14:ky="0" w14:algn="none">
            <w14:srgbClr w14:val="000000"/>
          </w14:shadow>
        </w:rPr>
        <w:t xml:space="preserve"> </w:t>
      </w:r>
      <w:r>
        <w:rPr>
          <w:rFonts w:ascii="Times New Roman" w:hAnsi="Times New Roman"/>
          <w:color w:val="FF0000"/>
          <w:spacing w:val="-4"/>
          <w14:shadow w14:blurRad="0" w14:dist="0" w14:dir="0" w14:sx="0" w14:sy="0" w14:kx="0" w14:ky="0" w14:algn="none">
            <w14:srgbClr w14:val="000000"/>
          </w14:shadow>
        </w:rPr>
        <w:t>z</w:t>
      </w:r>
      <w:r w:rsidRPr="00272C12">
        <w:rPr>
          <w:rFonts w:ascii="Times New Roman" w:hAnsi="Times New Roman"/>
          <w:color w:val="FF0000"/>
          <w:spacing w:val="-4"/>
          <w14:shadow w14:blurRad="0" w14:dist="0" w14:dir="0" w14:sx="0" w14:sy="0" w14:kx="0" w14:ky="0" w14:algn="none">
            <w14:srgbClr w14:val="000000"/>
          </w14:shadow>
        </w:rPr>
        <w:t>miana</w:t>
      </w:r>
      <w:r>
        <w:rPr>
          <w:rFonts w:ascii="Times New Roman" w:hAnsi="Times New Roman"/>
          <w:color w:val="FF0000"/>
          <w:spacing w:val="-4"/>
          <w14:shadow w14:blurRad="0" w14:dist="0" w14:dir="0" w14:sx="0" w14:sy="0" w14:kx="0" w14:ky="0" w14:algn="none">
            <w14:srgbClr w14:val="000000"/>
          </w14:shadow>
        </w:rPr>
        <w:t xml:space="preserve"> wprowadzona uchwałą nr 78 Senatu ZUT z dnia 26.10.2015 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416F"/>
    <w:multiLevelType w:val="hybridMultilevel"/>
    <w:tmpl w:val="E24035FA"/>
    <w:lvl w:ilvl="0" w:tplc="005E5EBA">
      <w:start w:val="1"/>
      <w:numFmt w:val="decimal"/>
      <w:lvlText w:val="%1)"/>
      <w:lvlJc w:val="left"/>
      <w:pPr>
        <w:tabs>
          <w:tab w:val="num" w:pos="624"/>
        </w:tabs>
        <w:ind w:left="624" w:hanging="284"/>
      </w:pPr>
      <w:rPr>
        <w:rFonts w:cs="Times New Roman" w:hint="default"/>
        <w:strike w:val="0"/>
        <w:dstrike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AE6918"/>
    <w:multiLevelType w:val="hybridMultilevel"/>
    <w:tmpl w:val="F11205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E79E7"/>
    <w:multiLevelType w:val="hybridMultilevel"/>
    <w:tmpl w:val="AA3EC04C"/>
    <w:lvl w:ilvl="0" w:tplc="0D28F3A8">
      <w:start w:val="1"/>
      <w:numFmt w:val="decimal"/>
      <w:lvlText w:val="%1)"/>
      <w:lvlJc w:val="left"/>
      <w:pPr>
        <w:tabs>
          <w:tab w:val="num" w:pos="624"/>
        </w:tabs>
        <w:ind w:left="624" w:hanging="284"/>
      </w:pPr>
      <w:rPr>
        <w:rFonts w:ascii="Times New Roman" w:eastAsia="Times New Roman" w:hAnsi="Times New Roman" w:cs="Times New Roman" w:hint="default"/>
        <w:sz w:val="24"/>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778469D"/>
    <w:multiLevelType w:val="multilevel"/>
    <w:tmpl w:val="4F420562"/>
    <w:lvl w:ilvl="0">
      <w:start w:val="1"/>
      <w:numFmt w:val="decimal"/>
      <w:lvlText w:val="%1."/>
      <w:lvlJc w:val="left"/>
      <w:pPr>
        <w:tabs>
          <w:tab w:val="num" w:pos="720"/>
        </w:tabs>
        <w:ind w:left="720" w:hanging="360"/>
      </w:pPr>
      <w:rPr>
        <w:i w:val="0"/>
        <w:color w:val="000000"/>
      </w:rPr>
    </w:lvl>
    <w:lvl w:ilvl="1">
      <w:start w:val="1"/>
      <w:numFmt w:val="lowerLetter"/>
      <w:lvlText w:val="%2)"/>
      <w:lvlJc w:val="left"/>
      <w:pPr>
        <w:tabs>
          <w:tab w:val="num" w:pos="1440"/>
        </w:tabs>
        <w:ind w:left="1440" w:hanging="360"/>
      </w:pPr>
      <w:rPr>
        <w:rFonts w:hint="default"/>
      </w:rPr>
    </w:lvl>
    <w:lvl w:ilvl="2">
      <w:start w:val="5"/>
      <w:numFmt w:val="decimal"/>
      <w:lvlText w:val="%3."/>
      <w:lvlJc w:val="left"/>
      <w:pPr>
        <w:tabs>
          <w:tab w:val="num" w:pos="2340"/>
        </w:tabs>
        <w:ind w:left="2340" w:hanging="360"/>
      </w:pPr>
      <w:rPr>
        <w:rFonts w:hint="default"/>
      </w:rPr>
    </w:lvl>
    <w:lvl w:ilvl="3">
      <w:start w:val="1"/>
      <w:numFmt w:val="lowerLetter"/>
      <w:lvlText w:val="%4)"/>
      <w:lvlJc w:val="left"/>
      <w:pPr>
        <w:tabs>
          <w:tab w:val="num" w:pos="720"/>
        </w:tabs>
        <w:ind w:left="720" w:hanging="360"/>
      </w:pPr>
      <w:rPr>
        <w:rFonts w:hint="default"/>
        <w:b w:val="0"/>
        <w:i w:val="0"/>
        <w:sz w:val="24"/>
        <w:szCs w:val="24"/>
      </w:rPr>
    </w:lvl>
    <w:lvl w:ilvl="4">
      <w:start w:val="1"/>
      <w:numFmt w:val="decimal"/>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DB34768"/>
    <w:multiLevelType w:val="singleLevel"/>
    <w:tmpl w:val="51162634"/>
    <w:lvl w:ilvl="0">
      <w:start w:val="1"/>
      <w:numFmt w:val="decimal"/>
      <w:lvlText w:val="%1."/>
      <w:lvlJc w:val="left"/>
      <w:pPr>
        <w:tabs>
          <w:tab w:val="num" w:pos="1070"/>
        </w:tabs>
        <w:ind w:left="1070" w:hanging="360"/>
      </w:pPr>
      <w:rPr>
        <w:rFonts w:hint="default"/>
      </w:rPr>
    </w:lvl>
  </w:abstractNum>
  <w:abstractNum w:abstractNumId="5" w15:restartNumberingAfterBreak="0">
    <w:nsid w:val="16950704"/>
    <w:multiLevelType w:val="hybridMultilevel"/>
    <w:tmpl w:val="8DC89CE0"/>
    <w:lvl w:ilvl="0" w:tplc="FFFFFFFF">
      <w:start w:val="1"/>
      <w:numFmt w:val="decimal"/>
      <w:lvlText w:val="%1)"/>
      <w:lvlJc w:val="left"/>
      <w:pPr>
        <w:tabs>
          <w:tab w:val="num" w:pos="397"/>
        </w:tabs>
        <w:ind w:left="397" w:hanging="397"/>
      </w:pPr>
      <w:rPr>
        <w:rFonts w:hint="default"/>
      </w:rPr>
    </w:lvl>
    <w:lvl w:ilvl="1" w:tplc="FFFFFFFF">
      <w:start w:val="1"/>
      <w:numFmt w:val="lowerLetter"/>
      <w:lvlText w:val="%2)"/>
      <w:lvlJc w:val="left"/>
      <w:pPr>
        <w:tabs>
          <w:tab w:val="num" w:pos="1307"/>
        </w:tabs>
        <w:ind w:left="1307" w:hanging="567"/>
      </w:pPr>
      <w:rPr>
        <w:rFonts w:hint="default"/>
      </w:rPr>
    </w:lvl>
    <w:lvl w:ilvl="2" w:tplc="AB90443E">
      <w:start w:val="1"/>
      <w:numFmt w:val="decimal"/>
      <w:lvlText w:val="%3."/>
      <w:lvlJc w:val="left"/>
      <w:pPr>
        <w:tabs>
          <w:tab w:val="num" w:pos="2000"/>
        </w:tabs>
        <w:ind w:left="2000" w:hanging="360"/>
      </w:pPr>
      <w:rPr>
        <w:rFonts w:hint="default"/>
      </w:rPr>
    </w:lvl>
    <w:lvl w:ilvl="3" w:tplc="FFFFFFFF" w:tentative="1">
      <w:start w:val="1"/>
      <w:numFmt w:val="decimal"/>
      <w:lvlText w:val="%4."/>
      <w:lvlJc w:val="left"/>
      <w:pPr>
        <w:tabs>
          <w:tab w:val="num" w:pos="2540"/>
        </w:tabs>
        <w:ind w:left="2540" w:hanging="360"/>
      </w:pPr>
    </w:lvl>
    <w:lvl w:ilvl="4" w:tplc="FFFFFFFF" w:tentative="1">
      <w:start w:val="1"/>
      <w:numFmt w:val="lowerLetter"/>
      <w:lvlText w:val="%5."/>
      <w:lvlJc w:val="left"/>
      <w:pPr>
        <w:tabs>
          <w:tab w:val="num" w:pos="3260"/>
        </w:tabs>
        <w:ind w:left="3260" w:hanging="360"/>
      </w:pPr>
    </w:lvl>
    <w:lvl w:ilvl="5" w:tplc="FFFFFFFF" w:tentative="1">
      <w:start w:val="1"/>
      <w:numFmt w:val="lowerRoman"/>
      <w:lvlText w:val="%6."/>
      <w:lvlJc w:val="right"/>
      <w:pPr>
        <w:tabs>
          <w:tab w:val="num" w:pos="3980"/>
        </w:tabs>
        <w:ind w:left="3980" w:hanging="180"/>
      </w:pPr>
    </w:lvl>
    <w:lvl w:ilvl="6" w:tplc="FFFFFFFF" w:tentative="1">
      <w:start w:val="1"/>
      <w:numFmt w:val="decimal"/>
      <w:lvlText w:val="%7."/>
      <w:lvlJc w:val="left"/>
      <w:pPr>
        <w:tabs>
          <w:tab w:val="num" w:pos="4700"/>
        </w:tabs>
        <w:ind w:left="4700" w:hanging="360"/>
      </w:pPr>
    </w:lvl>
    <w:lvl w:ilvl="7" w:tplc="FFFFFFFF" w:tentative="1">
      <w:start w:val="1"/>
      <w:numFmt w:val="lowerLetter"/>
      <w:lvlText w:val="%8."/>
      <w:lvlJc w:val="left"/>
      <w:pPr>
        <w:tabs>
          <w:tab w:val="num" w:pos="5420"/>
        </w:tabs>
        <w:ind w:left="5420" w:hanging="360"/>
      </w:pPr>
    </w:lvl>
    <w:lvl w:ilvl="8" w:tplc="FFFFFFFF" w:tentative="1">
      <w:start w:val="1"/>
      <w:numFmt w:val="lowerRoman"/>
      <w:lvlText w:val="%9."/>
      <w:lvlJc w:val="right"/>
      <w:pPr>
        <w:tabs>
          <w:tab w:val="num" w:pos="6140"/>
        </w:tabs>
        <w:ind w:left="6140" w:hanging="180"/>
      </w:pPr>
    </w:lvl>
  </w:abstractNum>
  <w:abstractNum w:abstractNumId="6" w15:restartNumberingAfterBreak="0">
    <w:nsid w:val="1C40075C"/>
    <w:multiLevelType w:val="hybridMultilevel"/>
    <w:tmpl w:val="EA0C5F68"/>
    <w:lvl w:ilvl="0" w:tplc="6A48B484">
      <w:start w:val="1"/>
      <w:numFmt w:val="decimal"/>
      <w:lvlText w:val="%1)"/>
      <w:lvlJc w:val="left"/>
      <w:pPr>
        <w:tabs>
          <w:tab w:val="num" w:pos="624"/>
        </w:tabs>
        <w:ind w:left="624" w:hanging="284"/>
      </w:pPr>
      <w:rPr>
        <w:rFonts w:cs="Times New Roman" w:hint="default"/>
        <w:sz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E5E2B42"/>
    <w:multiLevelType w:val="hybridMultilevel"/>
    <w:tmpl w:val="8AB00D0A"/>
    <w:lvl w:ilvl="0" w:tplc="B40A8546">
      <w:start w:val="2"/>
      <w:numFmt w:val="decimal"/>
      <w:lvlText w:val="%1."/>
      <w:lvlJc w:val="left"/>
      <w:pPr>
        <w:tabs>
          <w:tab w:val="num" w:pos="34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2485D62"/>
    <w:multiLevelType w:val="hybridMultilevel"/>
    <w:tmpl w:val="7DA49AC4"/>
    <w:lvl w:ilvl="0" w:tplc="B2BC6364">
      <w:start w:val="1"/>
      <w:numFmt w:val="decimal"/>
      <w:lvlText w:val="%1)"/>
      <w:lvlJc w:val="left"/>
      <w:pPr>
        <w:tabs>
          <w:tab w:val="num" w:pos="624"/>
        </w:tabs>
        <w:ind w:left="624" w:hanging="284"/>
      </w:pPr>
      <w:rPr>
        <w:rFonts w:ascii="Times New Roman" w:eastAsia="Times New Roman" w:hAnsi="Times New Roman" w:cs="Times New Roman" w:hint="default"/>
        <w:sz w:val="24"/>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C75518"/>
    <w:multiLevelType w:val="hybridMultilevel"/>
    <w:tmpl w:val="E5CEAB94"/>
    <w:lvl w:ilvl="0" w:tplc="115A255C">
      <w:start w:val="1"/>
      <w:numFmt w:val="decimal"/>
      <w:lvlText w:val="%1)"/>
      <w:lvlJc w:val="left"/>
      <w:pPr>
        <w:tabs>
          <w:tab w:val="num" w:pos="340"/>
        </w:tabs>
        <w:ind w:left="340" w:hanging="340"/>
      </w:pPr>
      <w:rPr>
        <w:rFonts w:ascii="Times New Roman" w:eastAsia="Times New Roman" w:hAnsi="Times New Roman" w:cs="Times New Roman"/>
        <w:sz w:val="24"/>
        <w:szCs w:val="28"/>
      </w:rPr>
    </w:lvl>
    <w:lvl w:ilvl="1" w:tplc="CD1A072A">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9EB5D2E"/>
    <w:multiLevelType w:val="hybridMultilevel"/>
    <w:tmpl w:val="D0E2EE5E"/>
    <w:lvl w:ilvl="0" w:tplc="3E5A7F98">
      <w:start w:val="1"/>
      <w:numFmt w:val="decimal"/>
      <w:lvlText w:val="%1)"/>
      <w:lvlJc w:val="left"/>
      <w:pPr>
        <w:tabs>
          <w:tab w:val="num" w:pos="624"/>
        </w:tabs>
        <w:ind w:left="624" w:hanging="284"/>
      </w:pPr>
      <w:rPr>
        <w:rFonts w:ascii="Times New Roman" w:eastAsia="Times New Roman" w:hAnsi="Times New Roman" w:cs="Times New Roman" w:hint="default"/>
        <w:sz w:val="24"/>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D6E0268"/>
    <w:multiLevelType w:val="hybridMultilevel"/>
    <w:tmpl w:val="053AC0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771394"/>
    <w:multiLevelType w:val="multilevel"/>
    <w:tmpl w:val="CFE4F28A"/>
    <w:lvl w:ilvl="0">
      <w:start w:val="1"/>
      <w:numFmt w:val="decimal"/>
      <w:lvlText w:val="%1)"/>
      <w:lvlJc w:val="left"/>
      <w:pPr>
        <w:tabs>
          <w:tab w:val="num" w:pos="680"/>
        </w:tabs>
        <w:ind w:left="680" w:hanging="340"/>
      </w:pPr>
      <w:rPr>
        <w:rFonts w:ascii="Times New Roman" w:eastAsia="Times New Roman" w:hAnsi="Times New Roman" w:cs="Times New Roman" w:hint="default"/>
        <w:b w:val="0"/>
        <w:i w:val="0"/>
        <w:sz w:val="24"/>
        <w:szCs w:val="28"/>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A0554A"/>
    <w:multiLevelType w:val="hybridMultilevel"/>
    <w:tmpl w:val="984C35CA"/>
    <w:lvl w:ilvl="0" w:tplc="D332D7FA">
      <w:start w:val="1"/>
      <w:numFmt w:val="decimal"/>
      <w:lvlText w:val="%1)"/>
      <w:lvlJc w:val="left"/>
      <w:pPr>
        <w:tabs>
          <w:tab w:val="num" w:pos="340"/>
        </w:tabs>
        <w:ind w:left="340" w:hanging="340"/>
      </w:pPr>
      <w:rPr>
        <w:rFonts w:ascii="Times New Roman" w:eastAsia="Times New Roman" w:hAnsi="Times New Roman" w:cs="Times New Roman" w:hint="default"/>
        <w:b w:val="0"/>
        <w:i w:val="0"/>
        <w:strike w:val="0"/>
        <w:sz w:val="24"/>
        <w:szCs w:val="28"/>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7173988"/>
    <w:multiLevelType w:val="hybridMultilevel"/>
    <w:tmpl w:val="80F24526"/>
    <w:lvl w:ilvl="0" w:tplc="9350E4DA">
      <w:start w:val="1"/>
      <w:numFmt w:val="decimal"/>
      <w:lvlText w:val="%1)"/>
      <w:lvlJc w:val="left"/>
      <w:pPr>
        <w:tabs>
          <w:tab w:val="num" w:pos="624"/>
        </w:tabs>
        <w:ind w:left="624" w:hanging="284"/>
      </w:pPr>
      <w:rPr>
        <w:rFonts w:ascii="Times New Roman" w:eastAsia="Times New Roman" w:hAnsi="Times New Roman" w:cs="Times New Roman" w:hint="default"/>
        <w:sz w:val="24"/>
        <w:szCs w:val="28"/>
      </w:r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15" w15:restartNumberingAfterBreak="0">
    <w:nsid w:val="38EB3C68"/>
    <w:multiLevelType w:val="hybridMultilevel"/>
    <w:tmpl w:val="299E16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8B3731"/>
    <w:multiLevelType w:val="hybridMultilevel"/>
    <w:tmpl w:val="E2E85C2A"/>
    <w:lvl w:ilvl="0" w:tplc="4B70624C">
      <w:start w:val="1"/>
      <w:numFmt w:val="decimal"/>
      <w:lvlText w:val="%1."/>
      <w:lvlJc w:val="left"/>
      <w:pPr>
        <w:tabs>
          <w:tab w:val="num" w:pos="34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CEE67D6">
      <w:start w:val="1"/>
      <w:numFmt w:val="decimal"/>
      <w:lvlText w:val="%4."/>
      <w:lvlJc w:val="left"/>
      <w:pPr>
        <w:tabs>
          <w:tab w:val="num" w:pos="340"/>
        </w:tabs>
        <w:ind w:left="340" w:hanging="340"/>
      </w:pPr>
      <w:rPr>
        <w:rFonts w:hint="default"/>
        <w:b w:val="0"/>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ED6510D"/>
    <w:multiLevelType w:val="multilevel"/>
    <w:tmpl w:val="ED1268EE"/>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5421D6"/>
    <w:multiLevelType w:val="hybridMultilevel"/>
    <w:tmpl w:val="B82E6748"/>
    <w:lvl w:ilvl="0" w:tplc="FFFFFFFF">
      <w:start w:val="1"/>
      <w:numFmt w:val="decimal"/>
      <w:lvlText w:val="§ %1"/>
      <w:lvlJc w:val="center"/>
      <w:pPr>
        <w:tabs>
          <w:tab w:val="num" w:pos="360"/>
        </w:tabs>
        <w:ind w:left="0" w:firstLine="0"/>
      </w:pPr>
      <w:rPr>
        <w:rFonts w:hint="default"/>
        <w:b/>
        <w:i w:val="0"/>
      </w:rPr>
    </w:lvl>
    <w:lvl w:ilvl="1" w:tplc="FFFFFFFF">
      <w:start w:val="1"/>
      <w:numFmt w:val="decimal"/>
      <w:lvlText w:val="%2."/>
      <w:lvlJc w:val="left"/>
      <w:pPr>
        <w:tabs>
          <w:tab w:val="num" w:pos="1440"/>
        </w:tabs>
        <w:ind w:left="144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CF82683C">
      <w:start w:val="1"/>
      <w:numFmt w:val="lowerLetter"/>
      <w:lvlText w:val="%3)"/>
      <w:lvlJc w:val="left"/>
      <w:pPr>
        <w:tabs>
          <w:tab w:val="num" w:pos="2340"/>
        </w:tabs>
        <w:ind w:left="2340" w:hanging="360"/>
      </w:pPr>
      <w:rPr>
        <w:rFonts w:hint="default"/>
        <w:strike w:val="0"/>
      </w:rPr>
    </w:lvl>
    <w:lvl w:ilvl="3" w:tplc="FFFFFFFF">
      <w:start w:val="1"/>
      <w:numFmt w:val="decimal"/>
      <w:pStyle w:val="punkt"/>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407615E"/>
    <w:multiLevelType w:val="hybridMultilevel"/>
    <w:tmpl w:val="9BCEC670"/>
    <w:lvl w:ilvl="0" w:tplc="04150011">
      <w:start w:val="1"/>
      <w:numFmt w:val="decimal"/>
      <w:lvlText w:val="%1)"/>
      <w:lvlJc w:val="left"/>
      <w:pPr>
        <w:tabs>
          <w:tab w:val="num" w:pos="848"/>
        </w:tabs>
        <w:ind w:left="1077" w:hanging="33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C9B6A5C"/>
    <w:multiLevelType w:val="singleLevel"/>
    <w:tmpl w:val="51162634"/>
    <w:lvl w:ilvl="0">
      <w:start w:val="1"/>
      <w:numFmt w:val="decimal"/>
      <w:lvlText w:val="%1."/>
      <w:lvlJc w:val="left"/>
      <w:pPr>
        <w:tabs>
          <w:tab w:val="num" w:pos="1070"/>
        </w:tabs>
        <w:ind w:left="1070" w:hanging="360"/>
      </w:pPr>
      <w:rPr>
        <w:rFonts w:hint="default"/>
      </w:rPr>
    </w:lvl>
  </w:abstractNum>
  <w:abstractNum w:abstractNumId="21" w15:restartNumberingAfterBreak="0">
    <w:nsid w:val="5D334443"/>
    <w:multiLevelType w:val="hybridMultilevel"/>
    <w:tmpl w:val="5DCCC39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5EC036FD"/>
    <w:multiLevelType w:val="hybridMultilevel"/>
    <w:tmpl w:val="09DA57A4"/>
    <w:lvl w:ilvl="0" w:tplc="FFFFFFFF">
      <w:start w:val="1"/>
      <w:numFmt w:val="lowerLetter"/>
      <w:lvlText w:val="%1)"/>
      <w:lvlJc w:val="left"/>
      <w:pPr>
        <w:ind w:left="1060" w:hanging="360"/>
      </w:pPr>
      <w:rPr>
        <w:rFonts w:cs="Times New Roman" w:hint="default"/>
      </w:rPr>
    </w:lvl>
    <w:lvl w:ilvl="1" w:tplc="9230CDCC">
      <w:start w:val="5"/>
      <w:numFmt w:val="decimal"/>
      <w:lvlText w:val="%2)"/>
      <w:lvlJc w:val="left"/>
      <w:pPr>
        <w:tabs>
          <w:tab w:val="num" w:pos="1780"/>
        </w:tabs>
        <w:ind w:left="1780" w:hanging="360"/>
      </w:pPr>
      <w:rPr>
        <w:rFonts w:cs="Times New Roman" w:hint="default"/>
      </w:rPr>
    </w:lvl>
    <w:lvl w:ilvl="2" w:tplc="0415001B" w:tentative="1">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23" w15:restartNumberingAfterBreak="0">
    <w:nsid w:val="5ED86130"/>
    <w:multiLevelType w:val="multilevel"/>
    <w:tmpl w:val="5F7C9F6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19C5E7A"/>
    <w:multiLevelType w:val="hybridMultilevel"/>
    <w:tmpl w:val="7CC89952"/>
    <w:lvl w:ilvl="0" w:tplc="609839A4">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2F346A"/>
    <w:multiLevelType w:val="hybridMultilevel"/>
    <w:tmpl w:val="F54E6CBC"/>
    <w:lvl w:ilvl="0" w:tplc="12164AC6">
      <w:start w:val="15"/>
      <w:numFmt w:val="decimal"/>
      <w:lvlText w:val="%1."/>
      <w:lvlJc w:val="left"/>
      <w:pPr>
        <w:tabs>
          <w:tab w:val="num" w:pos="340"/>
        </w:tabs>
        <w:ind w:left="340" w:hanging="340"/>
      </w:pPr>
      <w:rPr>
        <w:rFonts w:ascii="Times New Roman" w:eastAsia="Times New Roman" w:hAnsi="Times New Roman" w:cs="Times New Roman" w:hint="default"/>
        <w:sz w:val="24"/>
        <w:szCs w:val="2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855392D"/>
    <w:multiLevelType w:val="hybridMultilevel"/>
    <w:tmpl w:val="09AC67FE"/>
    <w:lvl w:ilvl="0" w:tplc="30F44DB8">
      <w:start w:val="1"/>
      <w:numFmt w:val="decimal"/>
      <w:lvlText w:val="%1."/>
      <w:lvlJc w:val="left"/>
      <w:pPr>
        <w:tabs>
          <w:tab w:val="num" w:pos="340"/>
        </w:tabs>
        <w:ind w:left="340" w:hanging="340"/>
      </w:pPr>
      <w:rPr>
        <w:rFonts w:hint="default"/>
        <w:b w:val="0"/>
        <w:i w:val="0"/>
      </w:rPr>
    </w:lvl>
    <w:lvl w:ilvl="1" w:tplc="8D86E434">
      <w:start w:val="1"/>
      <w:numFmt w:val="decimal"/>
      <w:lvlText w:val="%2."/>
      <w:lvlJc w:val="left"/>
      <w:pPr>
        <w:tabs>
          <w:tab w:val="num" w:pos="340"/>
        </w:tabs>
        <w:ind w:left="34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AA85664"/>
    <w:multiLevelType w:val="hybridMultilevel"/>
    <w:tmpl w:val="795418F4"/>
    <w:lvl w:ilvl="0" w:tplc="0415000F">
      <w:start w:val="1"/>
      <w:numFmt w:val="decimal"/>
      <w:lvlText w:val="%1."/>
      <w:lvlJc w:val="left"/>
      <w:pPr>
        <w:tabs>
          <w:tab w:val="num" w:pos="34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B80351C"/>
    <w:multiLevelType w:val="multilevel"/>
    <w:tmpl w:val="BE94B270"/>
    <w:lvl w:ilvl="0">
      <w:start w:val="1"/>
      <w:numFmt w:val="decimal"/>
      <w:lvlText w:val="%1."/>
      <w:lvlJc w:val="left"/>
      <w:pPr>
        <w:tabs>
          <w:tab w:val="num" w:pos="360"/>
        </w:tabs>
        <w:ind w:left="360" w:hanging="360"/>
      </w:pPr>
      <w:rPr>
        <w:i w:val="0"/>
        <w:color w:val="000000"/>
      </w:rPr>
    </w:lvl>
    <w:lvl w:ilvl="1">
      <w:start w:val="1"/>
      <w:numFmt w:val="lowerLetter"/>
      <w:lvlText w:val="%2)"/>
      <w:lvlJc w:val="left"/>
      <w:pPr>
        <w:tabs>
          <w:tab w:val="num" w:pos="1440"/>
        </w:tabs>
        <w:ind w:left="1440" w:hanging="360"/>
      </w:pPr>
      <w:rPr>
        <w:rFonts w:hint="default"/>
      </w:rPr>
    </w:lvl>
    <w:lvl w:ilvl="2">
      <w:start w:val="5"/>
      <w:numFmt w:val="decimal"/>
      <w:lvlText w:val="%3."/>
      <w:lvlJc w:val="left"/>
      <w:pPr>
        <w:tabs>
          <w:tab w:val="num" w:pos="2340"/>
        </w:tabs>
        <w:ind w:left="2340" w:hanging="360"/>
      </w:pPr>
      <w:rPr>
        <w:rFonts w:hint="default"/>
      </w:rPr>
    </w:lvl>
    <w:lvl w:ilvl="3">
      <w:start w:val="1"/>
      <w:numFmt w:val="lowerLetter"/>
      <w:lvlText w:val="%4)"/>
      <w:lvlJc w:val="left"/>
      <w:pPr>
        <w:tabs>
          <w:tab w:val="num" w:pos="928"/>
        </w:tabs>
        <w:ind w:left="928" w:hanging="360"/>
      </w:pPr>
      <w:rPr>
        <w:rFonts w:hint="default"/>
        <w:b w:val="0"/>
        <w:i w:val="0"/>
        <w:sz w:val="24"/>
        <w:szCs w:val="24"/>
      </w:rPr>
    </w:lvl>
    <w:lvl w:ilvl="4">
      <w:start w:val="1"/>
      <w:numFmt w:val="decimal"/>
      <w:lvlText w:val="%5)"/>
      <w:lvlJc w:val="left"/>
      <w:pPr>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CC615D3"/>
    <w:multiLevelType w:val="multilevel"/>
    <w:tmpl w:val="81CCDF1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CE66630"/>
    <w:multiLevelType w:val="hybridMultilevel"/>
    <w:tmpl w:val="178A8E62"/>
    <w:lvl w:ilvl="0" w:tplc="351822DC">
      <w:start w:val="2"/>
      <w:numFmt w:val="decimal"/>
      <w:lvlText w:val="%1."/>
      <w:lvlJc w:val="left"/>
      <w:pPr>
        <w:tabs>
          <w:tab w:val="num" w:pos="34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F356CA5"/>
    <w:multiLevelType w:val="multilevel"/>
    <w:tmpl w:val="906AD81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680"/>
        </w:tabs>
        <w:ind w:left="680" w:hanging="34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7F3D09B7"/>
    <w:multiLevelType w:val="multilevel"/>
    <w:tmpl w:val="ED1268EE"/>
    <w:lvl w:ilvl="0">
      <w:start w:val="1"/>
      <w:numFmt w:val="decimal"/>
      <w:lvlText w:val="%1."/>
      <w:lvlJc w:val="left"/>
      <w:pPr>
        <w:tabs>
          <w:tab w:val="num" w:pos="340"/>
        </w:tabs>
        <w:ind w:left="340" w:hanging="34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17"/>
  </w:num>
  <w:num w:numId="3">
    <w:abstractNumId w:val="28"/>
  </w:num>
  <w:num w:numId="4">
    <w:abstractNumId w:val="6"/>
  </w:num>
  <w:num w:numId="5">
    <w:abstractNumId w:val="18"/>
  </w:num>
  <w:num w:numId="6">
    <w:abstractNumId w:val="5"/>
  </w:num>
  <w:num w:numId="7">
    <w:abstractNumId w:val="20"/>
  </w:num>
  <w:num w:numId="8">
    <w:abstractNumId w:val="12"/>
  </w:num>
  <w:num w:numId="9">
    <w:abstractNumId w:val="9"/>
  </w:num>
  <w:num w:numId="10">
    <w:abstractNumId w:val="13"/>
  </w:num>
  <w:num w:numId="11">
    <w:abstractNumId w:val="26"/>
  </w:num>
  <w:num w:numId="12">
    <w:abstractNumId w:val="16"/>
  </w:num>
  <w:num w:numId="13">
    <w:abstractNumId w:val="30"/>
  </w:num>
  <w:num w:numId="14">
    <w:abstractNumId w:val="7"/>
  </w:num>
  <w:num w:numId="15">
    <w:abstractNumId w:val="27"/>
  </w:num>
  <w:num w:numId="16">
    <w:abstractNumId w:val="19"/>
  </w:num>
  <w:num w:numId="17">
    <w:abstractNumId w:val="14"/>
  </w:num>
  <w:num w:numId="18">
    <w:abstractNumId w:val="15"/>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32"/>
  </w:num>
  <w:num w:numId="23">
    <w:abstractNumId w:val="0"/>
  </w:num>
  <w:num w:numId="24">
    <w:abstractNumId w:val="10"/>
  </w:num>
  <w:num w:numId="25">
    <w:abstractNumId w:val="8"/>
  </w:num>
  <w:num w:numId="26">
    <w:abstractNumId w:val="24"/>
  </w:num>
  <w:num w:numId="27">
    <w:abstractNumId w:val="31"/>
  </w:num>
  <w:num w:numId="28">
    <w:abstractNumId w:val="2"/>
  </w:num>
  <w:num w:numId="29">
    <w:abstractNumId w:val="25"/>
  </w:num>
  <w:num w:numId="30">
    <w:abstractNumId w:val="29"/>
  </w:num>
  <w:num w:numId="31">
    <w:abstractNumId w:val="4"/>
  </w:num>
  <w:num w:numId="32">
    <w:abstractNumId w:val="22"/>
  </w:num>
  <w:num w:numId="33">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0EA"/>
    <w:rsid w:val="00021BB9"/>
    <w:rsid w:val="00026BA3"/>
    <w:rsid w:val="00054B69"/>
    <w:rsid w:val="00057792"/>
    <w:rsid w:val="00073F79"/>
    <w:rsid w:val="00074815"/>
    <w:rsid w:val="00074A9C"/>
    <w:rsid w:val="00076D3D"/>
    <w:rsid w:val="000816C6"/>
    <w:rsid w:val="000923CA"/>
    <w:rsid w:val="00094AD9"/>
    <w:rsid w:val="000B5535"/>
    <w:rsid w:val="000B700B"/>
    <w:rsid w:val="000D1B42"/>
    <w:rsid w:val="000E536C"/>
    <w:rsid w:val="000F11AD"/>
    <w:rsid w:val="00107A2A"/>
    <w:rsid w:val="00112034"/>
    <w:rsid w:val="00113B6B"/>
    <w:rsid w:val="00151453"/>
    <w:rsid w:val="00182254"/>
    <w:rsid w:val="0018673A"/>
    <w:rsid w:val="001B17F2"/>
    <w:rsid w:val="001B7CEB"/>
    <w:rsid w:val="001C647A"/>
    <w:rsid w:val="001C6FBA"/>
    <w:rsid w:val="001E4C4B"/>
    <w:rsid w:val="001E764F"/>
    <w:rsid w:val="00201D99"/>
    <w:rsid w:val="0020328B"/>
    <w:rsid w:val="002101BC"/>
    <w:rsid w:val="00212F99"/>
    <w:rsid w:val="00245039"/>
    <w:rsid w:val="002553CF"/>
    <w:rsid w:val="002604AC"/>
    <w:rsid w:val="002710AA"/>
    <w:rsid w:val="00272C12"/>
    <w:rsid w:val="00276B11"/>
    <w:rsid w:val="00276E47"/>
    <w:rsid w:val="00282344"/>
    <w:rsid w:val="0029353B"/>
    <w:rsid w:val="002B4DF8"/>
    <w:rsid w:val="002B730B"/>
    <w:rsid w:val="002C1F7E"/>
    <w:rsid w:val="002C414D"/>
    <w:rsid w:val="002D2887"/>
    <w:rsid w:val="002D63D6"/>
    <w:rsid w:val="002E7120"/>
    <w:rsid w:val="00305184"/>
    <w:rsid w:val="0031376C"/>
    <w:rsid w:val="00331868"/>
    <w:rsid w:val="0034317D"/>
    <w:rsid w:val="00347ADA"/>
    <w:rsid w:val="00350D17"/>
    <w:rsid w:val="003533B6"/>
    <w:rsid w:val="003567E9"/>
    <w:rsid w:val="00360BF7"/>
    <w:rsid w:val="00362F86"/>
    <w:rsid w:val="00372D48"/>
    <w:rsid w:val="00377719"/>
    <w:rsid w:val="0038280A"/>
    <w:rsid w:val="00391ECA"/>
    <w:rsid w:val="0039635C"/>
    <w:rsid w:val="00396C1C"/>
    <w:rsid w:val="003A10A9"/>
    <w:rsid w:val="003B1223"/>
    <w:rsid w:val="003B734B"/>
    <w:rsid w:val="003C1AA2"/>
    <w:rsid w:val="003C3C8E"/>
    <w:rsid w:val="003D668C"/>
    <w:rsid w:val="003E1378"/>
    <w:rsid w:val="003E7768"/>
    <w:rsid w:val="003F4828"/>
    <w:rsid w:val="003F4A2E"/>
    <w:rsid w:val="00404A4A"/>
    <w:rsid w:val="00407646"/>
    <w:rsid w:val="00421DA1"/>
    <w:rsid w:val="00423082"/>
    <w:rsid w:val="00424AE5"/>
    <w:rsid w:val="00425FA4"/>
    <w:rsid w:val="00426AB8"/>
    <w:rsid w:val="0043201B"/>
    <w:rsid w:val="00432D66"/>
    <w:rsid w:val="00443568"/>
    <w:rsid w:val="0044712A"/>
    <w:rsid w:val="004550D6"/>
    <w:rsid w:val="00456DC9"/>
    <w:rsid w:val="0047112A"/>
    <w:rsid w:val="004723B9"/>
    <w:rsid w:val="004730CC"/>
    <w:rsid w:val="004854EB"/>
    <w:rsid w:val="00493F52"/>
    <w:rsid w:val="004A2758"/>
    <w:rsid w:val="004A4466"/>
    <w:rsid w:val="004C119D"/>
    <w:rsid w:val="004D08A8"/>
    <w:rsid w:val="004D1001"/>
    <w:rsid w:val="004E7327"/>
    <w:rsid w:val="00513A8F"/>
    <w:rsid w:val="00520085"/>
    <w:rsid w:val="00533735"/>
    <w:rsid w:val="00536442"/>
    <w:rsid w:val="005516E1"/>
    <w:rsid w:val="00553EDB"/>
    <w:rsid w:val="00557C51"/>
    <w:rsid w:val="00570ADE"/>
    <w:rsid w:val="00577B84"/>
    <w:rsid w:val="005822AE"/>
    <w:rsid w:val="0059379F"/>
    <w:rsid w:val="005A444B"/>
    <w:rsid w:val="005A5BE0"/>
    <w:rsid w:val="005C1A47"/>
    <w:rsid w:val="005C4538"/>
    <w:rsid w:val="005C5CC2"/>
    <w:rsid w:val="005D0C64"/>
    <w:rsid w:val="005E53C5"/>
    <w:rsid w:val="005E737A"/>
    <w:rsid w:val="00622971"/>
    <w:rsid w:val="00625F55"/>
    <w:rsid w:val="00630692"/>
    <w:rsid w:val="00631897"/>
    <w:rsid w:val="00634FD6"/>
    <w:rsid w:val="00636688"/>
    <w:rsid w:val="00637BCF"/>
    <w:rsid w:val="00646388"/>
    <w:rsid w:val="0065041A"/>
    <w:rsid w:val="00650566"/>
    <w:rsid w:val="00651C51"/>
    <w:rsid w:val="006847D8"/>
    <w:rsid w:val="006927C6"/>
    <w:rsid w:val="006A2537"/>
    <w:rsid w:val="006A4BD8"/>
    <w:rsid w:val="006B2466"/>
    <w:rsid w:val="006C2303"/>
    <w:rsid w:val="006D71E0"/>
    <w:rsid w:val="006E4C0C"/>
    <w:rsid w:val="00704CC9"/>
    <w:rsid w:val="00711406"/>
    <w:rsid w:val="00712E62"/>
    <w:rsid w:val="007162A2"/>
    <w:rsid w:val="00723ABD"/>
    <w:rsid w:val="00734221"/>
    <w:rsid w:val="00744556"/>
    <w:rsid w:val="00754544"/>
    <w:rsid w:val="00757A9B"/>
    <w:rsid w:val="00763455"/>
    <w:rsid w:val="00770984"/>
    <w:rsid w:val="00772EF7"/>
    <w:rsid w:val="007A0C91"/>
    <w:rsid w:val="007A7D00"/>
    <w:rsid w:val="007B36BD"/>
    <w:rsid w:val="007D53E5"/>
    <w:rsid w:val="007D7F56"/>
    <w:rsid w:val="007E003F"/>
    <w:rsid w:val="007E583F"/>
    <w:rsid w:val="007F0572"/>
    <w:rsid w:val="007F326B"/>
    <w:rsid w:val="007F627B"/>
    <w:rsid w:val="00802658"/>
    <w:rsid w:val="00803C43"/>
    <w:rsid w:val="008063DF"/>
    <w:rsid w:val="00822D8A"/>
    <w:rsid w:val="00832A13"/>
    <w:rsid w:val="008565E4"/>
    <w:rsid w:val="00862873"/>
    <w:rsid w:val="00871D5E"/>
    <w:rsid w:val="0087329A"/>
    <w:rsid w:val="00890DCD"/>
    <w:rsid w:val="008A3514"/>
    <w:rsid w:val="008B4481"/>
    <w:rsid w:val="008C505E"/>
    <w:rsid w:val="008D1076"/>
    <w:rsid w:val="008E4FE3"/>
    <w:rsid w:val="008F52DE"/>
    <w:rsid w:val="008F65C8"/>
    <w:rsid w:val="00901F98"/>
    <w:rsid w:val="009065E7"/>
    <w:rsid w:val="009163EB"/>
    <w:rsid w:val="00920823"/>
    <w:rsid w:val="00933BA9"/>
    <w:rsid w:val="00942153"/>
    <w:rsid w:val="009519EA"/>
    <w:rsid w:val="00953A0A"/>
    <w:rsid w:val="00986272"/>
    <w:rsid w:val="00994511"/>
    <w:rsid w:val="009B3871"/>
    <w:rsid w:val="009C04AD"/>
    <w:rsid w:val="009D040A"/>
    <w:rsid w:val="00A0045D"/>
    <w:rsid w:val="00A27D71"/>
    <w:rsid w:val="00A36D0E"/>
    <w:rsid w:val="00A3752F"/>
    <w:rsid w:val="00A40DAC"/>
    <w:rsid w:val="00A53310"/>
    <w:rsid w:val="00A5428F"/>
    <w:rsid w:val="00A619D6"/>
    <w:rsid w:val="00A71942"/>
    <w:rsid w:val="00AB6374"/>
    <w:rsid w:val="00AC1C62"/>
    <w:rsid w:val="00AC3696"/>
    <w:rsid w:val="00AC6114"/>
    <w:rsid w:val="00AC7B46"/>
    <w:rsid w:val="00AE00EA"/>
    <w:rsid w:val="00AE03C3"/>
    <w:rsid w:val="00AE3506"/>
    <w:rsid w:val="00AF075B"/>
    <w:rsid w:val="00AF2054"/>
    <w:rsid w:val="00AF2167"/>
    <w:rsid w:val="00B11CBB"/>
    <w:rsid w:val="00B166AF"/>
    <w:rsid w:val="00B34EC7"/>
    <w:rsid w:val="00B5120B"/>
    <w:rsid w:val="00B56145"/>
    <w:rsid w:val="00B57362"/>
    <w:rsid w:val="00B6413A"/>
    <w:rsid w:val="00B64AF8"/>
    <w:rsid w:val="00B7117D"/>
    <w:rsid w:val="00B728D0"/>
    <w:rsid w:val="00B72F5F"/>
    <w:rsid w:val="00B73FD6"/>
    <w:rsid w:val="00B756A5"/>
    <w:rsid w:val="00B75F4E"/>
    <w:rsid w:val="00B80776"/>
    <w:rsid w:val="00B92B65"/>
    <w:rsid w:val="00BA15F0"/>
    <w:rsid w:val="00BB36E2"/>
    <w:rsid w:val="00BC4235"/>
    <w:rsid w:val="00BD2BFB"/>
    <w:rsid w:val="00BD581C"/>
    <w:rsid w:val="00BD6E94"/>
    <w:rsid w:val="00BF12E1"/>
    <w:rsid w:val="00C016CD"/>
    <w:rsid w:val="00C01E5A"/>
    <w:rsid w:val="00C310C8"/>
    <w:rsid w:val="00C31D71"/>
    <w:rsid w:val="00C70210"/>
    <w:rsid w:val="00C74AE6"/>
    <w:rsid w:val="00C90061"/>
    <w:rsid w:val="00C92A7A"/>
    <w:rsid w:val="00C954DD"/>
    <w:rsid w:val="00CA3DE3"/>
    <w:rsid w:val="00CA5275"/>
    <w:rsid w:val="00CB6722"/>
    <w:rsid w:val="00CC21EB"/>
    <w:rsid w:val="00CC34E9"/>
    <w:rsid w:val="00CC5AE5"/>
    <w:rsid w:val="00CD2B63"/>
    <w:rsid w:val="00CD4AB8"/>
    <w:rsid w:val="00CD63EF"/>
    <w:rsid w:val="00CE44CB"/>
    <w:rsid w:val="00D0548B"/>
    <w:rsid w:val="00D31A56"/>
    <w:rsid w:val="00D31E68"/>
    <w:rsid w:val="00D343FC"/>
    <w:rsid w:val="00D35E97"/>
    <w:rsid w:val="00D51E63"/>
    <w:rsid w:val="00D63629"/>
    <w:rsid w:val="00D72DF3"/>
    <w:rsid w:val="00D7735B"/>
    <w:rsid w:val="00D849E3"/>
    <w:rsid w:val="00D95370"/>
    <w:rsid w:val="00DA75E2"/>
    <w:rsid w:val="00DA7778"/>
    <w:rsid w:val="00DB35E7"/>
    <w:rsid w:val="00DB4691"/>
    <w:rsid w:val="00DD295F"/>
    <w:rsid w:val="00E12424"/>
    <w:rsid w:val="00E32269"/>
    <w:rsid w:val="00E34C1E"/>
    <w:rsid w:val="00E34FE1"/>
    <w:rsid w:val="00E434D1"/>
    <w:rsid w:val="00E620AC"/>
    <w:rsid w:val="00E63225"/>
    <w:rsid w:val="00E872E0"/>
    <w:rsid w:val="00E93CA6"/>
    <w:rsid w:val="00EA234B"/>
    <w:rsid w:val="00EB0CB2"/>
    <w:rsid w:val="00EB0DEF"/>
    <w:rsid w:val="00EB3529"/>
    <w:rsid w:val="00ED6EF3"/>
    <w:rsid w:val="00EE6C49"/>
    <w:rsid w:val="00EF2C46"/>
    <w:rsid w:val="00EF5F55"/>
    <w:rsid w:val="00F011AC"/>
    <w:rsid w:val="00F15AF4"/>
    <w:rsid w:val="00F17775"/>
    <w:rsid w:val="00F344B9"/>
    <w:rsid w:val="00F514A6"/>
    <w:rsid w:val="00F6089B"/>
    <w:rsid w:val="00F66B11"/>
    <w:rsid w:val="00F75FB8"/>
    <w:rsid w:val="00F77011"/>
    <w:rsid w:val="00F82B2D"/>
    <w:rsid w:val="00F8774B"/>
    <w:rsid w:val="00FA0847"/>
    <w:rsid w:val="00FA1220"/>
    <w:rsid w:val="00FB2750"/>
    <w:rsid w:val="00FB3609"/>
    <w:rsid w:val="00FC5B25"/>
    <w:rsid w:val="00FE3F68"/>
    <w:rsid w:val="00FE7BC2"/>
    <w:rsid w:val="00FF1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BEA013-3456-4F40-875F-6BC972D3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noProof/>
      <w14:shadow w14:blurRad="50800" w14:dist="38100" w14:dir="2700000" w14:sx="100000" w14:sy="100000" w14:kx="0" w14:ky="0" w14:algn="tl">
        <w14:srgbClr w14:val="000000">
          <w14:alpha w14:val="60000"/>
        </w14:srgbClr>
      </w14:shadow>
    </w:rPr>
  </w:style>
  <w:style w:type="paragraph" w:styleId="Nagwek1">
    <w:name w:val="heading 1"/>
    <w:basedOn w:val="Normalny"/>
    <w:next w:val="Normalny"/>
    <w:qFormat/>
    <w:pPr>
      <w:spacing w:before="240"/>
      <w:outlineLvl w:val="0"/>
    </w:pPr>
    <w:rPr>
      <w:rFonts w:ascii="Helv" w:hAnsi="Helv"/>
      <w:b/>
      <w:sz w:val="24"/>
      <w:u w:val="single"/>
      <w14:shadow w14:blurRad="0" w14:dist="0" w14:dir="0" w14:sx="0" w14:sy="0" w14:kx="0" w14:ky="0" w14:algn="none">
        <w14:srgbClr w14:val="000000"/>
      </w14:shadow>
    </w:rPr>
  </w:style>
  <w:style w:type="paragraph" w:styleId="Nagwek2">
    <w:name w:val="heading 2"/>
    <w:basedOn w:val="Normalny"/>
    <w:next w:val="Normalny"/>
    <w:qFormat/>
    <w:pPr>
      <w:spacing w:before="120"/>
      <w:outlineLvl w:val="1"/>
    </w:pPr>
    <w:rPr>
      <w:rFonts w:ascii="Helv" w:hAnsi="Helv"/>
      <w:b/>
      <w:sz w:val="24"/>
      <w14:shadow w14:blurRad="0" w14:dist="0" w14:dir="0" w14:sx="0" w14:sy="0" w14:kx="0" w14:ky="0" w14:algn="none">
        <w14:srgbClr w14:val="000000"/>
      </w14:shadow>
    </w:rPr>
  </w:style>
  <w:style w:type="paragraph" w:styleId="Nagwek3">
    <w:name w:val="heading 3"/>
    <w:basedOn w:val="Normalny"/>
    <w:next w:val="Wcicienormalne"/>
    <w:qFormat/>
    <w:pPr>
      <w:ind w:left="354"/>
      <w:outlineLvl w:val="2"/>
    </w:pPr>
    <w:rPr>
      <w:b/>
      <w:sz w:val="24"/>
      <w14:shadow w14:blurRad="0" w14:dist="0" w14:dir="0" w14:sx="0" w14:sy="0" w14:kx="0" w14:ky="0" w14:algn="none">
        <w14:srgbClr w14:val="000000"/>
      </w14:shadow>
    </w:rPr>
  </w:style>
  <w:style w:type="paragraph" w:styleId="Nagwek4">
    <w:name w:val="heading 4"/>
    <w:basedOn w:val="Normalny"/>
    <w:next w:val="Wcicienormalne"/>
    <w:qFormat/>
    <w:pPr>
      <w:ind w:left="354"/>
      <w:outlineLvl w:val="3"/>
    </w:pPr>
    <w:rPr>
      <w:sz w:val="24"/>
      <w:u w:val="single"/>
      <w14:shadow w14:blurRad="0" w14:dist="0" w14:dir="0" w14:sx="0" w14:sy="0" w14:kx="0" w14:ky="0" w14:algn="none">
        <w14:srgbClr w14:val="000000"/>
      </w14:shadow>
    </w:rPr>
  </w:style>
  <w:style w:type="paragraph" w:styleId="Nagwek5">
    <w:name w:val="heading 5"/>
    <w:basedOn w:val="Normalny"/>
    <w:next w:val="Wcicienormalne"/>
    <w:qFormat/>
    <w:pPr>
      <w:ind w:left="708"/>
      <w:outlineLvl w:val="4"/>
    </w:pPr>
    <w:rPr>
      <w:b/>
      <w14:shadow w14:blurRad="0" w14:dist="0" w14:dir="0" w14:sx="0" w14:sy="0" w14:kx="0" w14:ky="0" w14:algn="none">
        <w14:srgbClr w14:val="000000"/>
      </w14:shadow>
    </w:rPr>
  </w:style>
  <w:style w:type="paragraph" w:styleId="Nagwek6">
    <w:name w:val="heading 6"/>
    <w:basedOn w:val="Normalny"/>
    <w:next w:val="Wcicienormalne"/>
    <w:qFormat/>
    <w:pPr>
      <w:ind w:left="708"/>
      <w:outlineLvl w:val="5"/>
    </w:pPr>
    <w:rPr>
      <w:u w:val="single"/>
      <w14:shadow w14:blurRad="0" w14:dist="0" w14:dir="0" w14:sx="0" w14:sy="0" w14:kx="0" w14:ky="0" w14:algn="none">
        <w14:srgbClr w14:val="000000"/>
      </w14:shadow>
    </w:rPr>
  </w:style>
  <w:style w:type="paragraph" w:styleId="Nagwek7">
    <w:name w:val="heading 7"/>
    <w:basedOn w:val="Normalny"/>
    <w:next w:val="Wcicienormalne"/>
    <w:qFormat/>
    <w:pPr>
      <w:ind w:left="708"/>
      <w:outlineLvl w:val="6"/>
    </w:pPr>
    <w:rPr>
      <w:i/>
      <w14:shadow w14:blurRad="0" w14:dist="0" w14:dir="0" w14:sx="0" w14:sy="0" w14:kx="0" w14:ky="0" w14:algn="none">
        <w14:srgbClr w14:val="000000"/>
      </w14:shadow>
    </w:rPr>
  </w:style>
  <w:style w:type="paragraph" w:styleId="Nagwek8">
    <w:name w:val="heading 8"/>
    <w:basedOn w:val="Normalny"/>
    <w:next w:val="Wcicienormalne"/>
    <w:qFormat/>
    <w:pPr>
      <w:ind w:left="708"/>
      <w:outlineLvl w:val="7"/>
    </w:pPr>
    <w:rPr>
      <w:i/>
      <w14:shadow w14:blurRad="0" w14:dist="0" w14:dir="0" w14:sx="0" w14:sy="0" w14:kx="0" w14:ky="0" w14:algn="none">
        <w14:srgbClr w14:val="000000"/>
      </w14:shadow>
    </w:rPr>
  </w:style>
  <w:style w:type="paragraph" w:styleId="Nagwek9">
    <w:name w:val="heading 9"/>
    <w:basedOn w:val="Normalny"/>
    <w:next w:val="Wcicienormalne"/>
    <w:qFormat/>
    <w:pPr>
      <w:ind w:left="708"/>
      <w:outlineLvl w:val="8"/>
    </w:pPr>
    <w:rPr>
      <w:i/>
      <w14:shadow w14:blurRad="0" w14:dist="0" w14:dir="0" w14:sx="0" w14:sy="0" w14:kx="0" w14:ky="0" w14:algn="none">
        <w14:srgbClr w14:val="000000"/>
      </w14:shadow>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Wcicienormalne">
    <w:name w:val="Normal Indent"/>
    <w:basedOn w:val="Normalny"/>
    <w:pPr>
      <w:ind w:left="708"/>
    </w:pPr>
    <w:rPr>
      <w14:shadow w14:blurRad="0" w14:dist="0" w14:dir="0" w14:sx="0" w14:sy="0" w14:kx="0" w14:ky="0" w14:algn="none">
        <w14:srgbClr w14:val="000000"/>
      </w14:shadow>
    </w:rPr>
  </w:style>
  <w:style w:type="paragraph" w:styleId="Stopka">
    <w:name w:val="footer"/>
    <w:basedOn w:val="Normalny"/>
    <w:pPr>
      <w:tabs>
        <w:tab w:val="center" w:pos="4819"/>
        <w:tab w:val="right" w:pos="9071"/>
      </w:tabs>
    </w:pPr>
    <w:rPr>
      <w14:shadow w14:blurRad="0" w14:dist="0" w14:dir="0" w14:sx="0" w14:sy="0" w14:kx="0" w14:ky="0" w14:algn="none">
        <w14:srgbClr w14:val="000000"/>
      </w14:shadow>
    </w:rPr>
  </w:style>
  <w:style w:type="paragraph" w:styleId="Nagwek">
    <w:name w:val="header"/>
    <w:basedOn w:val="Normalny"/>
    <w:pPr>
      <w:tabs>
        <w:tab w:val="center" w:pos="4819"/>
        <w:tab w:val="right" w:pos="9071"/>
      </w:tabs>
    </w:pPr>
    <w:rPr>
      <w14:shadow w14:blurRad="0" w14:dist="0" w14:dir="0" w14:sx="0" w14:sy="0" w14:kx="0" w14:ky="0" w14:algn="none">
        <w14:srgbClr w14:val="000000"/>
      </w14:shadow>
    </w:rPr>
  </w:style>
  <w:style w:type="character" w:styleId="Odwoanieprzypisudolnego">
    <w:name w:val="footnote reference"/>
    <w:semiHidden/>
    <w:rPr>
      <w:position w:val="6"/>
      <w:sz w:val="16"/>
    </w:rPr>
  </w:style>
  <w:style w:type="paragraph" w:styleId="Tekstprzypisudolnego">
    <w:name w:val="footnote text"/>
    <w:basedOn w:val="Normalny"/>
    <w:semiHidden/>
  </w:style>
  <w:style w:type="paragraph" w:customStyle="1" w:styleId="BodySingle">
    <w:name w:val="Body Single"/>
    <w:basedOn w:val="Normalny"/>
    <w:rPr>
      <w:rFonts w:ascii="Times New Roman" w:hAnsi="Times New Roman"/>
      <w14:shadow w14:blurRad="0" w14:dist="0" w14:dir="0" w14:sx="0" w14:sy="0" w14:kx="0" w14:ky="0" w14:algn="none">
        <w14:srgbClr w14:val="000000"/>
      </w14:shadow>
    </w:rPr>
  </w:style>
  <w:style w:type="paragraph" w:customStyle="1" w:styleId="TableText">
    <w:name w:val="Table Text"/>
    <w:basedOn w:val="Normalny"/>
    <w:rPr>
      <w14:shadow w14:blurRad="0" w14:dist="0" w14:dir="0" w14:sx="0" w14:sy="0" w14:kx="0" w14:ky="0" w14:algn="none">
        <w14:srgbClr w14:val="000000"/>
      </w14:shadow>
    </w:rPr>
  </w:style>
  <w:style w:type="paragraph" w:customStyle="1" w:styleId="NumberList">
    <w:name w:val="Number List"/>
    <w:basedOn w:val="Normalny"/>
    <w:rPr>
      <w14:shadow w14:blurRad="0" w14:dist="0" w14:dir="0" w14:sx="0" w14:sy="0" w14:kx="0" w14:ky="0" w14:algn="none">
        <w14:srgbClr w14:val="000000"/>
      </w14:shadow>
    </w:rPr>
  </w:style>
  <w:style w:type="paragraph" w:styleId="Tekstpodstawowy">
    <w:name w:val="Body Text"/>
    <w:basedOn w:val="Normalny"/>
    <w:pPr>
      <w:spacing w:after="120"/>
      <w:jc w:val="center"/>
    </w:pPr>
    <w:rPr>
      <w:rFonts w:ascii="Times New Roman" w:hAnsi="Times New Roman"/>
      <w:b/>
      <w:sz w:val="24"/>
      <w14:shadow w14:blurRad="0" w14:dist="0" w14:dir="0" w14:sx="0" w14:sy="0" w14:kx="0" w14:ky="0" w14:algn="none">
        <w14:srgbClr w14:val="000000"/>
      </w14:shadow>
    </w:rPr>
  </w:style>
  <w:style w:type="paragraph" w:styleId="Tekstpodstawowywcity">
    <w:name w:val="Body Text Indent"/>
    <w:basedOn w:val="Normalny"/>
    <w:pPr>
      <w:spacing w:after="120"/>
      <w:ind w:left="142" w:hanging="357"/>
      <w:jc w:val="both"/>
    </w:pPr>
    <w:rPr>
      <w:rFonts w:ascii="Times New Roman" w:hAnsi="Times New Roman"/>
      <w:sz w:val="24"/>
      <w14:shadow w14:blurRad="0" w14:dist="0" w14:dir="0" w14:sx="0" w14:sy="0" w14:kx="0" w14:ky="0" w14:algn="none">
        <w14:srgbClr w14:val="000000"/>
      </w14:shadow>
    </w:rPr>
  </w:style>
  <w:style w:type="paragraph" w:styleId="Tekstpodstawowy3">
    <w:name w:val="Body Text 3"/>
    <w:basedOn w:val="Normalny"/>
    <w:link w:val="Tekstpodstawowy3Znak"/>
    <w:pPr>
      <w:jc w:val="center"/>
    </w:pPr>
    <w:rPr>
      <w:rFonts w:ascii="Tahoma" w:hAnsi="Tahoma"/>
      <w:b/>
      <w:noProof w:val="0"/>
      <w:color w:val="000000"/>
      <w:sz w:val="24"/>
      <w:u w:val="single"/>
      <w14:shadow w14:blurRad="0" w14:dist="0" w14:dir="0" w14:sx="0" w14:sy="0" w14:kx="0" w14:ky="0" w14:algn="none">
        <w14:srgbClr w14:val="000000"/>
      </w14:shadow>
    </w:rPr>
  </w:style>
  <w:style w:type="paragraph" w:styleId="Tytu">
    <w:name w:val="Title"/>
    <w:basedOn w:val="Normalny"/>
    <w:qFormat/>
    <w:pPr>
      <w:jc w:val="center"/>
    </w:pPr>
    <w:rPr>
      <w:rFonts w:ascii="Times New Roman" w:hAnsi="Times New Roman"/>
      <w:b/>
      <w:noProof w:val="0"/>
      <w:sz w:val="24"/>
      <w14:shadow w14:blurRad="0" w14:dist="0" w14:dir="0" w14:sx="0" w14:sy="0" w14:kx="0" w14:ky="0" w14:algn="none">
        <w14:srgbClr w14:val="000000"/>
      </w14:shadow>
    </w:rPr>
  </w:style>
  <w:style w:type="paragraph" w:customStyle="1" w:styleId="punkt">
    <w:name w:val="punkt"/>
    <w:basedOn w:val="Normalny"/>
    <w:pPr>
      <w:numPr>
        <w:ilvl w:val="3"/>
        <w:numId w:val="5"/>
      </w:numPr>
      <w:tabs>
        <w:tab w:val="left" w:pos="567"/>
      </w:tabs>
      <w:spacing w:after="120"/>
      <w:jc w:val="both"/>
    </w:pPr>
    <w:rPr>
      <w:rFonts w:ascii="Arial" w:hAnsi="Arial"/>
      <w:noProof w:val="0"/>
      <w14:shadow w14:blurRad="0" w14:dist="0" w14:dir="0" w14:sx="0" w14:sy="0" w14:kx="0" w14:ky="0" w14:algn="none">
        <w14:srgbClr w14:val="000000"/>
      </w14:shadow>
    </w:rPr>
  </w:style>
  <w:style w:type="paragraph" w:styleId="Tekstpodstawowywcity2">
    <w:name w:val="Body Text Indent 2"/>
    <w:basedOn w:val="Normalny"/>
    <w:pPr>
      <w:ind w:firstLine="360"/>
    </w:pPr>
    <w:rPr>
      <w:rFonts w:ascii="Times New Roman" w:hAnsi="Times New Roman"/>
      <w:sz w:val="24"/>
      <w14:shadow w14:blurRad="0" w14:dist="0" w14:dir="0" w14:sx="0" w14:sy="0" w14:kx="0" w14:ky="0" w14:algn="none">
        <w14:srgbClr w14:val="000000"/>
      </w14:shadow>
    </w:rPr>
  </w:style>
  <w:style w:type="paragraph" w:customStyle="1" w:styleId="wyliczanie">
    <w:name w:val="wyliczanie"/>
    <w:basedOn w:val="Normalny"/>
    <w:pPr>
      <w:spacing w:after="60"/>
      <w:jc w:val="both"/>
    </w:pPr>
    <w:rPr>
      <w:rFonts w:ascii="Times New Roman" w:hAnsi="Times New Roman"/>
      <w:noProof w:val="0"/>
      <w:sz w:val="24"/>
      <w14:shadow w14:blurRad="0" w14:dist="0" w14:dir="0" w14:sx="0" w14:sy="0" w14:kx="0" w14:ky="0" w14:algn="none">
        <w14:srgbClr w14:val="000000"/>
      </w14:shadow>
    </w:rPr>
  </w:style>
  <w:style w:type="paragraph" w:styleId="Tekstpodstawowy2">
    <w:name w:val="Body Text 2"/>
    <w:basedOn w:val="Normalny"/>
    <w:rPr>
      <w:noProof w:val="0"/>
      <w:snapToGrid w:val="0"/>
      <w:sz w:val="24"/>
      <w14:shadow w14:blurRad="0" w14:dist="0" w14:dir="0" w14:sx="0" w14:sy="0" w14:kx="0" w14:ky="0" w14:algn="none">
        <w14:srgbClr w14:val="000000"/>
      </w14:shadow>
    </w:rPr>
  </w:style>
  <w:style w:type="paragraph" w:styleId="Tekstpodstawowywcity3">
    <w:name w:val="Body Text Indent 3"/>
    <w:basedOn w:val="Normalny"/>
    <w:pPr>
      <w:ind w:left="284" w:hanging="284"/>
    </w:pPr>
    <w:rPr>
      <w:rFonts w:ascii="Times New Roman" w:hAnsi="Times New Roman"/>
      <w:noProof w:val="0"/>
      <w:sz w:val="28"/>
      <w14:shadow w14:blurRad="0" w14:dist="0" w14:dir="0" w14:sx="0" w14:sy="0" w14:kx="0" w14:ky="0" w14:algn="none">
        <w14:srgbClr w14:val="000000"/>
      </w14:shadow>
    </w:rPr>
  </w:style>
  <w:style w:type="paragraph" w:styleId="Tekstdymka">
    <w:name w:val="Balloon Text"/>
    <w:basedOn w:val="Normalny"/>
    <w:semiHidden/>
    <w:unhideWhenUsed/>
    <w:rPr>
      <w:rFonts w:ascii="Tahoma" w:hAnsi="Tahoma" w:cs="Tahoma"/>
      <w:sz w:val="16"/>
      <w:szCs w:val="16"/>
      <w14:shadow w14:blurRad="0" w14:dist="0" w14:dir="0" w14:sx="0" w14:sy="0" w14:kx="0" w14:ky="0" w14:algn="none">
        <w14:srgbClr w14:val="000000"/>
      </w14:shadow>
    </w:rPr>
  </w:style>
  <w:style w:type="character" w:customStyle="1" w:styleId="TekstdymkaZnak">
    <w:name w:val="Tekst dymka Znak"/>
    <w:semiHidden/>
    <w:rPr>
      <w:rFonts w:ascii="Tahoma" w:hAnsi="Tahoma" w:cs="Tahoma"/>
      <w:noProof/>
      <w:sz w:val="16"/>
      <w:szCs w:val="16"/>
      <w14:shadow w14:blurRad="50800" w14:dist="38100" w14:dir="2700000" w14:sx="100000" w14:sy="100000" w14:kx="0" w14:ky="0" w14:algn="tl">
        <w14:srgbClr w14:val="000000">
          <w14:alpha w14:val="60000"/>
        </w14:srgbClr>
      </w14:shadow>
    </w:rPr>
  </w:style>
  <w:style w:type="character" w:styleId="Odwoaniedokomentarza">
    <w:name w:val="annotation reference"/>
    <w:semiHidden/>
    <w:rsid w:val="00B5120B"/>
    <w:rPr>
      <w:sz w:val="16"/>
      <w:szCs w:val="16"/>
    </w:rPr>
  </w:style>
  <w:style w:type="paragraph" w:styleId="Tekstkomentarza">
    <w:name w:val="annotation text"/>
    <w:basedOn w:val="Normalny"/>
    <w:semiHidden/>
    <w:rsid w:val="00B5120B"/>
    <w:rPr>
      <w14:shadow w14:blurRad="0" w14:dist="0" w14:dir="0" w14:sx="0" w14:sy="0" w14:kx="0" w14:ky="0" w14:algn="none">
        <w14:srgbClr w14:val="000000"/>
      </w14:shadow>
    </w:rPr>
  </w:style>
  <w:style w:type="paragraph" w:styleId="Tematkomentarza">
    <w:name w:val="annotation subject"/>
    <w:basedOn w:val="Tekstkomentarza"/>
    <w:next w:val="Tekstkomentarza"/>
    <w:semiHidden/>
    <w:rsid w:val="00B5120B"/>
    <w:rPr>
      <w:b/>
      <w:bCs/>
    </w:rPr>
  </w:style>
  <w:style w:type="paragraph" w:customStyle="1" w:styleId="Akapitzlist1">
    <w:name w:val="Akapit z listą1"/>
    <w:basedOn w:val="Normalny"/>
    <w:rsid w:val="00276B11"/>
    <w:pPr>
      <w:spacing w:after="200" w:line="276" w:lineRule="auto"/>
      <w:ind w:left="720"/>
    </w:pPr>
    <w:rPr>
      <w:rFonts w:ascii="Calibri" w:hAnsi="Calibri"/>
      <w:noProof w:val="0"/>
      <w:sz w:val="22"/>
      <w:szCs w:val="22"/>
      <w14:shadow w14:blurRad="0" w14:dist="0" w14:dir="0" w14:sx="0" w14:sy="0" w14:kx="0" w14:ky="0" w14:algn="none">
        <w14:srgbClr w14:val="000000"/>
      </w14:shadow>
    </w:rPr>
  </w:style>
  <w:style w:type="character" w:styleId="Odwoanieintensywne">
    <w:name w:val="Intense Reference"/>
    <w:uiPriority w:val="32"/>
    <w:qFormat/>
    <w:rsid w:val="003C3C8E"/>
    <w:rPr>
      <w:b/>
      <w:bCs/>
      <w:smallCaps/>
      <w:color w:val="5B9BD5"/>
      <w:spacing w:val="5"/>
    </w:rPr>
  </w:style>
  <w:style w:type="character" w:customStyle="1" w:styleId="Tekstpodstawowy3Znak">
    <w:name w:val="Tekst podstawowy 3 Znak"/>
    <w:basedOn w:val="Domylnaczcionkaakapitu"/>
    <w:link w:val="Tekstpodstawowy3"/>
    <w:rsid w:val="0043201B"/>
    <w:rPr>
      <w:rFonts w:ascii="Tahoma" w:hAnsi="Tahoma"/>
      <w:b/>
      <w:color w:val="000000"/>
      <w:sz w:val="24"/>
      <w:u w:val="single"/>
    </w:rPr>
  </w:style>
  <w:style w:type="paragraph" w:styleId="Akapitzlist">
    <w:name w:val="List Paragraph"/>
    <w:basedOn w:val="Normalny"/>
    <w:uiPriority w:val="34"/>
    <w:qFormat/>
    <w:rsid w:val="00432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12A51-0E8C-4092-BA82-53B81D76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4401</Words>
  <Characters>26408</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POLITECHNIKA</vt:lpstr>
    </vt:vector>
  </TitlesOfParts>
  <Company/>
  <LinksUpToDate>false</LinksUpToDate>
  <CharactersWithSpaces>30748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POLITECHNIKA</dc:title>
  <dc:creator>ELA</dc:creator>
  <cp:lastModifiedBy>Lucyna Skrzypczak</cp:lastModifiedBy>
  <cp:revision>2</cp:revision>
  <cp:lastPrinted>2015-03-18T13:10:00Z</cp:lastPrinted>
  <dcterms:created xsi:type="dcterms:W3CDTF">2016-06-14T07:30:00Z</dcterms:created>
  <dcterms:modified xsi:type="dcterms:W3CDTF">2016-06-14T07:30:00Z</dcterms:modified>
</cp:coreProperties>
</file>