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42FC7" w14:textId="3A562343" w:rsidR="00132B62" w:rsidRPr="00ED2613" w:rsidRDefault="00FB02E8" w:rsidP="00E31341">
      <w:pPr>
        <w:pStyle w:val="Tytu"/>
        <w:spacing w:line="276" w:lineRule="auto"/>
      </w:pPr>
      <w:bookmarkStart w:id="0" w:name="_GoBack"/>
      <w:bookmarkEnd w:id="0"/>
      <w:r w:rsidRPr="00ED2613">
        <w:t xml:space="preserve">ZARZĄDZENIE NR </w:t>
      </w:r>
      <w:r w:rsidR="00C025C1">
        <w:t>143</w:t>
      </w:r>
    </w:p>
    <w:p w14:paraId="51F9DED3" w14:textId="77777777" w:rsidR="00132B62" w:rsidRPr="00ED2613" w:rsidRDefault="00132B62" w:rsidP="00E31341">
      <w:pPr>
        <w:spacing w:line="276" w:lineRule="auto"/>
        <w:jc w:val="center"/>
        <w:rPr>
          <w:b/>
          <w:sz w:val="28"/>
        </w:rPr>
      </w:pPr>
      <w:r w:rsidRPr="00ED2613">
        <w:rPr>
          <w:b/>
          <w:sz w:val="28"/>
        </w:rPr>
        <w:t>Rektora Zachodniopomorskiego Uniwersytetu Technologicznego w Szczecinie</w:t>
      </w:r>
    </w:p>
    <w:p w14:paraId="79E63651" w14:textId="0973F5F5" w:rsidR="00132B62" w:rsidRPr="00ED2613" w:rsidRDefault="00132B62" w:rsidP="00E31341">
      <w:pPr>
        <w:spacing w:after="240" w:line="276" w:lineRule="auto"/>
        <w:jc w:val="center"/>
        <w:rPr>
          <w:b/>
          <w:sz w:val="28"/>
        </w:rPr>
      </w:pPr>
      <w:r w:rsidRPr="00ED2613">
        <w:rPr>
          <w:b/>
          <w:sz w:val="28"/>
        </w:rPr>
        <w:t>z dnia</w:t>
      </w:r>
      <w:r w:rsidR="0045401E">
        <w:rPr>
          <w:b/>
          <w:sz w:val="28"/>
        </w:rPr>
        <w:t xml:space="preserve"> </w:t>
      </w:r>
      <w:r w:rsidR="00C025C1">
        <w:rPr>
          <w:b/>
          <w:sz w:val="28"/>
        </w:rPr>
        <w:t>22</w:t>
      </w:r>
      <w:r w:rsidR="0045401E">
        <w:rPr>
          <w:b/>
          <w:sz w:val="28"/>
        </w:rPr>
        <w:t xml:space="preserve"> listopada</w:t>
      </w:r>
      <w:r w:rsidR="005E7AA9" w:rsidRPr="00ED2613">
        <w:rPr>
          <w:b/>
          <w:sz w:val="28"/>
        </w:rPr>
        <w:t xml:space="preserve"> </w:t>
      </w:r>
      <w:r w:rsidR="00F75C6E" w:rsidRPr="00ED2613">
        <w:rPr>
          <w:b/>
          <w:sz w:val="28"/>
        </w:rPr>
        <w:t>20</w:t>
      </w:r>
      <w:r w:rsidR="00AD1F2D">
        <w:rPr>
          <w:b/>
          <w:sz w:val="28"/>
        </w:rPr>
        <w:t>21</w:t>
      </w:r>
      <w:r w:rsidRPr="00ED2613">
        <w:rPr>
          <w:b/>
          <w:sz w:val="28"/>
        </w:rPr>
        <w:t xml:space="preserve"> r.</w:t>
      </w:r>
    </w:p>
    <w:p w14:paraId="217F0D09" w14:textId="57C71C8A" w:rsidR="00132B62" w:rsidRPr="00ED2613" w:rsidRDefault="00AD1F2D" w:rsidP="00E31341">
      <w:pPr>
        <w:pStyle w:val="Nagwek1"/>
      </w:pPr>
      <w:r>
        <w:t xml:space="preserve">zmieniające zarządzenie nr 109 Rektora ZUT z dnia 25 listopada 2019 r. </w:t>
      </w:r>
      <w:r w:rsidR="00E31341">
        <w:br/>
      </w:r>
      <w:r w:rsidR="00132B62" w:rsidRPr="00ED2613">
        <w:t xml:space="preserve">w sprawie </w:t>
      </w:r>
      <w:r w:rsidR="00875A05" w:rsidRPr="00950232">
        <w:t>Regulamin</w:t>
      </w:r>
      <w:r w:rsidR="00347340" w:rsidRPr="00950232">
        <w:t>u</w:t>
      </w:r>
      <w:r w:rsidR="00132B62" w:rsidRPr="00950232">
        <w:t xml:space="preserve"> </w:t>
      </w:r>
      <w:r w:rsidR="00D3361A" w:rsidRPr="00950232">
        <w:t xml:space="preserve">działalności </w:t>
      </w:r>
      <w:r w:rsidR="00132B62" w:rsidRPr="00950232">
        <w:t>organizacji doktorantów</w:t>
      </w:r>
      <w:r w:rsidR="00132B62" w:rsidRPr="00ED2613">
        <w:t xml:space="preserve"> </w:t>
      </w:r>
      <w:r w:rsidR="00E31341">
        <w:br/>
      </w:r>
      <w:r w:rsidR="00132B62" w:rsidRPr="00ED2613">
        <w:t>w</w:t>
      </w:r>
      <w:r w:rsidR="00E31341">
        <w:t xml:space="preserve"> </w:t>
      </w:r>
      <w:r w:rsidR="00132B62" w:rsidRPr="00ED2613">
        <w:t>Zachodniopomorskim Uniwersytec</w:t>
      </w:r>
      <w:r w:rsidR="00CC7B2A" w:rsidRPr="00ED2613">
        <w:t>ie Technologicznym w Szczecinie</w:t>
      </w:r>
    </w:p>
    <w:p w14:paraId="2223E48B" w14:textId="319A531D" w:rsidR="00132B62" w:rsidRPr="00B734A8" w:rsidRDefault="00B06B2C" w:rsidP="00E31341">
      <w:pPr>
        <w:spacing w:before="240" w:line="276" w:lineRule="auto"/>
        <w:jc w:val="both"/>
        <w:rPr>
          <w:spacing w:val="-2"/>
          <w:sz w:val="24"/>
        </w:rPr>
      </w:pPr>
      <w:r w:rsidRPr="00B734A8">
        <w:rPr>
          <w:spacing w:val="-2"/>
          <w:sz w:val="24"/>
        </w:rPr>
        <w:t xml:space="preserve">Na podstawie art. </w:t>
      </w:r>
      <w:r w:rsidR="00F75C6E" w:rsidRPr="00B734A8">
        <w:rPr>
          <w:spacing w:val="-2"/>
          <w:sz w:val="24"/>
        </w:rPr>
        <w:t>23</w:t>
      </w:r>
      <w:r w:rsidRPr="00B734A8">
        <w:rPr>
          <w:spacing w:val="-2"/>
          <w:sz w:val="24"/>
        </w:rPr>
        <w:t xml:space="preserve"> </w:t>
      </w:r>
      <w:r w:rsidR="00132B62" w:rsidRPr="00B734A8">
        <w:rPr>
          <w:spacing w:val="-2"/>
          <w:sz w:val="24"/>
        </w:rPr>
        <w:t xml:space="preserve">ustawy z dnia </w:t>
      </w:r>
      <w:r w:rsidR="00F75C6E" w:rsidRPr="00B734A8">
        <w:rPr>
          <w:spacing w:val="-2"/>
          <w:sz w:val="24"/>
        </w:rPr>
        <w:t>20 lipca 2018</w:t>
      </w:r>
      <w:r w:rsidR="00132B62" w:rsidRPr="00B734A8">
        <w:rPr>
          <w:spacing w:val="-2"/>
          <w:sz w:val="24"/>
        </w:rPr>
        <w:t xml:space="preserve"> r. Prawo o szkolnictwie wyższy</w:t>
      </w:r>
      <w:r w:rsidR="006179B2" w:rsidRPr="00B734A8">
        <w:rPr>
          <w:spacing w:val="-2"/>
          <w:sz w:val="24"/>
        </w:rPr>
        <w:t>m</w:t>
      </w:r>
      <w:r w:rsidR="00F75C6E" w:rsidRPr="00B734A8">
        <w:rPr>
          <w:spacing w:val="-2"/>
          <w:sz w:val="24"/>
        </w:rPr>
        <w:t xml:space="preserve"> i nauce</w:t>
      </w:r>
      <w:r w:rsidR="00132B62" w:rsidRPr="00B734A8">
        <w:rPr>
          <w:spacing w:val="-2"/>
          <w:sz w:val="24"/>
        </w:rPr>
        <w:t xml:space="preserve"> (</w:t>
      </w:r>
      <w:r w:rsidR="00E31341">
        <w:rPr>
          <w:spacing w:val="-2"/>
          <w:sz w:val="24"/>
        </w:rPr>
        <w:t xml:space="preserve">tekst jedn. </w:t>
      </w:r>
      <w:r w:rsidR="00132B62" w:rsidRPr="00B734A8">
        <w:rPr>
          <w:spacing w:val="-2"/>
          <w:sz w:val="24"/>
        </w:rPr>
        <w:t>Dz. U.</w:t>
      </w:r>
      <w:r w:rsidR="00E31341">
        <w:rPr>
          <w:spacing w:val="-2"/>
          <w:sz w:val="24"/>
        </w:rPr>
        <w:t xml:space="preserve"> z 2021 r. </w:t>
      </w:r>
      <w:r w:rsidR="00132B62" w:rsidRPr="00B734A8">
        <w:rPr>
          <w:spacing w:val="-2"/>
          <w:sz w:val="24"/>
        </w:rPr>
        <w:t>poz.</w:t>
      </w:r>
      <w:r w:rsidR="00E31341">
        <w:rPr>
          <w:spacing w:val="-2"/>
          <w:sz w:val="24"/>
        </w:rPr>
        <w:t xml:space="preserve"> 4</w:t>
      </w:r>
      <w:r w:rsidR="00880F5D">
        <w:rPr>
          <w:spacing w:val="-2"/>
          <w:sz w:val="24"/>
        </w:rPr>
        <w:t>78</w:t>
      </w:r>
      <w:r w:rsidR="00132B62" w:rsidRPr="00B734A8">
        <w:rPr>
          <w:spacing w:val="-2"/>
          <w:sz w:val="24"/>
        </w:rPr>
        <w:t>, z późn</w:t>
      </w:r>
      <w:r w:rsidR="00F87B8D" w:rsidRPr="00B734A8">
        <w:rPr>
          <w:spacing w:val="-2"/>
          <w:sz w:val="24"/>
        </w:rPr>
        <w:t xml:space="preserve">. </w:t>
      </w:r>
      <w:r w:rsidR="00AF537F" w:rsidRPr="00B734A8">
        <w:rPr>
          <w:spacing w:val="-2"/>
          <w:sz w:val="24"/>
        </w:rPr>
        <w:t>zm</w:t>
      </w:r>
      <w:r w:rsidR="00F87B8D" w:rsidRPr="00B734A8">
        <w:rPr>
          <w:spacing w:val="-2"/>
          <w:sz w:val="24"/>
        </w:rPr>
        <w:t>.</w:t>
      </w:r>
      <w:r w:rsidR="00132B62" w:rsidRPr="00B734A8">
        <w:rPr>
          <w:spacing w:val="-2"/>
          <w:sz w:val="24"/>
        </w:rPr>
        <w:t>)</w:t>
      </w:r>
      <w:r w:rsidR="004B4D6C" w:rsidRPr="00B734A8">
        <w:rPr>
          <w:spacing w:val="-2"/>
          <w:sz w:val="24"/>
        </w:rPr>
        <w:t xml:space="preserve"> </w:t>
      </w:r>
      <w:r w:rsidR="00132B62" w:rsidRPr="00B734A8">
        <w:rPr>
          <w:spacing w:val="-2"/>
          <w:sz w:val="24"/>
        </w:rPr>
        <w:t xml:space="preserve">zarządza się, co następuje: </w:t>
      </w:r>
    </w:p>
    <w:p w14:paraId="56036CE8" w14:textId="77777777" w:rsidR="00132B62" w:rsidRPr="00ED2613" w:rsidRDefault="00132B62" w:rsidP="00CE2F86">
      <w:pPr>
        <w:spacing w:before="24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1.</w:t>
      </w:r>
    </w:p>
    <w:p w14:paraId="128E57CD" w14:textId="595A1B03" w:rsidR="00F012A4" w:rsidRDefault="00AD1F2D" w:rsidP="00630271">
      <w:pPr>
        <w:pStyle w:val="Tekstpodstawowy2"/>
        <w:numPr>
          <w:ilvl w:val="0"/>
          <w:numId w:val="31"/>
        </w:numPr>
        <w:spacing w:before="60" w:after="0" w:line="276" w:lineRule="auto"/>
        <w:ind w:left="340" w:hanging="340"/>
        <w:rPr>
          <w:spacing w:val="-4"/>
        </w:rPr>
      </w:pPr>
      <w:r>
        <w:rPr>
          <w:spacing w:val="-4"/>
        </w:rPr>
        <w:t xml:space="preserve">W zarządzeniu </w:t>
      </w:r>
      <w:r w:rsidRPr="00AD1F2D">
        <w:rPr>
          <w:spacing w:val="-4"/>
        </w:rPr>
        <w:t>nr 109 Rektora ZUT z dnia 25 listopada 2019 r. w sprawie Regulaminu działa</w:t>
      </w:r>
      <w:r>
        <w:rPr>
          <w:spacing w:val="-4"/>
        </w:rPr>
        <w:t xml:space="preserve">lności organizacji doktorantów </w:t>
      </w:r>
      <w:r w:rsidRPr="00AD1F2D">
        <w:rPr>
          <w:spacing w:val="-4"/>
        </w:rPr>
        <w:t>w Zachodniopomorskim Uniwersytecie Technologicznym w Szczecinie</w:t>
      </w:r>
      <w:r w:rsidR="00630271">
        <w:rPr>
          <w:spacing w:val="-4"/>
        </w:rPr>
        <w:t xml:space="preserve"> </w:t>
      </w:r>
      <w:r w:rsidR="002E6642">
        <w:rPr>
          <w:spacing w:val="-4"/>
        </w:rPr>
        <w:t>w</w:t>
      </w:r>
      <w:r w:rsidR="007364FE">
        <w:rPr>
          <w:spacing w:val="-4"/>
        </w:rPr>
        <w:t> </w:t>
      </w:r>
      <w:r w:rsidRPr="00AD1F2D">
        <w:rPr>
          <w:spacing w:val="-4"/>
        </w:rPr>
        <w:t>§</w:t>
      </w:r>
      <w:r w:rsidR="003F4687">
        <w:rPr>
          <w:spacing w:val="-4"/>
        </w:rPr>
        <w:t> </w:t>
      </w:r>
      <w:r w:rsidR="002E6642">
        <w:rPr>
          <w:spacing w:val="-4"/>
        </w:rPr>
        <w:t xml:space="preserve">2 we </w:t>
      </w:r>
      <w:r w:rsidR="00B83189">
        <w:rPr>
          <w:spacing w:val="-4"/>
        </w:rPr>
        <w:t>wprowadzeniu</w:t>
      </w:r>
      <w:r w:rsidR="002E6642">
        <w:rPr>
          <w:spacing w:val="-4"/>
        </w:rPr>
        <w:t xml:space="preserve"> do wyliczenia wyraz „prorektor” zastępuje się wyrazem „prorektora”</w:t>
      </w:r>
      <w:r w:rsidR="00630271">
        <w:rPr>
          <w:spacing w:val="-4"/>
        </w:rPr>
        <w:t>.</w:t>
      </w:r>
      <w:r>
        <w:rPr>
          <w:spacing w:val="-4"/>
        </w:rPr>
        <w:t xml:space="preserve"> </w:t>
      </w:r>
    </w:p>
    <w:p w14:paraId="7651D1E5" w14:textId="418AB5CF" w:rsidR="002E6642" w:rsidRDefault="00630271" w:rsidP="00630271">
      <w:pPr>
        <w:pStyle w:val="Tekstpodstawowy2"/>
        <w:numPr>
          <w:ilvl w:val="0"/>
          <w:numId w:val="31"/>
        </w:numPr>
        <w:spacing w:before="60" w:after="0" w:line="276" w:lineRule="auto"/>
        <w:ind w:left="340" w:hanging="340"/>
        <w:rPr>
          <w:spacing w:val="-4"/>
        </w:rPr>
      </w:pPr>
      <w:r>
        <w:rPr>
          <w:spacing w:val="-4"/>
        </w:rPr>
        <w:t>W</w:t>
      </w:r>
      <w:r w:rsidR="002E6642">
        <w:rPr>
          <w:spacing w:val="-4"/>
        </w:rPr>
        <w:t xml:space="preserve"> </w:t>
      </w:r>
      <w:r w:rsidRPr="00AD1F2D">
        <w:rPr>
          <w:spacing w:val="-4"/>
        </w:rPr>
        <w:t>Regulamin</w:t>
      </w:r>
      <w:r>
        <w:rPr>
          <w:spacing w:val="-4"/>
        </w:rPr>
        <w:t>ie</w:t>
      </w:r>
      <w:r w:rsidRPr="00AD1F2D">
        <w:rPr>
          <w:spacing w:val="-4"/>
        </w:rPr>
        <w:t xml:space="preserve"> działa</w:t>
      </w:r>
      <w:r>
        <w:rPr>
          <w:spacing w:val="-4"/>
        </w:rPr>
        <w:t xml:space="preserve">lności organizacji doktorantów </w:t>
      </w:r>
      <w:r w:rsidRPr="00AD1F2D">
        <w:rPr>
          <w:spacing w:val="-4"/>
        </w:rPr>
        <w:t>w Zachodniopomorskim Uniwersytecie Technologicznym w Szczecinie</w:t>
      </w:r>
      <w:r>
        <w:rPr>
          <w:spacing w:val="-4"/>
        </w:rPr>
        <w:t xml:space="preserve">, stanowiącym </w:t>
      </w:r>
      <w:r w:rsidR="002E6642">
        <w:rPr>
          <w:spacing w:val="-4"/>
        </w:rPr>
        <w:t xml:space="preserve">załącznik do zarządzenia </w:t>
      </w:r>
      <w:r>
        <w:rPr>
          <w:spacing w:val="-4"/>
        </w:rPr>
        <w:t xml:space="preserve">nr 109 Rektora ZUT z dnia </w:t>
      </w:r>
      <w:r w:rsidRPr="00AD1F2D">
        <w:rPr>
          <w:spacing w:val="-4"/>
        </w:rPr>
        <w:t>25 listopada 2019 r.</w:t>
      </w:r>
      <w:r w:rsidR="007364FE">
        <w:rPr>
          <w:spacing w:val="-4"/>
        </w:rPr>
        <w:t>,</w:t>
      </w:r>
      <w:r w:rsidRPr="00AD1F2D">
        <w:rPr>
          <w:spacing w:val="-4"/>
        </w:rPr>
        <w:t xml:space="preserve"> </w:t>
      </w:r>
      <w:r w:rsidR="002E6642">
        <w:rPr>
          <w:spacing w:val="-4"/>
        </w:rPr>
        <w:t>wprowadza się zmiany:</w:t>
      </w:r>
    </w:p>
    <w:p w14:paraId="4160F16F" w14:textId="77777777" w:rsidR="00CE2F86" w:rsidRPr="00CE2F86" w:rsidRDefault="002E6642" w:rsidP="00D47919">
      <w:pPr>
        <w:pStyle w:val="Tekstpodstawowy2"/>
        <w:numPr>
          <w:ilvl w:val="0"/>
          <w:numId w:val="30"/>
        </w:numPr>
        <w:spacing w:before="60" w:after="0" w:line="276" w:lineRule="auto"/>
        <w:ind w:left="680" w:hanging="340"/>
        <w:rPr>
          <w:spacing w:val="-4"/>
        </w:rPr>
      </w:pPr>
      <w:r w:rsidRPr="00D47919">
        <w:rPr>
          <w:spacing w:val="-6"/>
        </w:rPr>
        <w:t xml:space="preserve">w § 2 pkt 7 otrzymuje brzmienie: </w:t>
      </w:r>
    </w:p>
    <w:p w14:paraId="5BA9F589" w14:textId="551C7FD5" w:rsidR="002E6642" w:rsidRPr="00CE2F86" w:rsidRDefault="002E6642" w:rsidP="00CE2F86">
      <w:pPr>
        <w:pStyle w:val="Tekstpodstawowy2"/>
        <w:spacing w:after="0" w:line="276" w:lineRule="auto"/>
        <w:ind w:left="680"/>
        <w:rPr>
          <w:spacing w:val="-2"/>
        </w:rPr>
      </w:pPr>
      <w:r w:rsidRPr="00CE2F86">
        <w:rPr>
          <w:spacing w:val="-2"/>
        </w:rPr>
        <w:t>„7) organizacje doktorantów – uczelniane organizacje doktorantów i stowarzyszenia, o których mowa w pkt 5 i 6.”</w:t>
      </w:r>
      <w:r w:rsidR="00212DB1" w:rsidRPr="00CE2F86">
        <w:rPr>
          <w:spacing w:val="-2"/>
        </w:rPr>
        <w:t>;</w:t>
      </w:r>
    </w:p>
    <w:p w14:paraId="1DF509A0" w14:textId="7FC5B89F" w:rsidR="007364FE" w:rsidRDefault="007364FE" w:rsidP="007364FE">
      <w:pPr>
        <w:pStyle w:val="Tekstpodstawowy2"/>
        <w:numPr>
          <w:ilvl w:val="0"/>
          <w:numId w:val="30"/>
        </w:numPr>
        <w:spacing w:before="60" w:after="0" w:line="276" w:lineRule="auto"/>
        <w:rPr>
          <w:spacing w:val="-4"/>
        </w:rPr>
      </w:pPr>
      <w:r>
        <w:rPr>
          <w:spacing w:val="-4"/>
        </w:rPr>
        <w:t>w § 14:</w:t>
      </w:r>
    </w:p>
    <w:p w14:paraId="72C0B0FE" w14:textId="77A1884A" w:rsidR="00414C66" w:rsidRPr="00CE2F86" w:rsidRDefault="00414C66" w:rsidP="00D47919">
      <w:pPr>
        <w:pStyle w:val="Tekstpodstawowy2"/>
        <w:numPr>
          <w:ilvl w:val="0"/>
          <w:numId w:val="32"/>
        </w:numPr>
        <w:spacing w:after="0" w:line="276" w:lineRule="auto"/>
      </w:pPr>
      <w:r w:rsidRPr="00CE2F86">
        <w:t>po ust. 4 dodaje się ust</w:t>
      </w:r>
      <w:r w:rsidR="007364FE" w:rsidRPr="00CE2F86">
        <w:t>.</w:t>
      </w:r>
      <w:r w:rsidRPr="00CE2F86">
        <w:t xml:space="preserve"> 4a w brzmieniu:</w:t>
      </w:r>
    </w:p>
    <w:p w14:paraId="348E720C" w14:textId="22C67E89" w:rsidR="00936B7A" w:rsidRDefault="00414C66" w:rsidP="00D47919">
      <w:pPr>
        <w:pStyle w:val="Tekstpodstawowy2"/>
        <w:spacing w:after="0" w:line="276" w:lineRule="auto"/>
        <w:ind w:left="1400" w:hanging="340"/>
        <w:rPr>
          <w:szCs w:val="24"/>
        </w:rPr>
      </w:pPr>
      <w:r>
        <w:rPr>
          <w:szCs w:val="24"/>
        </w:rPr>
        <w:t xml:space="preserve">„4a. </w:t>
      </w:r>
      <w:bookmarkStart w:id="1" w:name="_Hlk88215419"/>
      <w:r w:rsidRPr="006B62A0">
        <w:rPr>
          <w:szCs w:val="24"/>
        </w:rPr>
        <w:t xml:space="preserve">Organizacje doktorantów mogą na swoją działalność otrzymywać </w:t>
      </w:r>
      <w:r w:rsidR="00212DB1">
        <w:rPr>
          <w:szCs w:val="24"/>
        </w:rPr>
        <w:t xml:space="preserve">darowizny </w:t>
      </w:r>
      <w:r w:rsidRPr="006B62A0">
        <w:rPr>
          <w:szCs w:val="24"/>
        </w:rPr>
        <w:t xml:space="preserve">od </w:t>
      </w:r>
      <w:r w:rsidR="007364FE">
        <w:rPr>
          <w:szCs w:val="24"/>
        </w:rPr>
        <w:t>podmiotów zewnętrznych na zasadach określonych w odrębnych przepisach</w:t>
      </w:r>
      <w:r w:rsidR="00212DB1">
        <w:rPr>
          <w:szCs w:val="24"/>
        </w:rPr>
        <w:t>.</w:t>
      </w:r>
      <w:bookmarkEnd w:id="1"/>
      <w:r w:rsidR="00212DB1">
        <w:rPr>
          <w:szCs w:val="24"/>
        </w:rPr>
        <w:t>”,</w:t>
      </w:r>
    </w:p>
    <w:p w14:paraId="090311E3" w14:textId="33D0F7D7" w:rsidR="00F012A4" w:rsidRDefault="00F012A4" w:rsidP="00D47919">
      <w:pPr>
        <w:pStyle w:val="Tekstpodstawowy2"/>
        <w:numPr>
          <w:ilvl w:val="0"/>
          <w:numId w:val="32"/>
        </w:numPr>
        <w:spacing w:after="0" w:line="276" w:lineRule="auto"/>
        <w:rPr>
          <w:spacing w:val="-4"/>
        </w:rPr>
      </w:pPr>
      <w:r>
        <w:rPr>
          <w:spacing w:val="-4"/>
        </w:rPr>
        <w:t>ust. 5 otrzymuje brzmienie:</w:t>
      </w:r>
    </w:p>
    <w:p w14:paraId="15D6CEDF" w14:textId="66817F61" w:rsidR="00F012A4" w:rsidRDefault="00F012A4" w:rsidP="007364FE">
      <w:pPr>
        <w:pStyle w:val="Tekstpodstawowy2"/>
        <w:spacing w:after="0" w:line="276" w:lineRule="auto"/>
        <w:ind w:left="1400" w:hanging="340"/>
        <w:rPr>
          <w:spacing w:val="-4"/>
        </w:rPr>
      </w:pPr>
      <w:r w:rsidRPr="00CE2F86">
        <w:t>„5. Środki finansowe</w:t>
      </w:r>
      <w:r w:rsidR="00414C66" w:rsidRPr="00CE2F86">
        <w:t xml:space="preserve">, o których mowa </w:t>
      </w:r>
      <w:r w:rsidR="00CC45B7" w:rsidRPr="00CE2F86">
        <w:t>w ust. 1</w:t>
      </w:r>
      <w:r w:rsidR="001F2D52" w:rsidRPr="00CE2F86">
        <w:t>,</w:t>
      </w:r>
      <w:r w:rsidR="00CC45B7" w:rsidRPr="00CE2F86">
        <w:t xml:space="preserve"> 2</w:t>
      </w:r>
      <w:r w:rsidR="001F2D52" w:rsidRPr="00CE2F86">
        <w:t xml:space="preserve"> i</w:t>
      </w:r>
      <w:r w:rsidR="00D776C7" w:rsidRPr="00CE2F86">
        <w:t xml:space="preserve"> 4a</w:t>
      </w:r>
      <w:r w:rsidR="00432097" w:rsidRPr="00CE2F86">
        <w:t>,</w:t>
      </w:r>
      <w:r w:rsidR="00852A06" w:rsidRPr="00CE2F86">
        <w:t xml:space="preserve"> </w:t>
      </w:r>
      <w:r w:rsidR="0045401E" w:rsidRPr="00CE2F86">
        <w:t xml:space="preserve">przyznawane są </w:t>
      </w:r>
      <w:r w:rsidRPr="00CE2F86">
        <w:t>na okres roku kalendarzowego.</w:t>
      </w:r>
      <w:r w:rsidRPr="0045401E">
        <w:rPr>
          <w:spacing w:val="-4"/>
        </w:rPr>
        <w:t xml:space="preserve"> </w:t>
      </w:r>
      <w:r w:rsidRPr="00F10156">
        <w:t xml:space="preserve">Organizacje </w:t>
      </w:r>
      <w:r w:rsidRPr="00F10156">
        <w:rPr>
          <w:szCs w:val="24"/>
        </w:rPr>
        <w:t xml:space="preserve">doktorantów </w:t>
      </w:r>
      <w:r w:rsidRPr="00F10156">
        <w:t xml:space="preserve">zobowiązane są do </w:t>
      </w:r>
      <w:r w:rsidR="00974024" w:rsidRPr="00F10156">
        <w:t xml:space="preserve">ich </w:t>
      </w:r>
      <w:r w:rsidRPr="00F10156">
        <w:t xml:space="preserve">wykorzystania do końca </w:t>
      </w:r>
      <w:r w:rsidR="00F10156" w:rsidRPr="00F10156">
        <w:t xml:space="preserve">danego </w:t>
      </w:r>
      <w:r w:rsidRPr="00F10156">
        <w:t>roku kalendarzowego</w:t>
      </w:r>
      <w:r w:rsidR="00432097" w:rsidRPr="00F10156">
        <w:t>.</w:t>
      </w:r>
      <w:r w:rsidR="00212DB1">
        <w:t>”.</w:t>
      </w:r>
    </w:p>
    <w:p w14:paraId="298FF679" w14:textId="5AE91E72" w:rsidR="004F73FF" w:rsidRPr="00ED2613" w:rsidRDefault="006B62A0" w:rsidP="00212DB1">
      <w:pPr>
        <w:spacing w:before="240" w:line="276" w:lineRule="auto"/>
        <w:jc w:val="center"/>
        <w:rPr>
          <w:sz w:val="24"/>
        </w:rPr>
      </w:pPr>
      <w:r>
        <w:rPr>
          <w:b/>
          <w:sz w:val="24"/>
        </w:rPr>
        <w:t>§ 2</w:t>
      </w:r>
      <w:r w:rsidR="004F73FF" w:rsidRPr="00ED2613">
        <w:rPr>
          <w:b/>
          <w:sz w:val="24"/>
        </w:rPr>
        <w:t>.</w:t>
      </w:r>
    </w:p>
    <w:p w14:paraId="12EF3875" w14:textId="18360042" w:rsidR="00132B62" w:rsidRPr="00ED2613" w:rsidRDefault="00132B62" w:rsidP="00E31341">
      <w:pPr>
        <w:pStyle w:val="Tekstpodstawowy2"/>
        <w:spacing w:before="60" w:after="0" w:line="276" w:lineRule="auto"/>
      </w:pPr>
      <w:r w:rsidRPr="00ED2613">
        <w:t xml:space="preserve">Zarządzenie wchodzi w życie z dniem </w:t>
      </w:r>
      <w:r w:rsidR="00823C4E">
        <w:t xml:space="preserve">podpisania. </w:t>
      </w:r>
    </w:p>
    <w:p w14:paraId="2F63F3AC" w14:textId="25BB9512" w:rsidR="005F31DB" w:rsidRPr="00E515F5" w:rsidRDefault="00C025C1" w:rsidP="005F31DB">
      <w:pPr>
        <w:spacing w:before="360" w:after="96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zastępstwie </w:t>
      </w:r>
      <w:r w:rsidR="006B62A0">
        <w:rPr>
          <w:sz w:val="24"/>
          <w:szCs w:val="24"/>
        </w:rPr>
        <w:t>Rektor</w:t>
      </w:r>
      <w:r>
        <w:rPr>
          <w:sz w:val="24"/>
          <w:szCs w:val="24"/>
        </w:rPr>
        <w:t>a</w:t>
      </w:r>
    </w:p>
    <w:p w14:paraId="2887DC50" w14:textId="5C37E020" w:rsidR="005F31DB" w:rsidRDefault="005F31DB" w:rsidP="005F31DB">
      <w:pPr>
        <w:ind w:left="4536"/>
        <w:jc w:val="center"/>
        <w:rPr>
          <w:sz w:val="24"/>
          <w:szCs w:val="24"/>
        </w:rPr>
      </w:pPr>
      <w:r w:rsidRPr="00E515F5">
        <w:rPr>
          <w:sz w:val="24"/>
          <w:szCs w:val="24"/>
        </w:rPr>
        <w:t>dr</w:t>
      </w:r>
      <w:r w:rsidRPr="00AD1F2D">
        <w:rPr>
          <w:sz w:val="24"/>
          <w:szCs w:val="24"/>
        </w:rPr>
        <w:t xml:space="preserve"> hab.</w:t>
      </w:r>
      <w:r w:rsidRPr="00E515F5">
        <w:rPr>
          <w:sz w:val="24"/>
          <w:szCs w:val="24"/>
        </w:rPr>
        <w:t xml:space="preserve"> inż</w:t>
      </w:r>
      <w:r w:rsidRPr="00AD1F2D">
        <w:rPr>
          <w:sz w:val="24"/>
          <w:szCs w:val="24"/>
        </w:rPr>
        <w:t xml:space="preserve">. </w:t>
      </w:r>
      <w:r w:rsidR="00C025C1">
        <w:rPr>
          <w:sz w:val="24"/>
          <w:szCs w:val="24"/>
        </w:rPr>
        <w:t>Krzysztof Pietrusewicz</w:t>
      </w:r>
      <w:r w:rsidRPr="00AD1F2D">
        <w:rPr>
          <w:sz w:val="24"/>
          <w:szCs w:val="24"/>
        </w:rPr>
        <w:t>, prof. ZUT</w:t>
      </w:r>
    </w:p>
    <w:p w14:paraId="669E071C" w14:textId="527D09F7" w:rsidR="00C025C1" w:rsidRPr="00AD1F2D" w:rsidRDefault="00C025C1" w:rsidP="005F31DB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prorektor ds. organizacji i rozwoju uczelni</w:t>
      </w:r>
    </w:p>
    <w:sectPr w:rsidR="00C025C1" w:rsidRPr="00AD1F2D" w:rsidSect="00B733C0">
      <w:headerReference w:type="even" r:id="rId8"/>
      <w:footerReference w:type="even" r:id="rId9"/>
      <w:footerReference w:type="default" r:id="rId10"/>
      <w:pgSz w:w="11907" w:h="16840"/>
      <w:pgMar w:top="851" w:right="851" w:bottom="567" w:left="1418" w:header="624" w:footer="624" w:gutter="0"/>
      <w:paperSrc w:first="1" w:other="1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FABFC" w14:textId="77777777" w:rsidR="00CB51C5" w:rsidRDefault="00CB51C5">
      <w:r>
        <w:separator/>
      </w:r>
    </w:p>
  </w:endnote>
  <w:endnote w:type="continuationSeparator" w:id="0">
    <w:p w14:paraId="726D7427" w14:textId="77777777" w:rsidR="00CB51C5" w:rsidRDefault="00CB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4913" w14:textId="77777777" w:rsidR="00CB51C5" w:rsidRDefault="00CB51C5" w:rsidP="009833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75347C8" w14:textId="77777777" w:rsidR="00CB51C5" w:rsidRDefault="00CB51C5" w:rsidP="009833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64BC8" w14:textId="77777777" w:rsidR="00CB51C5" w:rsidRDefault="00CB51C5" w:rsidP="00B83189">
    <w:pPr>
      <w:pStyle w:val="Stopka"/>
      <w:tabs>
        <w:tab w:val="clear" w:pos="4819"/>
        <w:tab w:val="clear" w:pos="9071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9A0C1" w14:textId="77777777" w:rsidR="00CB51C5" w:rsidRDefault="00CB51C5">
      <w:r>
        <w:separator/>
      </w:r>
    </w:p>
  </w:footnote>
  <w:footnote w:type="continuationSeparator" w:id="0">
    <w:p w14:paraId="006CDBDA" w14:textId="77777777" w:rsidR="00CB51C5" w:rsidRDefault="00CB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207A" w14:textId="77777777" w:rsidR="00CB51C5" w:rsidRDefault="00CB51C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254EDF88" w14:textId="77777777" w:rsidR="00CB51C5" w:rsidRDefault="00CB5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D31"/>
    <w:multiLevelType w:val="multilevel"/>
    <w:tmpl w:val="DFE4D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A7BBE"/>
    <w:multiLevelType w:val="hybridMultilevel"/>
    <w:tmpl w:val="04E65048"/>
    <w:lvl w:ilvl="0" w:tplc="CF30DF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6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5D3A9E"/>
    <w:multiLevelType w:val="hybridMultilevel"/>
    <w:tmpl w:val="DB8407CA"/>
    <w:lvl w:ilvl="0" w:tplc="3C7848D4">
      <w:start w:val="1"/>
      <w:numFmt w:val="decimal"/>
      <w:lvlText w:val="%1)"/>
      <w:lvlJc w:val="left"/>
      <w:pPr>
        <w:tabs>
          <w:tab w:val="num" w:pos="36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31ED4"/>
    <w:multiLevelType w:val="multilevel"/>
    <w:tmpl w:val="501A8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913AA6"/>
    <w:multiLevelType w:val="hybridMultilevel"/>
    <w:tmpl w:val="707841CC"/>
    <w:lvl w:ilvl="0" w:tplc="D216302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2D4465"/>
    <w:multiLevelType w:val="hybridMultilevel"/>
    <w:tmpl w:val="268C1B30"/>
    <w:lvl w:ilvl="0" w:tplc="D21630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D7216"/>
    <w:multiLevelType w:val="singleLevel"/>
    <w:tmpl w:val="B2E227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4432DE"/>
    <w:multiLevelType w:val="multilevel"/>
    <w:tmpl w:val="3C8E5D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3D6327"/>
    <w:multiLevelType w:val="hybridMultilevel"/>
    <w:tmpl w:val="55F048F8"/>
    <w:lvl w:ilvl="0" w:tplc="F8F0CBEA">
      <w:start w:val="1"/>
      <w:numFmt w:val="decimal"/>
      <w:lvlText w:val="%1)"/>
      <w:lvlJc w:val="left"/>
      <w:pPr>
        <w:tabs>
          <w:tab w:val="num" w:pos="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260F2D"/>
    <w:multiLevelType w:val="hybridMultilevel"/>
    <w:tmpl w:val="DF9610E0"/>
    <w:lvl w:ilvl="0" w:tplc="8488F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F1CD2"/>
    <w:multiLevelType w:val="hybridMultilevel"/>
    <w:tmpl w:val="DF9610E0"/>
    <w:lvl w:ilvl="0" w:tplc="8488F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44D54"/>
    <w:multiLevelType w:val="hybridMultilevel"/>
    <w:tmpl w:val="A8985CC4"/>
    <w:lvl w:ilvl="0" w:tplc="7B70D81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9B35417"/>
    <w:multiLevelType w:val="hybridMultilevel"/>
    <w:tmpl w:val="6FF22844"/>
    <w:lvl w:ilvl="0" w:tplc="543849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C0433D"/>
    <w:multiLevelType w:val="hybridMultilevel"/>
    <w:tmpl w:val="DF9610E0"/>
    <w:lvl w:ilvl="0" w:tplc="8488F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54013"/>
    <w:multiLevelType w:val="hybridMultilevel"/>
    <w:tmpl w:val="1CC40A30"/>
    <w:lvl w:ilvl="0" w:tplc="211A3D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7AA792">
      <w:start w:val="1"/>
      <w:numFmt w:val="lowerLetter"/>
      <w:lvlText w:val="6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6054B6"/>
    <w:multiLevelType w:val="hybridMultilevel"/>
    <w:tmpl w:val="3704E1EE"/>
    <w:lvl w:ilvl="0" w:tplc="1EE81C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9556D5"/>
    <w:multiLevelType w:val="hybridMultilevel"/>
    <w:tmpl w:val="E62E2C36"/>
    <w:lvl w:ilvl="0" w:tplc="84089AF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F2625C"/>
    <w:multiLevelType w:val="hybridMultilevel"/>
    <w:tmpl w:val="2BDCDF9C"/>
    <w:lvl w:ilvl="0" w:tplc="F1D2C6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E874DA">
      <w:start w:val="1"/>
      <w:numFmt w:val="decimal"/>
      <w:lvlText w:val="%4."/>
      <w:lvlJc w:val="left"/>
      <w:pPr>
        <w:tabs>
          <w:tab w:val="num" w:pos="623"/>
        </w:tabs>
        <w:ind w:left="623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31CDB"/>
    <w:multiLevelType w:val="hybridMultilevel"/>
    <w:tmpl w:val="E24AF348"/>
    <w:lvl w:ilvl="0" w:tplc="F5C05A0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E272BC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8AAD8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strike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040F2A"/>
    <w:multiLevelType w:val="hybridMultilevel"/>
    <w:tmpl w:val="5C161C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825F18"/>
    <w:multiLevelType w:val="hybridMultilevel"/>
    <w:tmpl w:val="A926AFDC"/>
    <w:lvl w:ilvl="0" w:tplc="C8EEEADC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545A3A53"/>
    <w:multiLevelType w:val="hybridMultilevel"/>
    <w:tmpl w:val="9C84FBB6"/>
    <w:lvl w:ilvl="0" w:tplc="AB3A7C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0502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5891012"/>
    <w:multiLevelType w:val="hybridMultilevel"/>
    <w:tmpl w:val="343EAAE0"/>
    <w:lvl w:ilvl="0" w:tplc="61F43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6354D0E"/>
    <w:multiLevelType w:val="singleLevel"/>
    <w:tmpl w:val="BB3CA6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6" w15:restartNumberingAfterBreak="0">
    <w:nsid w:val="6AA6249C"/>
    <w:multiLevelType w:val="hybridMultilevel"/>
    <w:tmpl w:val="60C86460"/>
    <w:lvl w:ilvl="0" w:tplc="F3C2DEF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F0EB0"/>
    <w:multiLevelType w:val="hybridMultilevel"/>
    <w:tmpl w:val="43C094E6"/>
    <w:lvl w:ilvl="0" w:tplc="9D9CD9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65479"/>
    <w:multiLevelType w:val="hybridMultilevel"/>
    <w:tmpl w:val="FC76CE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E0E04"/>
    <w:multiLevelType w:val="hybridMultilevel"/>
    <w:tmpl w:val="9F2A7BD4"/>
    <w:lvl w:ilvl="0" w:tplc="0B2AAD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26BCE"/>
    <w:multiLevelType w:val="hybridMultilevel"/>
    <w:tmpl w:val="74B4A9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B24FFC"/>
    <w:multiLevelType w:val="hybridMultilevel"/>
    <w:tmpl w:val="87EE3F7E"/>
    <w:lvl w:ilvl="0" w:tplc="24DEE2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8"/>
  </w:num>
  <w:num w:numId="4">
    <w:abstractNumId w:val="25"/>
  </w:num>
  <w:num w:numId="5">
    <w:abstractNumId w:val="4"/>
  </w:num>
  <w:num w:numId="6">
    <w:abstractNumId w:val="7"/>
  </w:num>
  <w:num w:numId="7">
    <w:abstractNumId w:val="23"/>
  </w:num>
  <w:num w:numId="8">
    <w:abstractNumId w:val="2"/>
  </w:num>
  <w:num w:numId="9">
    <w:abstractNumId w:val="16"/>
  </w:num>
  <w:num w:numId="10">
    <w:abstractNumId w:val="13"/>
  </w:num>
  <w:num w:numId="11">
    <w:abstractNumId w:val="31"/>
  </w:num>
  <w:num w:numId="12">
    <w:abstractNumId w:val="18"/>
  </w:num>
  <w:num w:numId="13">
    <w:abstractNumId w:val="15"/>
  </w:num>
  <w:num w:numId="14">
    <w:abstractNumId w:val="19"/>
  </w:num>
  <w:num w:numId="15">
    <w:abstractNumId w:val="27"/>
  </w:num>
  <w:num w:numId="16">
    <w:abstractNumId w:val="9"/>
  </w:num>
  <w:num w:numId="17">
    <w:abstractNumId w:val="3"/>
  </w:num>
  <w:num w:numId="18">
    <w:abstractNumId w:val="17"/>
  </w:num>
  <w:num w:numId="19">
    <w:abstractNumId w:val="26"/>
  </w:num>
  <w:num w:numId="20">
    <w:abstractNumId w:val="10"/>
  </w:num>
  <w:num w:numId="21">
    <w:abstractNumId w:val="14"/>
  </w:num>
  <w:num w:numId="22">
    <w:abstractNumId w:val="11"/>
  </w:num>
  <w:num w:numId="23">
    <w:abstractNumId w:val="5"/>
  </w:num>
  <w:num w:numId="24">
    <w:abstractNumId w:val="6"/>
  </w:num>
  <w:num w:numId="25">
    <w:abstractNumId w:val="1"/>
  </w:num>
  <w:num w:numId="26">
    <w:abstractNumId w:val="29"/>
  </w:num>
  <w:num w:numId="27">
    <w:abstractNumId w:val="0"/>
  </w:num>
  <w:num w:numId="28">
    <w:abstractNumId w:val="30"/>
  </w:num>
  <w:num w:numId="29">
    <w:abstractNumId w:val="22"/>
  </w:num>
  <w:num w:numId="30">
    <w:abstractNumId w:val="21"/>
  </w:num>
  <w:num w:numId="31">
    <w:abstractNumId w:val="20"/>
  </w:num>
  <w:num w:numId="3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7F"/>
    <w:rsid w:val="000151F2"/>
    <w:rsid w:val="00015E00"/>
    <w:rsid w:val="0001620A"/>
    <w:rsid w:val="00021230"/>
    <w:rsid w:val="00024A3F"/>
    <w:rsid w:val="00047446"/>
    <w:rsid w:val="00051920"/>
    <w:rsid w:val="00051D96"/>
    <w:rsid w:val="000626BB"/>
    <w:rsid w:val="0008358F"/>
    <w:rsid w:val="00096392"/>
    <w:rsid w:val="00096D1A"/>
    <w:rsid w:val="000A0560"/>
    <w:rsid w:val="000A260F"/>
    <w:rsid w:val="000B0B4E"/>
    <w:rsid w:val="000B5E23"/>
    <w:rsid w:val="000C0102"/>
    <w:rsid w:val="000E18D5"/>
    <w:rsid w:val="0010017F"/>
    <w:rsid w:val="00107D4F"/>
    <w:rsid w:val="00114644"/>
    <w:rsid w:val="001308ED"/>
    <w:rsid w:val="00132A53"/>
    <w:rsid w:val="00132B62"/>
    <w:rsid w:val="00134C17"/>
    <w:rsid w:val="00144DBB"/>
    <w:rsid w:val="00155999"/>
    <w:rsid w:val="00166B20"/>
    <w:rsid w:val="00170C81"/>
    <w:rsid w:val="001840A2"/>
    <w:rsid w:val="001858E7"/>
    <w:rsid w:val="001877C7"/>
    <w:rsid w:val="00194B10"/>
    <w:rsid w:val="001B16C7"/>
    <w:rsid w:val="001C4623"/>
    <w:rsid w:val="001D7F01"/>
    <w:rsid w:val="001F0234"/>
    <w:rsid w:val="001F04A8"/>
    <w:rsid w:val="001F2D52"/>
    <w:rsid w:val="00212DB1"/>
    <w:rsid w:val="00213CF7"/>
    <w:rsid w:val="00215E50"/>
    <w:rsid w:val="002211F1"/>
    <w:rsid w:val="00222A83"/>
    <w:rsid w:val="00224DD9"/>
    <w:rsid w:val="00252EB2"/>
    <w:rsid w:val="002530BC"/>
    <w:rsid w:val="0025651F"/>
    <w:rsid w:val="00257386"/>
    <w:rsid w:val="00267D66"/>
    <w:rsid w:val="002705EF"/>
    <w:rsid w:val="00274374"/>
    <w:rsid w:val="0027573C"/>
    <w:rsid w:val="0028163D"/>
    <w:rsid w:val="002825FC"/>
    <w:rsid w:val="00282E1B"/>
    <w:rsid w:val="00286E0E"/>
    <w:rsid w:val="00291367"/>
    <w:rsid w:val="002B2808"/>
    <w:rsid w:val="002B5247"/>
    <w:rsid w:val="002C3924"/>
    <w:rsid w:val="002D03D1"/>
    <w:rsid w:val="002D57D8"/>
    <w:rsid w:val="002E6642"/>
    <w:rsid w:val="002F1E47"/>
    <w:rsid w:val="003102D8"/>
    <w:rsid w:val="00322908"/>
    <w:rsid w:val="0032579B"/>
    <w:rsid w:val="00325933"/>
    <w:rsid w:val="00330981"/>
    <w:rsid w:val="0033689E"/>
    <w:rsid w:val="00347340"/>
    <w:rsid w:val="00352B03"/>
    <w:rsid w:val="00354E55"/>
    <w:rsid w:val="0035594B"/>
    <w:rsid w:val="003731B3"/>
    <w:rsid w:val="003757FD"/>
    <w:rsid w:val="003766F2"/>
    <w:rsid w:val="0037790D"/>
    <w:rsid w:val="003A32E9"/>
    <w:rsid w:val="003B4666"/>
    <w:rsid w:val="003C5B69"/>
    <w:rsid w:val="003C712B"/>
    <w:rsid w:val="003F0312"/>
    <w:rsid w:val="003F4687"/>
    <w:rsid w:val="003F524E"/>
    <w:rsid w:val="003F6599"/>
    <w:rsid w:val="004066AC"/>
    <w:rsid w:val="00414C66"/>
    <w:rsid w:val="004220AC"/>
    <w:rsid w:val="00425764"/>
    <w:rsid w:val="00432097"/>
    <w:rsid w:val="0044335D"/>
    <w:rsid w:val="0045401E"/>
    <w:rsid w:val="00456E1C"/>
    <w:rsid w:val="004861CE"/>
    <w:rsid w:val="00486B6B"/>
    <w:rsid w:val="004A27AB"/>
    <w:rsid w:val="004A5099"/>
    <w:rsid w:val="004B4D6C"/>
    <w:rsid w:val="004B6311"/>
    <w:rsid w:val="004B7D2A"/>
    <w:rsid w:val="004C03BD"/>
    <w:rsid w:val="004D2783"/>
    <w:rsid w:val="004E5776"/>
    <w:rsid w:val="004F27E9"/>
    <w:rsid w:val="004F73FF"/>
    <w:rsid w:val="0050234F"/>
    <w:rsid w:val="005105F5"/>
    <w:rsid w:val="00512A2E"/>
    <w:rsid w:val="00517573"/>
    <w:rsid w:val="00522C8A"/>
    <w:rsid w:val="0053360F"/>
    <w:rsid w:val="00535B94"/>
    <w:rsid w:val="00552EFF"/>
    <w:rsid w:val="005564A8"/>
    <w:rsid w:val="005571D9"/>
    <w:rsid w:val="00583A0F"/>
    <w:rsid w:val="00583B96"/>
    <w:rsid w:val="005841DB"/>
    <w:rsid w:val="005964F4"/>
    <w:rsid w:val="005A3F8F"/>
    <w:rsid w:val="005D078A"/>
    <w:rsid w:val="005D1B4E"/>
    <w:rsid w:val="005D4BA6"/>
    <w:rsid w:val="005E559B"/>
    <w:rsid w:val="005E7AA9"/>
    <w:rsid w:val="005F1B3E"/>
    <w:rsid w:val="005F31DB"/>
    <w:rsid w:val="005F44B4"/>
    <w:rsid w:val="005F7AF2"/>
    <w:rsid w:val="00601B96"/>
    <w:rsid w:val="00602F72"/>
    <w:rsid w:val="00614821"/>
    <w:rsid w:val="006179B2"/>
    <w:rsid w:val="0062785B"/>
    <w:rsid w:val="00630271"/>
    <w:rsid w:val="006322E5"/>
    <w:rsid w:val="00642828"/>
    <w:rsid w:val="0064638B"/>
    <w:rsid w:val="00660CF6"/>
    <w:rsid w:val="00663F42"/>
    <w:rsid w:val="00696227"/>
    <w:rsid w:val="006B34AD"/>
    <w:rsid w:val="006B62A0"/>
    <w:rsid w:val="006D7DB1"/>
    <w:rsid w:val="006F26C9"/>
    <w:rsid w:val="007003C7"/>
    <w:rsid w:val="00706689"/>
    <w:rsid w:val="0072271A"/>
    <w:rsid w:val="007238C8"/>
    <w:rsid w:val="00727CC1"/>
    <w:rsid w:val="00727F5B"/>
    <w:rsid w:val="00730215"/>
    <w:rsid w:val="007303BB"/>
    <w:rsid w:val="007364FE"/>
    <w:rsid w:val="00744F09"/>
    <w:rsid w:val="00745E2E"/>
    <w:rsid w:val="00756B20"/>
    <w:rsid w:val="0076177C"/>
    <w:rsid w:val="00762118"/>
    <w:rsid w:val="007724B9"/>
    <w:rsid w:val="007770B6"/>
    <w:rsid w:val="00791D1B"/>
    <w:rsid w:val="00794A30"/>
    <w:rsid w:val="007A1851"/>
    <w:rsid w:val="007A2C1A"/>
    <w:rsid w:val="007C3FEF"/>
    <w:rsid w:val="0080299C"/>
    <w:rsid w:val="00810BEC"/>
    <w:rsid w:val="00823C4E"/>
    <w:rsid w:val="008317EF"/>
    <w:rsid w:val="00835609"/>
    <w:rsid w:val="00836335"/>
    <w:rsid w:val="008409EE"/>
    <w:rsid w:val="0084121B"/>
    <w:rsid w:val="00843ED1"/>
    <w:rsid w:val="00850921"/>
    <w:rsid w:val="00852275"/>
    <w:rsid w:val="00852752"/>
    <w:rsid w:val="00852A06"/>
    <w:rsid w:val="00853EE1"/>
    <w:rsid w:val="0085464B"/>
    <w:rsid w:val="00860EDD"/>
    <w:rsid w:val="00875A05"/>
    <w:rsid w:val="00880F5D"/>
    <w:rsid w:val="0089110B"/>
    <w:rsid w:val="008B6B78"/>
    <w:rsid w:val="008B7DD4"/>
    <w:rsid w:val="008C7B6A"/>
    <w:rsid w:val="008E28AD"/>
    <w:rsid w:val="008E5A9D"/>
    <w:rsid w:val="008E794E"/>
    <w:rsid w:val="008F2DED"/>
    <w:rsid w:val="0090026C"/>
    <w:rsid w:val="00905AFE"/>
    <w:rsid w:val="00912D3A"/>
    <w:rsid w:val="00916F82"/>
    <w:rsid w:val="009208E5"/>
    <w:rsid w:val="00923B83"/>
    <w:rsid w:val="00936B7A"/>
    <w:rsid w:val="00937715"/>
    <w:rsid w:val="00941529"/>
    <w:rsid w:val="00950232"/>
    <w:rsid w:val="00955910"/>
    <w:rsid w:val="00962A3C"/>
    <w:rsid w:val="00965332"/>
    <w:rsid w:val="00973972"/>
    <w:rsid w:val="00974024"/>
    <w:rsid w:val="00974BB0"/>
    <w:rsid w:val="00982927"/>
    <w:rsid w:val="009833FF"/>
    <w:rsid w:val="00996E02"/>
    <w:rsid w:val="009B718A"/>
    <w:rsid w:val="009C159E"/>
    <w:rsid w:val="009C33E7"/>
    <w:rsid w:val="009D5A02"/>
    <w:rsid w:val="009D6837"/>
    <w:rsid w:val="009E1489"/>
    <w:rsid w:val="009E55FB"/>
    <w:rsid w:val="009F11F9"/>
    <w:rsid w:val="009F4437"/>
    <w:rsid w:val="00A04CCA"/>
    <w:rsid w:val="00A1048F"/>
    <w:rsid w:val="00A12C09"/>
    <w:rsid w:val="00A228DB"/>
    <w:rsid w:val="00A325AF"/>
    <w:rsid w:val="00A32719"/>
    <w:rsid w:val="00A518BD"/>
    <w:rsid w:val="00A52B7F"/>
    <w:rsid w:val="00A53791"/>
    <w:rsid w:val="00A54D24"/>
    <w:rsid w:val="00A56CB0"/>
    <w:rsid w:val="00A675F3"/>
    <w:rsid w:val="00A915E1"/>
    <w:rsid w:val="00AA1851"/>
    <w:rsid w:val="00AB1A09"/>
    <w:rsid w:val="00AD0E95"/>
    <w:rsid w:val="00AD1F2D"/>
    <w:rsid w:val="00AD415E"/>
    <w:rsid w:val="00AE0204"/>
    <w:rsid w:val="00AF537F"/>
    <w:rsid w:val="00AF6604"/>
    <w:rsid w:val="00B04D73"/>
    <w:rsid w:val="00B06B2C"/>
    <w:rsid w:val="00B1471F"/>
    <w:rsid w:val="00B30EAE"/>
    <w:rsid w:val="00B31E21"/>
    <w:rsid w:val="00B43FD3"/>
    <w:rsid w:val="00B46589"/>
    <w:rsid w:val="00B51354"/>
    <w:rsid w:val="00B55760"/>
    <w:rsid w:val="00B66EC8"/>
    <w:rsid w:val="00B702A1"/>
    <w:rsid w:val="00B733C0"/>
    <w:rsid w:val="00B734A8"/>
    <w:rsid w:val="00B7420C"/>
    <w:rsid w:val="00B81D42"/>
    <w:rsid w:val="00B828AC"/>
    <w:rsid w:val="00B83189"/>
    <w:rsid w:val="00B91D3B"/>
    <w:rsid w:val="00B95FFA"/>
    <w:rsid w:val="00BA2D61"/>
    <w:rsid w:val="00BA6D83"/>
    <w:rsid w:val="00BA74B4"/>
    <w:rsid w:val="00BF07B7"/>
    <w:rsid w:val="00BF7CF9"/>
    <w:rsid w:val="00C022EE"/>
    <w:rsid w:val="00C023E7"/>
    <w:rsid w:val="00C025C1"/>
    <w:rsid w:val="00C06989"/>
    <w:rsid w:val="00C13A82"/>
    <w:rsid w:val="00C1647A"/>
    <w:rsid w:val="00C2581C"/>
    <w:rsid w:val="00C26408"/>
    <w:rsid w:val="00C33BCD"/>
    <w:rsid w:val="00C375FC"/>
    <w:rsid w:val="00C4129F"/>
    <w:rsid w:val="00C43FCC"/>
    <w:rsid w:val="00C47E6B"/>
    <w:rsid w:val="00C60769"/>
    <w:rsid w:val="00C7468B"/>
    <w:rsid w:val="00C805F4"/>
    <w:rsid w:val="00C81169"/>
    <w:rsid w:val="00C84E7D"/>
    <w:rsid w:val="00C95123"/>
    <w:rsid w:val="00CA6A32"/>
    <w:rsid w:val="00CB51C5"/>
    <w:rsid w:val="00CC45B7"/>
    <w:rsid w:val="00CC7B2A"/>
    <w:rsid w:val="00CD050B"/>
    <w:rsid w:val="00CD15DF"/>
    <w:rsid w:val="00CD7EE7"/>
    <w:rsid w:val="00CE2F86"/>
    <w:rsid w:val="00CF0FDE"/>
    <w:rsid w:val="00CF1981"/>
    <w:rsid w:val="00CF5979"/>
    <w:rsid w:val="00D06CB9"/>
    <w:rsid w:val="00D3361A"/>
    <w:rsid w:val="00D4647E"/>
    <w:rsid w:val="00D47919"/>
    <w:rsid w:val="00D505CC"/>
    <w:rsid w:val="00D66DD9"/>
    <w:rsid w:val="00D776C7"/>
    <w:rsid w:val="00DA13F4"/>
    <w:rsid w:val="00DB294C"/>
    <w:rsid w:val="00DB3CE2"/>
    <w:rsid w:val="00DB4089"/>
    <w:rsid w:val="00DB73E6"/>
    <w:rsid w:val="00DC02E0"/>
    <w:rsid w:val="00DD3104"/>
    <w:rsid w:val="00DD4B8D"/>
    <w:rsid w:val="00DD4EC7"/>
    <w:rsid w:val="00DE1D37"/>
    <w:rsid w:val="00DE5087"/>
    <w:rsid w:val="00DE528C"/>
    <w:rsid w:val="00DF0217"/>
    <w:rsid w:val="00DF5286"/>
    <w:rsid w:val="00DF7DC9"/>
    <w:rsid w:val="00DF7E09"/>
    <w:rsid w:val="00E13370"/>
    <w:rsid w:val="00E176C8"/>
    <w:rsid w:val="00E265A9"/>
    <w:rsid w:val="00E31341"/>
    <w:rsid w:val="00E31F0D"/>
    <w:rsid w:val="00E416EA"/>
    <w:rsid w:val="00E4464A"/>
    <w:rsid w:val="00E456E5"/>
    <w:rsid w:val="00E45E5F"/>
    <w:rsid w:val="00E5009C"/>
    <w:rsid w:val="00E70FC7"/>
    <w:rsid w:val="00E74BED"/>
    <w:rsid w:val="00E85C4F"/>
    <w:rsid w:val="00E90CD5"/>
    <w:rsid w:val="00EA4A62"/>
    <w:rsid w:val="00EA5015"/>
    <w:rsid w:val="00EC13E0"/>
    <w:rsid w:val="00EC2FDC"/>
    <w:rsid w:val="00EC7354"/>
    <w:rsid w:val="00ED2613"/>
    <w:rsid w:val="00EE098D"/>
    <w:rsid w:val="00EE10BD"/>
    <w:rsid w:val="00EF2D36"/>
    <w:rsid w:val="00F012A4"/>
    <w:rsid w:val="00F01B7E"/>
    <w:rsid w:val="00F039AB"/>
    <w:rsid w:val="00F10156"/>
    <w:rsid w:val="00F21B02"/>
    <w:rsid w:val="00F22DBB"/>
    <w:rsid w:val="00F22FA2"/>
    <w:rsid w:val="00F26302"/>
    <w:rsid w:val="00F313C5"/>
    <w:rsid w:val="00F4580F"/>
    <w:rsid w:val="00F54BF2"/>
    <w:rsid w:val="00F55DBC"/>
    <w:rsid w:val="00F7560E"/>
    <w:rsid w:val="00F7596F"/>
    <w:rsid w:val="00F75C6E"/>
    <w:rsid w:val="00F83959"/>
    <w:rsid w:val="00F87B8D"/>
    <w:rsid w:val="00F90635"/>
    <w:rsid w:val="00FB02E8"/>
    <w:rsid w:val="00FC4325"/>
    <w:rsid w:val="00FD0390"/>
    <w:rsid w:val="00FD1D26"/>
    <w:rsid w:val="00FD59C0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75A369E6"/>
  <w15:docId w15:val="{3D8AF48E-7AF0-47F2-89E2-FA8EF57B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A53"/>
  </w:style>
  <w:style w:type="paragraph" w:styleId="Nagwek1">
    <w:name w:val="heading 1"/>
    <w:basedOn w:val="Normalny"/>
    <w:next w:val="Normalny"/>
    <w:link w:val="Nagwek1Znak"/>
    <w:qFormat/>
    <w:rsid w:val="001840A2"/>
    <w:pPr>
      <w:spacing w:line="276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258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before="240"/>
      <w:jc w:val="center"/>
      <w:outlineLvl w:val="5"/>
    </w:pPr>
    <w:rPr>
      <w:b/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after="12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color w:val="FF0000"/>
      <w:sz w:val="24"/>
    </w:rPr>
  </w:style>
  <w:style w:type="paragraph" w:styleId="Tekstpodstawowywcity3">
    <w:name w:val="Body Text Indent 3"/>
    <w:basedOn w:val="Normalny"/>
    <w:pPr>
      <w:ind w:left="284" w:hanging="284"/>
      <w:jc w:val="both"/>
    </w:pPr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styleId="Odwoaniedokomentarza">
    <w:name w:val="annotation reference"/>
    <w:semiHidden/>
    <w:rsid w:val="00A53791"/>
    <w:rPr>
      <w:sz w:val="16"/>
      <w:szCs w:val="16"/>
    </w:rPr>
  </w:style>
  <w:style w:type="paragraph" w:styleId="Tekstkomentarza">
    <w:name w:val="annotation text"/>
    <w:basedOn w:val="Normalny"/>
    <w:semiHidden/>
    <w:rsid w:val="00A53791"/>
  </w:style>
  <w:style w:type="paragraph" w:styleId="Tematkomentarza">
    <w:name w:val="annotation subject"/>
    <w:basedOn w:val="Tekstkomentarza"/>
    <w:next w:val="Tekstkomentarza"/>
    <w:semiHidden/>
    <w:rsid w:val="00A53791"/>
    <w:rPr>
      <w:b/>
      <w:bCs/>
    </w:rPr>
  </w:style>
  <w:style w:type="paragraph" w:styleId="Tekstdymka">
    <w:name w:val="Balloon Text"/>
    <w:basedOn w:val="Normalny"/>
    <w:semiHidden/>
    <w:rsid w:val="00A537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8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C258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604"/>
    <w:pPr>
      <w:ind w:left="720"/>
      <w:contextualSpacing/>
    </w:pPr>
  </w:style>
  <w:style w:type="character" w:styleId="Uwydatnienie">
    <w:name w:val="Emphasis"/>
    <w:qFormat/>
    <w:rsid w:val="00047446"/>
    <w:rPr>
      <w:i/>
      <w:iCs/>
    </w:rPr>
  </w:style>
  <w:style w:type="paragraph" w:customStyle="1" w:styleId="Tekstpodstawowy21">
    <w:name w:val="Tekst podstawowy 21"/>
    <w:basedOn w:val="Normalny"/>
    <w:rsid w:val="00047446"/>
    <w:pPr>
      <w:suppressAutoHyphens/>
      <w:jc w:val="both"/>
    </w:pPr>
    <w:rPr>
      <w:color w:val="000000"/>
      <w:sz w:val="24"/>
      <w:szCs w:val="18"/>
      <w:lang w:eastAsia="ar-SA"/>
    </w:rPr>
  </w:style>
  <w:style w:type="paragraph" w:customStyle="1" w:styleId="gwpa5e667c8gwp3cb86075msonormal">
    <w:name w:val="gwpa5e667c8_gwp3cb86075_msonormal"/>
    <w:basedOn w:val="Normalny"/>
    <w:rsid w:val="00047446"/>
    <w:pPr>
      <w:spacing w:before="280" w:after="280"/>
    </w:pPr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840A2"/>
    <w:rPr>
      <w:rFonts w:eastAsiaTheme="majorEastAsia" w:cstheme="majorBidi"/>
      <w:b/>
      <w:sz w:val="24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B83189"/>
  </w:style>
  <w:style w:type="character" w:customStyle="1" w:styleId="NagwekZnak">
    <w:name w:val="Nagłówek Znak"/>
    <w:basedOn w:val="Domylnaczcionkaakapitu"/>
    <w:link w:val="Nagwek"/>
    <w:uiPriority w:val="99"/>
    <w:rsid w:val="00B8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90D51BD7-7BD1-4157-BFD7-C186EBB1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143 Rektora ZUT z dnia 22 listopada 2021 r. zmieniające zarządzenie nr 109 Rektora ZUT z dnia 25 listopada 2019 r. w sprawie Regulaminu działalności organizacji doktorantów w Zachodniopomorskim Uniwersytecie Technologicznym w Szczecinie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143 Rektora ZUT z dnia 22 listopada 2021 r. zmieniające zarządzenie nr 109 Rektora ZUT z dnia 25 listopada 2019 r. w sprawie Regulaminu działalności organizacji doktorantów w Zachodniopomorskim Uniwersytecie Technologicznym w Szczecinie</dc:title>
  <dc:creator>ar</dc:creator>
  <cp:lastModifiedBy>Kinga Wolny</cp:lastModifiedBy>
  <cp:revision>2</cp:revision>
  <cp:lastPrinted>2021-11-22T08:15:00Z</cp:lastPrinted>
  <dcterms:created xsi:type="dcterms:W3CDTF">2021-12-16T07:08:00Z</dcterms:created>
  <dcterms:modified xsi:type="dcterms:W3CDTF">2021-12-16T07:08:00Z</dcterms:modified>
</cp:coreProperties>
</file>