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87931" w14:textId="77777777" w:rsidR="00837B87" w:rsidRPr="00603C0B" w:rsidRDefault="00311711" w:rsidP="00603C0B">
      <w:pPr>
        <w:pStyle w:val="Nagwek1"/>
        <w:spacing w:line="360" w:lineRule="auto"/>
        <w:rPr>
          <w:rFonts w:ascii="Calibri" w:hAnsi="Calibri"/>
          <w:sz w:val="28"/>
          <w:szCs w:val="28"/>
        </w:rPr>
      </w:pPr>
      <w:r w:rsidRPr="00603C0B">
        <w:rPr>
          <w:rFonts w:ascii="Calibri" w:hAnsi="Calibri"/>
          <w:sz w:val="28"/>
          <w:szCs w:val="28"/>
        </w:rPr>
        <w:t>Pismo okólne n</w:t>
      </w:r>
      <w:r w:rsidR="009E36C1" w:rsidRPr="00603C0B">
        <w:rPr>
          <w:rFonts w:ascii="Calibri" w:hAnsi="Calibri"/>
          <w:sz w:val="28"/>
          <w:szCs w:val="28"/>
        </w:rPr>
        <w:t xml:space="preserve">r </w:t>
      </w:r>
      <w:r w:rsidR="00E20215" w:rsidRPr="00603C0B">
        <w:rPr>
          <w:rFonts w:ascii="Calibri" w:hAnsi="Calibri"/>
          <w:sz w:val="28"/>
          <w:szCs w:val="28"/>
        </w:rPr>
        <w:t>1</w:t>
      </w:r>
      <w:r w:rsidR="00555D5E" w:rsidRPr="00603C0B">
        <w:rPr>
          <w:rFonts w:ascii="Calibri" w:hAnsi="Calibri"/>
          <w:sz w:val="28"/>
          <w:szCs w:val="28"/>
        </w:rPr>
        <w:br/>
      </w:r>
      <w:r w:rsidRPr="00603C0B">
        <w:rPr>
          <w:rFonts w:ascii="Calibri" w:hAnsi="Calibri"/>
          <w:bCs/>
          <w:sz w:val="28"/>
          <w:szCs w:val="28"/>
        </w:rPr>
        <w:t>Kanclerza</w:t>
      </w:r>
      <w:r w:rsidR="00555D5E" w:rsidRPr="00603C0B">
        <w:rPr>
          <w:rFonts w:ascii="Calibri" w:hAnsi="Calibri"/>
          <w:bCs/>
          <w:sz w:val="28"/>
          <w:szCs w:val="28"/>
        </w:rPr>
        <w:t xml:space="preserve"> </w:t>
      </w:r>
    </w:p>
    <w:p w14:paraId="757E2BCF" w14:textId="77777777" w:rsidR="00837B87" w:rsidRPr="00603C0B" w:rsidRDefault="00837B87" w:rsidP="00603C0B">
      <w:pPr>
        <w:spacing w:line="360" w:lineRule="auto"/>
        <w:jc w:val="center"/>
        <w:rPr>
          <w:rFonts w:ascii="Calibri" w:hAnsi="Calibri"/>
          <w:b/>
        </w:rPr>
      </w:pPr>
      <w:r w:rsidRPr="00603C0B">
        <w:rPr>
          <w:rFonts w:ascii="Calibri" w:hAnsi="Calibri"/>
          <w:b/>
        </w:rPr>
        <w:t>Zachodniopomorskiego Uniwersytetu Technologicznego w Szczecinie</w:t>
      </w:r>
    </w:p>
    <w:p w14:paraId="04638A55" w14:textId="77777777" w:rsidR="00837B87" w:rsidRPr="00603C0B" w:rsidRDefault="00E20215" w:rsidP="00603C0B">
      <w:pPr>
        <w:spacing w:line="360" w:lineRule="auto"/>
        <w:jc w:val="center"/>
        <w:rPr>
          <w:rFonts w:ascii="Calibri" w:hAnsi="Calibri"/>
          <w:b/>
        </w:rPr>
      </w:pPr>
      <w:r w:rsidRPr="00603C0B">
        <w:rPr>
          <w:rFonts w:ascii="Calibri" w:hAnsi="Calibri"/>
          <w:b/>
        </w:rPr>
        <w:t xml:space="preserve">z dnia 27 </w:t>
      </w:r>
      <w:r w:rsidR="000A5E50" w:rsidRPr="00603C0B">
        <w:rPr>
          <w:rFonts w:ascii="Calibri" w:hAnsi="Calibri"/>
          <w:b/>
        </w:rPr>
        <w:t xml:space="preserve">stycznia </w:t>
      </w:r>
      <w:r w:rsidR="005C3F92" w:rsidRPr="00603C0B">
        <w:rPr>
          <w:rFonts w:ascii="Calibri" w:hAnsi="Calibri"/>
          <w:b/>
        </w:rPr>
        <w:t>20</w:t>
      </w:r>
      <w:r w:rsidR="00380CF0" w:rsidRPr="00603C0B">
        <w:rPr>
          <w:rFonts w:ascii="Calibri" w:hAnsi="Calibri"/>
          <w:b/>
        </w:rPr>
        <w:t>2</w:t>
      </w:r>
      <w:r w:rsidR="00555D5E" w:rsidRPr="00603C0B">
        <w:rPr>
          <w:rFonts w:ascii="Calibri" w:hAnsi="Calibri"/>
          <w:b/>
        </w:rPr>
        <w:t>1</w:t>
      </w:r>
      <w:r w:rsidR="00837B87" w:rsidRPr="00603C0B">
        <w:rPr>
          <w:rFonts w:ascii="Calibri" w:hAnsi="Calibri"/>
          <w:b/>
        </w:rPr>
        <w:t xml:space="preserve"> r.</w:t>
      </w:r>
    </w:p>
    <w:p w14:paraId="79BE822B" w14:textId="77777777" w:rsidR="00837B87" w:rsidRPr="00603C0B" w:rsidRDefault="00837B87" w:rsidP="00603C0B">
      <w:pPr>
        <w:spacing w:line="360" w:lineRule="auto"/>
        <w:jc w:val="center"/>
        <w:rPr>
          <w:rFonts w:ascii="Calibri" w:hAnsi="Calibri"/>
          <w:b/>
        </w:rPr>
      </w:pPr>
      <w:r w:rsidRPr="00603C0B">
        <w:rPr>
          <w:rFonts w:ascii="Calibri" w:hAnsi="Calibri"/>
          <w:b/>
        </w:rPr>
        <w:t>w sprawie przygotowania i złożenia planów za</w:t>
      </w:r>
      <w:r w:rsidR="007D7436" w:rsidRPr="00603C0B">
        <w:rPr>
          <w:rFonts w:ascii="Calibri" w:hAnsi="Calibri"/>
          <w:b/>
        </w:rPr>
        <w:t xml:space="preserve">mówień publicznych </w:t>
      </w:r>
      <w:r w:rsidR="00380CF0" w:rsidRPr="00603C0B">
        <w:rPr>
          <w:rFonts w:ascii="Calibri" w:hAnsi="Calibri"/>
          <w:b/>
        </w:rPr>
        <w:br/>
      </w:r>
      <w:r w:rsidR="001F4286" w:rsidRPr="00603C0B">
        <w:rPr>
          <w:rFonts w:ascii="Calibri" w:hAnsi="Calibri"/>
          <w:b/>
        </w:rPr>
        <w:t xml:space="preserve">na </w:t>
      </w:r>
      <w:r w:rsidR="00665530" w:rsidRPr="00603C0B">
        <w:rPr>
          <w:rFonts w:ascii="Calibri" w:hAnsi="Calibri"/>
          <w:b/>
        </w:rPr>
        <w:t xml:space="preserve">rok </w:t>
      </w:r>
      <w:r w:rsidR="009E36C1" w:rsidRPr="00603C0B">
        <w:rPr>
          <w:rFonts w:ascii="Calibri" w:hAnsi="Calibri"/>
          <w:b/>
        </w:rPr>
        <w:t>20</w:t>
      </w:r>
      <w:r w:rsidR="00AB1ADC" w:rsidRPr="00603C0B">
        <w:rPr>
          <w:rFonts w:ascii="Calibri" w:hAnsi="Calibri"/>
          <w:b/>
        </w:rPr>
        <w:t>2</w:t>
      </w:r>
      <w:r w:rsidR="00555D5E" w:rsidRPr="00603C0B">
        <w:rPr>
          <w:rFonts w:ascii="Calibri" w:hAnsi="Calibri"/>
          <w:b/>
        </w:rPr>
        <w:t>1</w:t>
      </w:r>
      <w:r w:rsidR="001F4286" w:rsidRPr="00603C0B">
        <w:rPr>
          <w:rFonts w:ascii="Calibri" w:hAnsi="Calibri"/>
          <w:b/>
        </w:rPr>
        <w:t xml:space="preserve"> </w:t>
      </w:r>
    </w:p>
    <w:p w14:paraId="0BFE4D18" w14:textId="2AA82F35" w:rsidR="00F879F3" w:rsidRPr="002523C5" w:rsidRDefault="000F04F5" w:rsidP="00603C0B">
      <w:pPr>
        <w:spacing w:before="240" w:line="360" w:lineRule="auto"/>
        <w:rPr>
          <w:rFonts w:ascii="Calibri" w:hAnsi="Calibri"/>
          <w:b/>
          <w:bCs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>W</w:t>
      </w:r>
      <w:r w:rsidR="00380CF0" w:rsidRPr="002523C5">
        <w:rPr>
          <w:rFonts w:ascii="Calibri" w:hAnsi="Calibri"/>
          <w:sz w:val="22"/>
          <w:szCs w:val="22"/>
        </w:rPr>
        <w:t xml:space="preserve"> </w:t>
      </w:r>
      <w:r w:rsidR="001F4286" w:rsidRPr="002523C5">
        <w:rPr>
          <w:rFonts w:ascii="Calibri" w:hAnsi="Calibri"/>
          <w:sz w:val="22"/>
          <w:szCs w:val="22"/>
        </w:rPr>
        <w:t xml:space="preserve">celu </w:t>
      </w:r>
      <w:r w:rsidRPr="002523C5">
        <w:rPr>
          <w:rFonts w:ascii="Calibri" w:hAnsi="Calibri"/>
          <w:sz w:val="22"/>
          <w:szCs w:val="22"/>
        </w:rPr>
        <w:t>o</w:t>
      </w:r>
      <w:r w:rsidR="00F879F3" w:rsidRPr="002523C5">
        <w:rPr>
          <w:rFonts w:ascii="Calibri" w:hAnsi="Calibri"/>
          <w:sz w:val="22"/>
          <w:szCs w:val="22"/>
        </w:rPr>
        <w:t>dpowiedniego stosowania ustawy Prawo zamówień publicznych</w:t>
      </w:r>
      <w:r w:rsidR="00D67FB6">
        <w:rPr>
          <w:rFonts w:ascii="Calibri" w:hAnsi="Calibri"/>
          <w:sz w:val="22"/>
          <w:szCs w:val="22"/>
        </w:rPr>
        <w:t>,</w:t>
      </w:r>
      <w:r w:rsidR="00F879F3" w:rsidRPr="002523C5">
        <w:rPr>
          <w:rFonts w:ascii="Calibri" w:hAnsi="Calibri"/>
          <w:sz w:val="22"/>
          <w:szCs w:val="22"/>
        </w:rPr>
        <w:t xml:space="preserve"> w kontekście wydatków na</w:t>
      </w:r>
      <w:r w:rsidR="00603C0B">
        <w:rPr>
          <w:rFonts w:ascii="Calibri" w:hAnsi="Calibri"/>
          <w:sz w:val="22"/>
          <w:szCs w:val="22"/>
        </w:rPr>
        <w:t> </w:t>
      </w:r>
      <w:r w:rsidR="00F879F3" w:rsidRPr="002523C5">
        <w:rPr>
          <w:rFonts w:ascii="Calibri" w:hAnsi="Calibri"/>
          <w:sz w:val="22"/>
          <w:szCs w:val="22"/>
        </w:rPr>
        <w:t>zamówienia publiczne Uczelni w roku 202</w:t>
      </w:r>
      <w:r w:rsidR="00460DA9">
        <w:rPr>
          <w:rFonts w:ascii="Calibri" w:hAnsi="Calibri"/>
          <w:sz w:val="22"/>
          <w:szCs w:val="22"/>
        </w:rPr>
        <w:t>1</w:t>
      </w:r>
      <w:r w:rsidR="00C7061F" w:rsidRPr="002523C5">
        <w:rPr>
          <w:rFonts w:ascii="Calibri" w:hAnsi="Calibri"/>
          <w:sz w:val="22"/>
          <w:szCs w:val="22"/>
        </w:rPr>
        <w:t>,</w:t>
      </w:r>
      <w:r w:rsidR="00F879F3" w:rsidRPr="002523C5">
        <w:rPr>
          <w:rFonts w:ascii="Calibri" w:hAnsi="Calibri"/>
          <w:sz w:val="22"/>
          <w:szCs w:val="22"/>
        </w:rPr>
        <w:t xml:space="preserve"> </w:t>
      </w:r>
      <w:r w:rsidR="00C7061F" w:rsidRPr="002523C5">
        <w:rPr>
          <w:rFonts w:ascii="Calibri" w:hAnsi="Calibri"/>
          <w:sz w:val="22"/>
          <w:szCs w:val="22"/>
        </w:rPr>
        <w:t xml:space="preserve">polecam </w:t>
      </w:r>
      <w:r w:rsidR="00F879F3" w:rsidRPr="002523C5">
        <w:rPr>
          <w:rFonts w:ascii="Calibri" w:hAnsi="Calibri"/>
          <w:sz w:val="22"/>
          <w:szCs w:val="22"/>
        </w:rPr>
        <w:t>wszystki</w:t>
      </w:r>
      <w:r w:rsidR="00C7061F" w:rsidRPr="002523C5">
        <w:rPr>
          <w:rFonts w:ascii="Calibri" w:hAnsi="Calibri"/>
          <w:sz w:val="22"/>
          <w:szCs w:val="22"/>
        </w:rPr>
        <w:t xml:space="preserve">m </w:t>
      </w:r>
      <w:r w:rsidR="00F879F3" w:rsidRPr="002523C5">
        <w:rPr>
          <w:rFonts w:ascii="Calibri" w:hAnsi="Calibri"/>
          <w:sz w:val="22"/>
          <w:szCs w:val="22"/>
        </w:rPr>
        <w:t>jednost</w:t>
      </w:r>
      <w:r w:rsidR="00C7061F" w:rsidRPr="002523C5">
        <w:rPr>
          <w:rFonts w:ascii="Calibri" w:hAnsi="Calibri"/>
          <w:sz w:val="22"/>
          <w:szCs w:val="22"/>
        </w:rPr>
        <w:t>kom</w:t>
      </w:r>
      <w:r w:rsidR="00F879F3" w:rsidRPr="002523C5">
        <w:rPr>
          <w:rFonts w:ascii="Calibri" w:hAnsi="Calibri"/>
          <w:sz w:val="22"/>
          <w:szCs w:val="22"/>
        </w:rPr>
        <w:t xml:space="preserve"> organizacyjny</w:t>
      </w:r>
      <w:r w:rsidR="00C7061F" w:rsidRPr="002523C5">
        <w:rPr>
          <w:rFonts w:ascii="Calibri" w:hAnsi="Calibri"/>
          <w:sz w:val="22"/>
          <w:szCs w:val="22"/>
        </w:rPr>
        <w:t>m</w:t>
      </w:r>
      <w:r w:rsidR="00F879F3" w:rsidRPr="002523C5">
        <w:rPr>
          <w:rFonts w:ascii="Calibri" w:hAnsi="Calibri"/>
          <w:sz w:val="22"/>
          <w:szCs w:val="22"/>
        </w:rPr>
        <w:t xml:space="preserve"> ZUT przygotowanie </w:t>
      </w:r>
      <w:r w:rsidR="00045940">
        <w:rPr>
          <w:rFonts w:ascii="Calibri" w:hAnsi="Calibri"/>
          <w:sz w:val="22"/>
          <w:szCs w:val="22"/>
        </w:rPr>
        <w:t>i złożenie do Działu Zamówień Publicznych (AZP)</w:t>
      </w:r>
      <w:r w:rsidR="00D67FB6">
        <w:rPr>
          <w:rFonts w:ascii="Calibri" w:hAnsi="Calibri"/>
          <w:sz w:val="22"/>
          <w:szCs w:val="22"/>
        </w:rPr>
        <w:t>,</w:t>
      </w:r>
      <w:r w:rsidR="00045940">
        <w:rPr>
          <w:rFonts w:ascii="Calibri" w:hAnsi="Calibri"/>
          <w:sz w:val="22"/>
          <w:szCs w:val="22"/>
        </w:rPr>
        <w:t xml:space="preserve"> w sposób </w:t>
      </w:r>
      <w:r w:rsidR="00D67FB6">
        <w:rPr>
          <w:rFonts w:ascii="Calibri" w:hAnsi="Calibri"/>
          <w:sz w:val="22"/>
          <w:szCs w:val="22"/>
        </w:rPr>
        <w:t>i w terminie niżej wskazanym,</w:t>
      </w:r>
      <w:r w:rsidR="00460DA9">
        <w:rPr>
          <w:rFonts w:ascii="Calibri" w:hAnsi="Calibri"/>
          <w:sz w:val="22"/>
          <w:szCs w:val="22"/>
        </w:rPr>
        <w:t xml:space="preserve"> </w:t>
      </w:r>
      <w:r w:rsidR="00F879F3" w:rsidRPr="002523C5">
        <w:rPr>
          <w:rFonts w:ascii="Calibri" w:hAnsi="Calibri"/>
          <w:bCs/>
          <w:sz w:val="22"/>
          <w:szCs w:val="22"/>
        </w:rPr>
        <w:t>informacji</w:t>
      </w:r>
      <w:r w:rsidR="00F879F3" w:rsidRPr="002523C5">
        <w:rPr>
          <w:rFonts w:ascii="Calibri" w:hAnsi="Calibri"/>
          <w:b/>
          <w:bCs/>
          <w:sz w:val="22"/>
          <w:szCs w:val="22"/>
        </w:rPr>
        <w:t xml:space="preserve"> </w:t>
      </w:r>
      <w:r w:rsidR="004B7CD5">
        <w:rPr>
          <w:rFonts w:ascii="Calibri" w:hAnsi="Calibri"/>
          <w:bCs/>
          <w:sz w:val="22"/>
          <w:szCs w:val="22"/>
        </w:rPr>
        <w:t xml:space="preserve">o planowanych do udzielenia </w:t>
      </w:r>
      <w:r w:rsidR="004B7CD5" w:rsidRPr="004B7CD5">
        <w:rPr>
          <w:rFonts w:ascii="Calibri" w:hAnsi="Calibri"/>
          <w:b/>
          <w:bCs/>
          <w:sz w:val="22"/>
          <w:szCs w:val="22"/>
        </w:rPr>
        <w:t>w roku 202</w:t>
      </w:r>
      <w:r w:rsidR="00460DA9">
        <w:rPr>
          <w:rFonts w:ascii="Calibri" w:hAnsi="Calibri"/>
          <w:b/>
          <w:bCs/>
          <w:sz w:val="22"/>
          <w:szCs w:val="22"/>
        </w:rPr>
        <w:t>1</w:t>
      </w:r>
      <w:r w:rsidR="004B7CD5">
        <w:rPr>
          <w:rFonts w:ascii="Calibri" w:hAnsi="Calibri"/>
          <w:bCs/>
          <w:sz w:val="22"/>
          <w:szCs w:val="22"/>
        </w:rPr>
        <w:t xml:space="preserve"> </w:t>
      </w:r>
      <w:r w:rsidR="00F879F3" w:rsidRPr="002523C5">
        <w:rPr>
          <w:rFonts w:ascii="Calibri" w:hAnsi="Calibri"/>
          <w:bCs/>
          <w:sz w:val="22"/>
          <w:szCs w:val="22"/>
        </w:rPr>
        <w:t>zamówieniach publicznych</w:t>
      </w:r>
      <w:r w:rsidR="001F4286" w:rsidRPr="002523C5">
        <w:rPr>
          <w:rFonts w:ascii="Calibri" w:hAnsi="Calibri"/>
          <w:b/>
          <w:bCs/>
          <w:sz w:val="22"/>
          <w:szCs w:val="22"/>
        </w:rPr>
        <w:t xml:space="preserve"> na</w:t>
      </w:r>
      <w:r w:rsidR="00603C0B">
        <w:rPr>
          <w:rFonts w:ascii="Calibri" w:hAnsi="Calibri"/>
          <w:b/>
          <w:bCs/>
          <w:sz w:val="22"/>
          <w:szCs w:val="22"/>
        </w:rPr>
        <w:t> </w:t>
      </w:r>
      <w:r w:rsidR="001F4286" w:rsidRPr="002523C5">
        <w:rPr>
          <w:rFonts w:ascii="Calibri" w:hAnsi="Calibri"/>
          <w:b/>
          <w:bCs/>
          <w:sz w:val="22"/>
          <w:szCs w:val="22"/>
        </w:rPr>
        <w:t>dostawy</w:t>
      </w:r>
      <w:r w:rsidR="00460DA9">
        <w:rPr>
          <w:rFonts w:ascii="Calibri" w:hAnsi="Calibri"/>
          <w:b/>
          <w:bCs/>
          <w:sz w:val="22"/>
          <w:szCs w:val="22"/>
        </w:rPr>
        <w:t xml:space="preserve">, </w:t>
      </w:r>
      <w:r w:rsidR="001F4286" w:rsidRPr="002523C5">
        <w:rPr>
          <w:rFonts w:ascii="Calibri" w:hAnsi="Calibri"/>
          <w:b/>
          <w:bCs/>
          <w:sz w:val="22"/>
          <w:szCs w:val="22"/>
        </w:rPr>
        <w:t>usługi</w:t>
      </w:r>
      <w:r w:rsidR="00460DA9">
        <w:rPr>
          <w:rFonts w:ascii="Calibri" w:hAnsi="Calibri"/>
          <w:b/>
          <w:bCs/>
          <w:sz w:val="22"/>
          <w:szCs w:val="22"/>
        </w:rPr>
        <w:t xml:space="preserve"> oraz roboty budowlane</w:t>
      </w:r>
      <w:r w:rsidR="000A5E50">
        <w:rPr>
          <w:rFonts w:ascii="Calibri" w:hAnsi="Calibri"/>
          <w:b/>
          <w:bCs/>
          <w:sz w:val="22"/>
          <w:szCs w:val="22"/>
        </w:rPr>
        <w:t>.</w:t>
      </w:r>
    </w:p>
    <w:p w14:paraId="35E04352" w14:textId="77777777" w:rsidR="00D374D5" w:rsidRPr="002523C5" w:rsidRDefault="00AB1ADC" w:rsidP="00603C0B">
      <w:pPr>
        <w:spacing w:before="240" w:line="360" w:lineRule="auto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 xml:space="preserve">Mając na względzie </w:t>
      </w:r>
      <w:r w:rsidR="00512B19" w:rsidRPr="002523C5">
        <w:rPr>
          <w:rFonts w:ascii="Calibri" w:hAnsi="Calibri"/>
          <w:sz w:val="22"/>
          <w:szCs w:val="22"/>
        </w:rPr>
        <w:t xml:space="preserve">obowiązującą w Uczelni Instrukcję </w:t>
      </w:r>
      <w:r w:rsidR="00AB679D">
        <w:rPr>
          <w:rFonts w:ascii="Calibri" w:hAnsi="Calibri"/>
          <w:sz w:val="22"/>
          <w:szCs w:val="22"/>
        </w:rPr>
        <w:t xml:space="preserve">postępowania </w:t>
      </w:r>
      <w:r w:rsidR="00512B19" w:rsidRPr="002523C5">
        <w:rPr>
          <w:rFonts w:ascii="Calibri" w:hAnsi="Calibri"/>
          <w:sz w:val="22"/>
          <w:szCs w:val="22"/>
        </w:rPr>
        <w:t>w sprawach planowania zamówień publicznych</w:t>
      </w:r>
      <w:r w:rsidR="00AB679D">
        <w:rPr>
          <w:rFonts w:ascii="Calibri" w:hAnsi="Calibri"/>
          <w:sz w:val="22"/>
          <w:szCs w:val="22"/>
        </w:rPr>
        <w:t xml:space="preserve"> w ZUT</w:t>
      </w:r>
      <w:r w:rsidR="00512B19" w:rsidRPr="002523C5">
        <w:rPr>
          <w:rFonts w:ascii="Calibri" w:hAnsi="Calibri"/>
          <w:sz w:val="22"/>
          <w:szCs w:val="22"/>
        </w:rPr>
        <w:t xml:space="preserve">, stanowiącą załącznik nr 3 </w:t>
      </w:r>
      <w:r w:rsidR="00D67FB6">
        <w:rPr>
          <w:rFonts w:ascii="Calibri" w:hAnsi="Calibri"/>
          <w:sz w:val="22"/>
          <w:szCs w:val="22"/>
        </w:rPr>
        <w:t xml:space="preserve">do </w:t>
      </w:r>
      <w:r w:rsidR="00512B19" w:rsidRPr="002523C5">
        <w:rPr>
          <w:rFonts w:ascii="Calibri" w:hAnsi="Calibri"/>
          <w:sz w:val="22"/>
          <w:szCs w:val="22"/>
        </w:rPr>
        <w:t xml:space="preserve">Zarządzenia Rektora nr 22 </w:t>
      </w:r>
      <w:r w:rsidR="00460DA9">
        <w:rPr>
          <w:rFonts w:ascii="Calibri" w:hAnsi="Calibri"/>
          <w:sz w:val="22"/>
          <w:szCs w:val="22"/>
        </w:rPr>
        <w:br/>
      </w:r>
      <w:r w:rsidR="00D67FB6">
        <w:rPr>
          <w:rFonts w:ascii="Calibri" w:hAnsi="Calibri"/>
          <w:sz w:val="22"/>
          <w:szCs w:val="22"/>
        </w:rPr>
        <w:t xml:space="preserve">z dnia 08.01.2009 </w:t>
      </w:r>
      <w:r w:rsidR="00512B19" w:rsidRPr="002523C5">
        <w:rPr>
          <w:rFonts w:ascii="Calibri" w:hAnsi="Calibri"/>
          <w:sz w:val="22"/>
          <w:szCs w:val="22"/>
        </w:rPr>
        <w:t xml:space="preserve">r. </w:t>
      </w:r>
      <w:r w:rsidR="00D67FB6">
        <w:rPr>
          <w:rFonts w:ascii="Calibri" w:hAnsi="Calibri"/>
          <w:sz w:val="22"/>
          <w:szCs w:val="22"/>
        </w:rPr>
        <w:t>(z późniejszymi</w:t>
      </w:r>
      <w:r w:rsidR="00512B19" w:rsidRPr="002523C5">
        <w:rPr>
          <w:rFonts w:ascii="Calibri" w:hAnsi="Calibri"/>
          <w:sz w:val="22"/>
          <w:szCs w:val="22"/>
        </w:rPr>
        <w:t xml:space="preserve"> zm</w:t>
      </w:r>
      <w:r w:rsidR="001F4286" w:rsidRPr="002523C5">
        <w:rPr>
          <w:rFonts w:ascii="Calibri" w:hAnsi="Calibri"/>
          <w:sz w:val="22"/>
          <w:szCs w:val="22"/>
        </w:rPr>
        <w:t>ianami</w:t>
      </w:r>
      <w:r w:rsidR="00512B19" w:rsidRPr="002523C5">
        <w:rPr>
          <w:rFonts w:ascii="Calibri" w:hAnsi="Calibri"/>
          <w:sz w:val="22"/>
          <w:szCs w:val="22"/>
        </w:rPr>
        <w:t>)</w:t>
      </w:r>
      <w:r w:rsidR="00512B19" w:rsidRPr="002523C5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805865" w:rsidRPr="002523C5">
        <w:rPr>
          <w:rFonts w:ascii="Calibri" w:hAnsi="Calibri"/>
          <w:sz w:val="22"/>
          <w:szCs w:val="22"/>
        </w:rPr>
        <w:t xml:space="preserve">, </w:t>
      </w:r>
      <w:r w:rsidR="00555D5E">
        <w:rPr>
          <w:rFonts w:ascii="Calibri" w:hAnsi="Calibri"/>
          <w:sz w:val="22"/>
          <w:szCs w:val="22"/>
        </w:rPr>
        <w:t xml:space="preserve">obowiązujące przepisy ustawy PZP oraz </w:t>
      </w:r>
      <w:r w:rsidR="001F4286" w:rsidRPr="002523C5">
        <w:rPr>
          <w:rFonts w:ascii="Calibri" w:hAnsi="Calibri"/>
          <w:sz w:val="22"/>
          <w:szCs w:val="22"/>
        </w:rPr>
        <w:t>podany wyżej okres planowania</w:t>
      </w:r>
      <w:r w:rsidR="00045940">
        <w:rPr>
          <w:rFonts w:ascii="Calibri" w:hAnsi="Calibri"/>
          <w:sz w:val="22"/>
          <w:szCs w:val="22"/>
        </w:rPr>
        <w:t xml:space="preserve"> </w:t>
      </w:r>
      <w:r w:rsidR="00F547FA" w:rsidRPr="002523C5">
        <w:rPr>
          <w:rFonts w:ascii="Calibri" w:hAnsi="Calibri"/>
          <w:sz w:val="22"/>
          <w:szCs w:val="22"/>
        </w:rPr>
        <w:t>–</w:t>
      </w:r>
      <w:r w:rsidR="000F04F5" w:rsidRPr="002523C5">
        <w:rPr>
          <w:rFonts w:ascii="Calibri" w:hAnsi="Calibri"/>
          <w:sz w:val="22"/>
          <w:szCs w:val="22"/>
        </w:rPr>
        <w:t xml:space="preserve"> </w:t>
      </w:r>
      <w:r w:rsidR="00F547FA" w:rsidRPr="002523C5">
        <w:rPr>
          <w:rFonts w:ascii="Calibri" w:hAnsi="Calibri"/>
          <w:sz w:val="22"/>
          <w:szCs w:val="22"/>
        </w:rPr>
        <w:t xml:space="preserve">składane w wykonaniu niniejszego pisma okólnego </w:t>
      </w:r>
      <w:r w:rsidR="000F04F5" w:rsidRPr="002523C5">
        <w:rPr>
          <w:rFonts w:ascii="Calibri" w:hAnsi="Calibri"/>
          <w:sz w:val="22"/>
          <w:szCs w:val="22"/>
        </w:rPr>
        <w:t xml:space="preserve">informacje </w:t>
      </w:r>
      <w:r w:rsidR="00555D5E">
        <w:rPr>
          <w:rFonts w:ascii="Calibri" w:hAnsi="Calibri"/>
          <w:sz w:val="22"/>
          <w:szCs w:val="22"/>
        </w:rPr>
        <w:br/>
      </w:r>
      <w:r w:rsidR="000F04F5" w:rsidRPr="002523C5">
        <w:rPr>
          <w:rFonts w:ascii="Calibri" w:hAnsi="Calibri"/>
          <w:sz w:val="22"/>
          <w:szCs w:val="22"/>
        </w:rPr>
        <w:t>o planowanych zamówienia</w:t>
      </w:r>
      <w:r w:rsidR="00F547FA" w:rsidRPr="002523C5">
        <w:rPr>
          <w:rFonts w:ascii="Calibri" w:hAnsi="Calibri"/>
          <w:sz w:val="22"/>
          <w:szCs w:val="22"/>
        </w:rPr>
        <w:t xml:space="preserve">ch </w:t>
      </w:r>
      <w:r w:rsidR="001F4286" w:rsidRPr="002523C5">
        <w:rPr>
          <w:rFonts w:ascii="Calibri" w:hAnsi="Calibri"/>
          <w:sz w:val="22"/>
          <w:szCs w:val="22"/>
        </w:rPr>
        <w:t>należy</w:t>
      </w:r>
      <w:r w:rsidR="00805865" w:rsidRPr="002523C5">
        <w:rPr>
          <w:rFonts w:ascii="Calibri" w:hAnsi="Calibri"/>
          <w:sz w:val="22"/>
          <w:szCs w:val="22"/>
        </w:rPr>
        <w:t xml:space="preserve"> przygotować </w:t>
      </w:r>
      <w:r w:rsidR="00F547FA" w:rsidRPr="002523C5">
        <w:rPr>
          <w:rFonts w:ascii="Calibri" w:hAnsi="Calibri"/>
          <w:sz w:val="22"/>
          <w:szCs w:val="22"/>
        </w:rPr>
        <w:t xml:space="preserve">i złożyć </w:t>
      </w:r>
      <w:r w:rsidR="00D374D5" w:rsidRPr="002523C5">
        <w:rPr>
          <w:rFonts w:ascii="Calibri" w:hAnsi="Calibri"/>
          <w:sz w:val="22"/>
          <w:szCs w:val="22"/>
        </w:rPr>
        <w:t>z uwzględnieniem następujących wytycznych:</w:t>
      </w:r>
    </w:p>
    <w:p w14:paraId="77838411" w14:textId="77777777" w:rsidR="00D71573" w:rsidRPr="00B70057" w:rsidRDefault="00D71573" w:rsidP="00603C0B">
      <w:pPr>
        <w:numPr>
          <w:ilvl w:val="0"/>
          <w:numId w:val="2"/>
        </w:numPr>
        <w:spacing w:before="120" w:line="360" w:lineRule="auto"/>
        <w:ind w:left="284" w:hanging="284"/>
        <w:rPr>
          <w:rFonts w:ascii="Calibri" w:hAnsi="Calibri" w:cs="Calibri"/>
          <w:color w:val="FF0000"/>
          <w:sz w:val="22"/>
          <w:szCs w:val="22"/>
        </w:rPr>
      </w:pPr>
      <w:r w:rsidRPr="00343148">
        <w:rPr>
          <w:rFonts w:ascii="Calibri" w:hAnsi="Calibri"/>
          <w:b/>
          <w:bCs/>
          <w:sz w:val="22"/>
          <w:szCs w:val="22"/>
        </w:rPr>
        <w:t xml:space="preserve">Z zastrzeżeniem ust. </w:t>
      </w:r>
      <w:r w:rsidR="00D80FE1">
        <w:rPr>
          <w:rFonts w:ascii="Calibri" w:hAnsi="Calibri"/>
          <w:b/>
          <w:bCs/>
          <w:sz w:val="22"/>
          <w:szCs w:val="22"/>
        </w:rPr>
        <w:t>3</w:t>
      </w:r>
      <w:r w:rsidRPr="00343148">
        <w:rPr>
          <w:rFonts w:ascii="Calibri" w:hAnsi="Calibri"/>
          <w:b/>
          <w:bCs/>
          <w:sz w:val="22"/>
          <w:szCs w:val="22"/>
        </w:rPr>
        <w:t xml:space="preserve"> </w:t>
      </w:r>
      <w:r w:rsidR="00343148" w:rsidRPr="00343148">
        <w:rPr>
          <w:rFonts w:ascii="Calibri" w:hAnsi="Calibri"/>
          <w:b/>
          <w:bCs/>
          <w:sz w:val="22"/>
          <w:szCs w:val="22"/>
        </w:rPr>
        <w:t xml:space="preserve">- </w:t>
      </w:r>
      <w:r w:rsidR="00D80FE1">
        <w:rPr>
          <w:rFonts w:ascii="Calibri" w:hAnsi="Calibri"/>
          <w:b/>
          <w:bCs/>
          <w:sz w:val="22"/>
          <w:szCs w:val="22"/>
        </w:rPr>
        <w:t>5</w:t>
      </w:r>
      <w:r w:rsidR="0050662B" w:rsidRPr="00343148">
        <w:rPr>
          <w:rFonts w:ascii="Calibri" w:hAnsi="Calibri"/>
          <w:b/>
          <w:bCs/>
          <w:sz w:val="22"/>
          <w:szCs w:val="22"/>
        </w:rPr>
        <w:t xml:space="preserve"> </w:t>
      </w:r>
      <w:r w:rsidRPr="00343148">
        <w:rPr>
          <w:rFonts w:ascii="Calibri" w:hAnsi="Calibri"/>
          <w:b/>
          <w:bCs/>
          <w:sz w:val="22"/>
          <w:szCs w:val="22"/>
        </w:rPr>
        <w:t>poniżej</w:t>
      </w:r>
      <w:r>
        <w:rPr>
          <w:rFonts w:ascii="Calibri" w:hAnsi="Calibri"/>
          <w:sz w:val="22"/>
          <w:szCs w:val="22"/>
        </w:rPr>
        <w:t>, k</w:t>
      </w:r>
      <w:r w:rsidR="00D374D5" w:rsidRPr="002523C5">
        <w:rPr>
          <w:rFonts w:ascii="Calibri" w:hAnsi="Calibri"/>
          <w:sz w:val="22"/>
          <w:szCs w:val="22"/>
        </w:rPr>
        <w:t xml:space="preserve">ażda jednostka organizacyjna ZUT sporządza własny plan zamówień (tzw. </w:t>
      </w:r>
      <w:r w:rsidR="00D374D5" w:rsidRPr="002523C5">
        <w:rPr>
          <w:rFonts w:ascii="Calibri" w:hAnsi="Calibri"/>
          <w:b/>
          <w:sz w:val="22"/>
          <w:szCs w:val="22"/>
        </w:rPr>
        <w:t>jednostkowy plan zamówień</w:t>
      </w:r>
      <w:r w:rsidR="00D374D5" w:rsidRPr="002523C5">
        <w:rPr>
          <w:rFonts w:ascii="Calibri" w:hAnsi="Calibri"/>
          <w:sz w:val="22"/>
          <w:szCs w:val="22"/>
        </w:rPr>
        <w:t xml:space="preserve">) </w:t>
      </w:r>
      <w:r w:rsidR="002F4599">
        <w:rPr>
          <w:rFonts w:ascii="Calibri" w:hAnsi="Calibri"/>
          <w:sz w:val="22"/>
          <w:szCs w:val="22"/>
        </w:rPr>
        <w:t xml:space="preserve">i przedkłada </w:t>
      </w:r>
      <w:r w:rsidR="00147F02">
        <w:rPr>
          <w:rFonts w:ascii="Calibri" w:hAnsi="Calibri"/>
          <w:sz w:val="22"/>
          <w:szCs w:val="22"/>
        </w:rPr>
        <w:t xml:space="preserve">go </w:t>
      </w:r>
      <w:r w:rsidR="00147F02" w:rsidRPr="0062353C">
        <w:rPr>
          <w:rFonts w:ascii="Calibri" w:hAnsi="Calibri"/>
          <w:b/>
          <w:sz w:val="22"/>
          <w:szCs w:val="22"/>
          <w:u w:val="single"/>
        </w:rPr>
        <w:t xml:space="preserve">nie później </w:t>
      </w:r>
      <w:r w:rsidR="00D67FB6">
        <w:rPr>
          <w:rFonts w:ascii="Calibri" w:hAnsi="Calibri"/>
          <w:b/>
          <w:sz w:val="22"/>
          <w:szCs w:val="22"/>
          <w:u w:val="single"/>
        </w:rPr>
        <w:t xml:space="preserve">niż </w:t>
      </w:r>
      <w:r w:rsidR="00147F02" w:rsidRPr="0062353C">
        <w:rPr>
          <w:rFonts w:ascii="Calibri" w:hAnsi="Calibri"/>
          <w:b/>
          <w:sz w:val="22"/>
          <w:szCs w:val="22"/>
          <w:u w:val="single"/>
        </w:rPr>
        <w:t xml:space="preserve">do dnia </w:t>
      </w:r>
      <w:r w:rsidR="00311711" w:rsidRPr="005C0C98">
        <w:rPr>
          <w:rFonts w:ascii="Calibri" w:hAnsi="Calibri"/>
          <w:b/>
          <w:sz w:val="22"/>
          <w:szCs w:val="22"/>
          <w:u w:val="single"/>
        </w:rPr>
        <w:t>26</w:t>
      </w:r>
      <w:r w:rsidR="00D67FB6">
        <w:rPr>
          <w:rFonts w:ascii="Calibri" w:hAnsi="Calibri"/>
          <w:b/>
          <w:sz w:val="22"/>
          <w:szCs w:val="22"/>
          <w:u w:val="single"/>
        </w:rPr>
        <w:t xml:space="preserve">.02.2021 </w:t>
      </w:r>
      <w:r w:rsidR="00147F02" w:rsidRPr="005C0C98">
        <w:rPr>
          <w:rFonts w:ascii="Calibri" w:hAnsi="Calibri"/>
          <w:b/>
          <w:sz w:val="22"/>
          <w:szCs w:val="22"/>
          <w:u w:val="single"/>
        </w:rPr>
        <w:t>r.</w:t>
      </w:r>
      <w:r w:rsidR="00147F02" w:rsidRPr="00D67FB6">
        <w:rPr>
          <w:rFonts w:ascii="Calibri" w:hAnsi="Calibri"/>
          <w:b/>
          <w:sz w:val="22"/>
          <w:szCs w:val="22"/>
        </w:rPr>
        <w:t xml:space="preserve"> </w:t>
      </w:r>
      <w:r w:rsidR="002F4599" w:rsidRPr="005C0C98">
        <w:rPr>
          <w:rFonts w:ascii="Calibri" w:hAnsi="Calibri"/>
          <w:sz w:val="22"/>
          <w:szCs w:val="22"/>
        </w:rPr>
        <w:t>do</w:t>
      </w:r>
      <w:r w:rsidR="002F4599" w:rsidRPr="002523C5">
        <w:rPr>
          <w:rFonts w:ascii="Calibri" w:hAnsi="Calibri"/>
          <w:sz w:val="22"/>
          <w:szCs w:val="22"/>
        </w:rPr>
        <w:t xml:space="preserve"> </w:t>
      </w:r>
      <w:r w:rsidR="002F4599" w:rsidRPr="005C0C98">
        <w:rPr>
          <w:rFonts w:ascii="Calibri" w:hAnsi="Calibri"/>
          <w:bCs/>
          <w:sz w:val="22"/>
          <w:szCs w:val="22"/>
        </w:rPr>
        <w:t>Działu Zamówień Publicznych</w:t>
      </w:r>
      <w:r w:rsidR="00D67FB6">
        <w:rPr>
          <w:rFonts w:ascii="Calibri" w:hAnsi="Calibri"/>
          <w:bCs/>
          <w:sz w:val="22"/>
          <w:szCs w:val="22"/>
        </w:rPr>
        <w:t>,</w:t>
      </w:r>
      <w:r w:rsidR="00147F02">
        <w:rPr>
          <w:rFonts w:ascii="Calibri" w:hAnsi="Calibri"/>
          <w:sz w:val="22"/>
          <w:szCs w:val="22"/>
        </w:rPr>
        <w:t xml:space="preserve"> </w:t>
      </w:r>
      <w:r w:rsidR="00AC20A2">
        <w:rPr>
          <w:rFonts w:ascii="Calibri" w:hAnsi="Calibri"/>
          <w:sz w:val="22"/>
          <w:szCs w:val="22"/>
        </w:rPr>
        <w:t xml:space="preserve">elektronicznie </w:t>
      </w:r>
      <w:r w:rsidR="00316D6E" w:rsidRPr="00B70057">
        <w:rPr>
          <w:rFonts w:ascii="Calibri" w:hAnsi="Calibri"/>
          <w:bCs/>
          <w:color w:val="000000"/>
          <w:sz w:val="22"/>
          <w:szCs w:val="22"/>
        </w:rPr>
        <w:t>na adres</w:t>
      </w:r>
      <w:r w:rsidR="00AC20A2">
        <w:rPr>
          <w:rFonts w:ascii="Calibri" w:hAnsi="Calibri"/>
          <w:bCs/>
          <w:color w:val="000000"/>
          <w:sz w:val="22"/>
          <w:szCs w:val="22"/>
        </w:rPr>
        <w:t xml:space="preserve"> e-mail</w:t>
      </w:r>
      <w:r w:rsidR="00316D6E" w:rsidRPr="00B70057">
        <w:rPr>
          <w:rFonts w:ascii="Calibri" w:hAnsi="Calibri"/>
          <w:bCs/>
          <w:color w:val="000000"/>
          <w:sz w:val="22"/>
          <w:szCs w:val="22"/>
        </w:rPr>
        <w:t xml:space="preserve"> </w:t>
      </w:r>
      <w:hyperlink r:id="rId8" w:history="1">
        <w:r w:rsidR="00316D6E" w:rsidRPr="00B70057">
          <w:rPr>
            <w:rStyle w:val="Hipercze"/>
            <w:rFonts w:ascii="Calibri" w:hAnsi="Calibri" w:cs="Calibri"/>
            <w:bCs/>
            <w:sz w:val="22"/>
            <w:szCs w:val="22"/>
          </w:rPr>
          <w:t>magdalena.lapińska@zut.edu.pl</w:t>
        </w:r>
      </w:hyperlink>
      <w:r w:rsidR="00D67FB6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AC20A2">
        <w:rPr>
          <w:rFonts w:ascii="Calibri" w:hAnsi="Calibri" w:cs="Calibri"/>
          <w:bCs/>
          <w:color w:val="000000"/>
          <w:sz w:val="22"/>
          <w:szCs w:val="22"/>
        </w:rPr>
        <w:t xml:space="preserve"> jako dokument </w:t>
      </w:r>
      <w:r w:rsidRPr="00B70057">
        <w:rPr>
          <w:rFonts w:ascii="Calibri" w:hAnsi="Calibri" w:cs="Calibri"/>
          <w:b/>
          <w:bCs/>
          <w:sz w:val="22"/>
          <w:szCs w:val="22"/>
          <w:u w:val="single"/>
        </w:rPr>
        <w:t>podpisany</w:t>
      </w:r>
      <w:r w:rsidRPr="00B700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C0C98">
        <w:rPr>
          <w:rFonts w:ascii="Calibri" w:hAnsi="Calibri" w:cs="Calibri"/>
          <w:bCs/>
          <w:sz w:val="22"/>
          <w:szCs w:val="22"/>
        </w:rPr>
        <w:t>przez kierownika jednostki organizacyjnej w przynajmniej jeden z następujących sposobów,</w:t>
      </w:r>
      <w:r w:rsidRPr="00B700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70057">
        <w:rPr>
          <w:rFonts w:ascii="Calibri" w:hAnsi="Calibri" w:cs="Calibri"/>
          <w:sz w:val="22"/>
          <w:szCs w:val="22"/>
        </w:rPr>
        <w:t>tj. poprzez:</w:t>
      </w:r>
    </w:p>
    <w:p w14:paraId="0B6E73DE" w14:textId="77777777" w:rsidR="00D71573" w:rsidRPr="00B70057" w:rsidRDefault="00D71573" w:rsidP="00603C0B">
      <w:pPr>
        <w:numPr>
          <w:ilvl w:val="1"/>
          <w:numId w:val="2"/>
        </w:numPr>
        <w:tabs>
          <w:tab w:val="left" w:pos="1418"/>
        </w:tabs>
        <w:spacing w:before="120" w:line="360" w:lineRule="auto"/>
        <w:ind w:left="567" w:hanging="284"/>
        <w:rPr>
          <w:rFonts w:ascii="Calibri" w:hAnsi="Calibri" w:cs="Calibri"/>
          <w:color w:val="FF0000"/>
          <w:sz w:val="22"/>
          <w:szCs w:val="22"/>
        </w:rPr>
      </w:pPr>
      <w:r w:rsidRPr="00B70057">
        <w:rPr>
          <w:rFonts w:ascii="Calibri" w:hAnsi="Calibri" w:cs="Calibri"/>
          <w:sz w:val="22"/>
          <w:szCs w:val="22"/>
        </w:rPr>
        <w:t xml:space="preserve">podpis odręczny </w:t>
      </w:r>
      <w:r w:rsidRPr="00B70057">
        <w:rPr>
          <w:rFonts w:ascii="Calibri" w:hAnsi="Calibri" w:cs="Calibri"/>
          <w:b/>
          <w:bCs/>
          <w:sz w:val="22"/>
          <w:szCs w:val="22"/>
        </w:rPr>
        <w:t>na zeskanowanym i załączonym do poczty e-mail</w:t>
      </w:r>
      <w:r w:rsidRPr="00B70057">
        <w:rPr>
          <w:rFonts w:ascii="Calibri" w:hAnsi="Calibri" w:cs="Calibri"/>
          <w:sz w:val="22"/>
          <w:szCs w:val="22"/>
        </w:rPr>
        <w:t xml:space="preserve"> dokumencie jednostkowego planu zamówień publicznych </w:t>
      </w:r>
      <w:r w:rsidR="00177D30">
        <w:rPr>
          <w:rFonts w:ascii="Calibri" w:hAnsi="Calibri" w:cs="Calibri"/>
          <w:b/>
          <w:bCs/>
          <w:sz w:val="22"/>
          <w:szCs w:val="22"/>
        </w:rPr>
        <w:t>(</w:t>
      </w:r>
      <w:r w:rsidRPr="00B70057">
        <w:rPr>
          <w:rFonts w:ascii="Calibri" w:hAnsi="Calibri" w:cs="Calibri"/>
          <w:b/>
          <w:bCs/>
          <w:sz w:val="22"/>
          <w:szCs w:val="22"/>
        </w:rPr>
        <w:t xml:space="preserve">sposób </w:t>
      </w:r>
      <w:r w:rsidR="00177D30">
        <w:rPr>
          <w:rFonts w:ascii="Calibri" w:hAnsi="Calibri" w:cs="Calibri"/>
          <w:b/>
          <w:bCs/>
          <w:sz w:val="22"/>
          <w:szCs w:val="22"/>
        </w:rPr>
        <w:t xml:space="preserve">zalecany </w:t>
      </w:r>
      <w:r w:rsidRPr="00B70057">
        <w:rPr>
          <w:rFonts w:ascii="Calibri" w:hAnsi="Calibri" w:cs="Calibri"/>
          <w:b/>
          <w:bCs/>
          <w:sz w:val="22"/>
          <w:szCs w:val="22"/>
        </w:rPr>
        <w:t>i w pełni wystarczający)</w:t>
      </w:r>
      <w:r w:rsidR="00C24ECC">
        <w:rPr>
          <w:rFonts w:ascii="Calibri" w:hAnsi="Calibri" w:cs="Calibri"/>
          <w:sz w:val="22"/>
          <w:szCs w:val="22"/>
        </w:rPr>
        <w:t>;</w:t>
      </w:r>
      <w:r w:rsidRPr="00B70057">
        <w:rPr>
          <w:rFonts w:ascii="Calibri" w:hAnsi="Calibri" w:cs="Calibri"/>
          <w:sz w:val="22"/>
          <w:szCs w:val="22"/>
        </w:rPr>
        <w:t xml:space="preserve"> </w:t>
      </w:r>
    </w:p>
    <w:p w14:paraId="275FD082" w14:textId="2D315C62" w:rsidR="00D71573" w:rsidRPr="00B70057" w:rsidRDefault="00D71573" w:rsidP="00603C0B">
      <w:pPr>
        <w:numPr>
          <w:ilvl w:val="1"/>
          <w:numId w:val="2"/>
        </w:numPr>
        <w:tabs>
          <w:tab w:val="left" w:pos="1418"/>
        </w:tabs>
        <w:spacing w:before="120" w:line="360" w:lineRule="auto"/>
        <w:ind w:left="567" w:hanging="284"/>
        <w:rPr>
          <w:rFonts w:ascii="Calibri" w:hAnsi="Calibri" w:cs="Calibri"/>
          <w:color w:val="FF0000"/>
          <w:sz w:val="22"/>
          <w:szCs w:val="22"/>
        </w:rPr>
      </w:pPr>
      <w:r w:rsidRPr="00B70057">
        <w:rPr>
          <w:rFonts w:ascii="Calibri" w:hAnsi="Calibri" w:cs="Calibri"/>
          <w:sz w:val="22"/>
          <w:szCs w:val="22"/>
        </w:rPr>
        <w:t>podpis zaufany uzyskany od Uczelnianego Centrum Informatyki (UCI) złożony stosownie do</w:t>
      </w:r>
      <w:r w:rsidR="00603C0B">
        <w:rPr>
          <w:rFonts w:ascii="Calibri" w:hAnsi="Calibri" w:cs="Calibri"/>
          <w:sz w:val="22"/>
          <w:szCs w:val="22"/>
        </w:rPr>
        <w:t> </w:t>
      </w:r>
      <w:r w:rsidRPr="00B70057">
        <w:rPr>
          <w:rFonts w:ascii="Calibri" w:hAnsi="Calibri" w:cs="Calibri"/>
          <w:sz w:val="22"/>
          <w:szCs w:val="22"/>
        </w:rPr>
        <w:t xml:space="preserve">instrukcji posługiwania się nim podanej na stronie </w:t>
      </w:r>
      <w:hyperlink r:id="rId9" w:history="1">
        <w:r w:rsidRPr="00B70057">
          <w:rPr>
            <w:rStyle w:val="Hipercze"/>
            <w:rFonts w:ascii="Calibri" w:hAnsi="Calibri" w:cs="Calibri"/>
            <w:sz w:val="22"/>
            <w:szCs w:val="22"/>
          </w:rPr>
          <w:t>https://uci.zut.edu.pl/podpis.html</w:t>
        </w:r>
      </w:hyperlink>
      <w:r w:rsidR="00D67FB6">
        <w:rPr>
          <w:rStyle w:val="Hipercze"/>
          <w:rFonts w:ascii="Calibri" w:hAnsi="Calibri" w:cs="Calibri"/>
          <w:sz w:val="22"/>
          <w:szCs w:val="22"/>
        </w:rPr>
        <w:t>;</w:t>
      </w:r>
      <w:r w:rsidRPr="00B70057">
        <w:rPr>
          <w:rFonts w:ascii="Calibri" w:hAnsi="Calibri" w:cs="Calibri"/>
          <w:sz w:val="22"/>
          <w:szCs w:val="22"/>
        </w:rPr>
        <w:t xml:space="preserve"> </w:t>
      </w:r>
    </w:p>
    <w:p w14:paraId="21CEE24C" w14:textId="77777777" w:rsidR="00D71573" w:rsidRPr="00B70057" w:rsidRDefault="00D71573" w:rsidP="00603C0B">
      <w:pPr>
        <w:numPr>
          <w:ilvl w:val="1"/>
          <w:numId w:val="2"/>
        </w:numPr>
        <w:tabs>
          <w:tab w:val="left" w:pos="1418"/>
        </w:tabs>
        <w:spacing w:before="120" w:line="360" w:lineRule="auto"/>
        <w:ind w:left="567" w:hanging="284"/>
        <w:rPr>
          <w:rFonts w:ascii="Calibri" w:hAnsi="Calibri" w:cs="Calibri"/>
          <w:color w:val="FF0000"/>
          <w:sz w:val="22"/>
          <w:szCs w:val="22"/>
        </w:rPr>
      </w:pPr>
      <w:r w:rsidRPr="00B70057">
        <w:rPr>
          <w:rFonts w:ascii="Calibri" w:hAnsi="Calibri" w:cs="Calibri"/>
          <w:sz w:val="22"/>
          <w:szCs w:val="22"/>
        </w:rPr>
        <w:t>kwalifikowany podpis elektroniczny</w:t>
      </w:r>
      <w:r w:rsidR="0062353C" w:rsidRPr="00B70057">
        <w:rPr>
          <w:rFonts w:ascii="Calibri" w:hAnsi="Calibri" w:cs="Calibri"/>
          <w:sz w:val="22"/>
          <w:szCs w:val="22"/>
        </w:rPr>
        <w:t>.</w:t>
      </w:r>
    </w:p>
    <w:p w14:paraId="18CC33A3" w14:textId="5E0FBED1" w:rsidR="00D80FE1" w:rsidRPr="002523C5" w:rsidRDefault="00D80FE1" w:rsidP="00603C0B">
      <w:pPr>
        <w:numPr>
          <w:ilvl w:val="0"/>
          <w:numId w:val="2"/>
        </w:numPr>
        <w:spacing w:before="120" w:line="360" w:lineRule="auto"/>
        <w:ind w:left="284" w:hanging="284"/>
        <w:rPr>
          <w:rFonts w:ascii="Calibri" w:hAnsi="Calibri"/>
          <w:b/>
          <w:bCs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lastRenderedPageBreak/>
        <w:t>Jednostkowe plany zamówień publicznych</w:t>
      </w:r>
      <w:r>
        <w:rPr>
          <w:rFonts w:ascii="Calibri" w:hAnsi="Calibri"/>
          <w:sz w:val="22"/>
          <w:szCs w:val="22"/>
        </w:rPr>
        <w:t>, o których mowa w ust. 1</w:t>
      </w:r>
      <w:r w:rsidR="00D67FB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2523C5">
        <w:rPr>
          <w:rFonts w:ascii="Calibri" w:hAnsi="Calibri"/>
          <w:sz w:val="22"/>
          <w:szCs w:val="22"/>
        </w:rPr>
        <w:t xml:space="preserve">należy przedłożyć </w:t>
      </w:r>
      <w:r>
        <w:rPr>
          <w:rFonts w:ascii="Calibri" w:hAnsi="Calibri"/>
          <w:sz w:val="22"/>
          <w:szCs w:val="22"/>
        </w:rPr>
        <w:t>(stosownie do postanowień tam wskazanych) n</w:t>
      </w:r>
      <w:r w:rsidRPr="002523C5">
        <w:rPr>
          <w:rFonts w:ascii="Calibri" w:hAnsi="Calibri"/>
          <w:sz w:val="22"/>
          <w:szCs w:val="22"/>
        </w:rPr>
        <w:t xml:space="preserve">a formularzu według wzoru stanowiącego </w:t>
      </w:r>
      <w:r w:rsidRPr="009B2CE4">
        <w:rPr>
          <w:rFonts w:ascii="Calibri" w:hAnsi="Calibri"/>
          <w:b/>
          <w:sz w:val="22"/>
          <w:szCs w:val="22"/>
        </w:rPr>
        <w:t>załącznik nr 3</w:t>
      </w:r>
      <w:r w:rsidRPr="002523C5">
        <w:rPr>
          <w:rFonts w:ascii="Calibri" w:hAnsi="Calibri"/>
          <w:sz w:val="22"/>
          <w:szCs w:val="22"/>
        </w:rPr>
        <w:t xml:space="preserve"> wskazanej </w:t>
      </w:r>
      <w:r>
        <w:rPr>
          <w:rFonts w:ascii="Calibri" w:hAnsi="Calibri"/>
          <w:sz w:val="22"/>
          <w:szCs w:val="22"/>
        </w:rPr>
        <w:t xml:space="preserve">powyżej </w:t>
      </w:r>
      <w:r w:rsidRPr="00AB679D">
        <w:rPr>
          <w:rFonts w:ascii="Calibri" w:hAnsi="Calibri"/>
          <w:b/>
          <w:sz w:val="22"/>
          <w:szCs w:val="22"/>
        </w:rPr>
        <w:t xml:space="preserve">Instrukcji </w:t>
      </w:r>
      <w:r>
        <w:rPr>
          <w:rFonts w:ascii="Calibri" w:hAnsi="Calibri"/>
          <w:b/>
          <w:sz w:val="22"/>
          <w:szCs w:val="22"/>
        </w:rPr>
        <w:t xml:space="preserve">postępowania </w:t>
      </w:r>
      <w:r w:rsidRPr="00AB679D">
        <w:rPr>
          <w:rFonts w:ascii="Calibri" w:hAnsi="Calibri"/>
          <w:b/>
          <w:sz w:val="22"/>
          <w:szCs w:val="22"/>
        </w:rPr>
        <w:t>w sprawach planowania zamówień publicznych</w:t>
      </w:r>
      <w:r w:rsidRPr="002523C5">
        <w:rPr>
          <w:rFonts w:ascii="Calibri" w:hAnsi="Calibri"/>
          <w:sz w:val="22"/>
          <w:szCs w:val="22"/>
        </w:rPr>
        <w:t>. W</w:t>
      </w:r>
      <w:r w:rsidR="00603C0B">
        <w:rPr>
          <w:rFonts w:ascii="Calibri" w:hAnsi="Calibri"/>
          <w:sz w:val="22"/>
          <w:szCs w:val="22"/>
        </w:rPr>
        <w:t> </w:t>
      </w:r>
      <w:r w:rsidRPr="002523C5">
        <w:rPr>
          <w:rFonts w:ascii="Calibri" w:hAnsi="Calibri"/>
          <w:sz w:val="22"/>
          <w:szCs w:val="22"/>
        </w:rPr>
        <w:t>celu ułatwienia sporządzenia planu</w:t>
      </w:r>
      <w:r w:rsidR="00177D30">
        <w:rPr>
          <w:rFonts w:ascii="Calibri" w:hAnsi="Calibri"/>
          <w:sz w:val="22"/>
          <w:szCs w:val="22"/>
        </w:rPr>
        <w:t>,</w:t>
      </w:r>
      <w:r w:rsidRPr="002523C5">
        <w:rPr>
          <w:rFonts w:ascii="Calibri" w:hAnsi="Calibri"/>
          <w:sz w:val="22"/>
          <w:szCs w:val="22"/>
        </w:rPr>
        <w:t xml:space="preserve"> na stronie internetowej Działu </w:t>
      </w:r>
      <w:r w:rsidRPr="008B692C">
        <w:rPr>
          <w:rFonts w:ascii="Calibri" w:hAnsi="Calibri"/>
          <w:sz w:val="22"/>
          <w:szCs w:val="22"/>
        </w:rPr>
        <w:t>Zamówień Publicznych (</w:t>
      </w:r>
      <w:hyperlink r:id="rId10" w:history="1">
        <w:r w:rsidR="00CC395E" w:rsidRPr="00CA66C4">
          <w:rPr>
            <w:rStyle w:val="Hipercze"/>
            <w:rFonts w:ascii="Calibri" w:hAnsi="Calibri"/>
            <w:sz w:val="22"/>
            <w:szCs w:val="22"/>
          </w:rPr>
          <w:t>https://zamowienia.zut.edu.pl/podstawy-prawne/plan-zamowien.html</w:t>
        </w:r>
      </w:hyperlink>
      <w:r w:rsidR="00CC395E">
        <w:rPr>
          <w:rFonts w:ascii="Calibri" w:hAnsi="Calibri"/>
          <w:sz w:val="22"/>
          <w:szCs w:val="22"/>
        </w:rPr>
        <w:t>) zn</w:t>
      </w:r>
      <w:r w:rsidRPr="00AB679D">
        <w:rPr>
          <w:rFonts w:ascii="Calibri" w:hAnsi="Calibri"/>
          <w:sz w:val="22"/>
          <w:szCs w:val="22"/>
        </w:rPr>
        <w:t>ajduje</w:t>
      </w:r>
      <w:r w:rsidRPr="002523C5">
        <w:rPr>
          <w:rFonts w:ascii="Calibri" w:hAnsi="Calibri"/>
          <w:sz w:val="22"/>
          <w:szCs w:val="22"/>
        </w:rPr>
        <w:t xml:space="preserve"> się wykaz z</w:t>
      </w:r>
      <w:r w:rsidR="00603C0B">
        <w:rPr>
          <w:rFonts w:ascii="Calibri" w:hAnsi="Calibri"/>
          <w:sz w:val="22"/>
          <w:szCs w:val="22"/>
        </w:rPr>
        <w:t> </w:t>
      </w:r>
      <w:r w:rsidRPr="002523C5">
        <w:rPr>
          <w:rFonts w:ascii="Calibri" w:hAnsi="Calibri"/>
          <w:sz w:val="22"/>
          <w:szCs w:val="22"/>
        </w:rPr>
        <w:t>wyszczególnieniem przykładowych rodzajów dostaw i usług.</w:t>
      </w:r>
      <w:r w:rsidRPr="002523C5">
        <w:rPr>
          <w:rStyle w:val="Odwoanieprzypisudolnego"/>
          <w:rFonts w:ascii="Calibri" w:hAnsi="Calibri"/>
          <w:sz w:val="22"/>
          <w:szCs w:val="22"/>
        </w:rPr>
        <w:footnoteReference w:id="2"/>
      </w:r>
      <w:r w:rsidRPr="002523C5">
        <w:rPr>
          <w:rFonts w:ascii="Calibri" w:hAnsi="Calibri"/>
          <w:sz w:val="22"/>
          <w:szCs w:val="22"/>
        </w:rPr>
        <w:t xml:space="preserve"> Dodatkowo formularz zawiera miejsce na podanie źródła finans</w:t>
      </w:r>
      <w:r w:rsidR="00D67FB6">
        <w:rPr>
          <w:rFonts w:ascii="Calibri" w:hAnsi="Calibri"/>
          <w:sz w:val="22"/>
          <w:szCs w:val="22"/>
        </w:rPr>
        <w:t xml:space="preserve">owania planowanego zamówienia </w:t>
      </w:r>
      <w:r w:rsidR="00AC20A2">
        <w:rPr>
          <w:rFonts w:ascii="Calibri" w:hAnsi="Calibri"/>
          <w:sz w:val="22"/>
          <w:szCs w:val="22"/>
        </w:rPr>
        <w:t xml:space="preserve">oraz miejsce na podanie </w:t>
      </w:r>
      <w:r w:rsidRPr="002523C5">
        <w:rPr>
          <w:rFonts w:ascii="Calibri" w:hAnsi="Calibri"/>
          <w:sz w:val="22"/>
          <w:szCs w:val="22"/>
        </w:rPr>
        <w:t xml:space="preserve">przybliżonej daty w jakiej możliwe będzie jego udzielenie. </w:t>
      </w:r>
    </w:p>
    <w:p w14:paraId="6CE5A644" w14:textId="611454D5" w:rsidR="00653023" w:rsidRDefault="00337DAB" w:rsidP="00603C0B">
      <w:pPr>
        <w:numPr>
          <w:ilvl w:val="0"/>
          <w:numId w:val="2"/>
        </w:numPr>
        <w:spacing w:before="120" w:line="360" w:lineRule="auto"/>
        <w:ind w:left="284" w:hanging="284"/>
        <w:rPr>
          <w:rFonts w:ascii="Calibri" w:hAnsi="Calibri"/>
          <w:sz w:val="22"/>
          <w:szCs w:val="22"/>
        </w:rPr>
      </w:pPr>
      <w:r w:rsidRPr="00337DAB">
        <w:rPr>
          <w:rFonts w:ascii="Calibri" w:hAnsi="Calibri"/>
          <w:b/>
          <w:bCs/>
          <w:sz w:val="22"/>
          <w:szCs w:val="22"/>
          <w:u w:val="single"/>
        </w:rPr>
        <w:t>Na dostawy i usługi w zakresie promocji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337DAB">
        <w:rPr>
          <w:rFonts w:ascii="Calibri" w:hAnsi="Calibri"/>
          <w:sz w:val="22"/>
          <w:szCs w:val="22"/>
        </w:rPr>
        <w:t>plan zamówień</w:t>
      </w:r>
      <w:r w:rsidR="00D67FB6">
        <w:rPr>
          <w:rFonts w:ascii="Calibri" w:hAnsi="Calibri"/>
          <w:sz w:val="22"/>
          <w:szCs w:val="22"/>
        </w:rPr>
        <w:t>,</w:t>
      </w:r>
      <w:r w:rsidRPr="00337DAB">
        <w:rPr>
          <w:rFonts w:ascii="Calibri" w:hAnsi="Calibri"/>
          <w:sz w:val="22"/>
          <w:szCs w:val="22"/>
        </w:rPr>
        <w:t xml:space="preserve"> uwzględniający planowane potrzeby jednostek organizacyjnych ZUT</w:t>
      </w:r>
      <w:r w:rsidR="00D67FB6">
        <w:rPr>
          <w:rFonts w:ascii="Calibri" w:hAnsi="Calibri"/>
          <w:sz w:val="22"/>
          <w:szCs w:val="22"/>
        </w:rPr>
        <w:t>,</w:t>
      </w:r>
      <w:r w:rsidRPr="00337DAB">
        <w:rPr>
          <w:rFonts w:ascii="Calibri" w:hAnsi="Calibri"/>
          <w:sz w:val="22"/>
          <w:szCs w:val="22"/>
        </w:rPr>
        <w:t xml:space="preserve"> składa do Działu Zamówień Publicznych</w:t>
      </w:r>
      <w:r>
        <w:rPr>
          <w:rFonts w:ascii="Calibri" w:hAnsi="Calibri"/>
          <w:b/>
          <w:bCs/>
          <w:sz w:val="22"/>
          <w:szCs w:val="22"/>
        </w:rPr>
        <w:t xml:space="preserve"> wyłącznie </w:t>
      </w:r>
      <w:r w:rsidR="00DA3DBD" w:rsidRPr="00775DA9">
        <w:rPr>
          <w:rFonts w:ascii="Calibri" w:hAnsi="Calibri"/>
          <w:b/>
          <w:bCs/>
          <w:sz w:val="22"/>
          <w:szCs w:val="22"/>
        </w:rPr>
        <w:t>Biur</w:t>
      </w:r>
      <w:r w:rsidR="00653023" w:rsidRPr="00775DA9">
        <w:rPr>
          <w:rFonts w:ascii="Calibri" w:hAnsi="Calibri"/>
          <w:b/>
          <w:bCs/>
          <w:sz w:val="22"/>
          <w:szCs w:val="22"/>
        </w:rPr>
        <w:t>o</w:t>
      </w:r>
      <w:r w:rsidR="00DA3DBD" w:rsidRPr="00775DA9">
        <w:rPr>
          <w:rFonts w:ascii="Calibri" w:hAnsi="Calibri"/>
          <w:b/>
          <w:bCs/>
          <w:sz w:val="22"/>
          <w:szCs w:val="22"/>
        </w:rPr>
        <w:t xml:space="preserve"> Promocji</w:t>
      </w:r>
      <w:r w:rsidR="00DA3DBD">
        <w:rPr>
          <w:rFonts w:ascii="Calibri" w:hAnsi="Calibri"/>
          <w:sz w:val="22"/>
          <w:szCs w:val="22"/>
        </w:rPr>
        <w:t xml:space="preserve"> </w:t>
      </w:r>
      <w:r w:rsidR="00672372">
        <w:rPr>
          <w:rFonts w:ascii="Calibri" w:hAnsi="Calibri"/>
          <w:sz w:val="22"/>
          <w:szCs w:val="22"/>
        </w:rPr>
        <w:t>(BP)</w:t>
      </w:r>
      <w:r>
        <w:rPr>
          <w:rFonts w:ascii="Calibri" w:hAnsi="Calibri"/>
          <w:sz w:val="22"/>
          <w:szCs w:val="22"/>
        </w:rPr>
        <w:t>. W tym celu Biuro Promocji</w:t>
      </w:r>
      <w:r w:rsidR="00672372">
        <w:rPr>
          <w:rFonts w:ascii="Calibri" w:hAnsi="Calibri"/>
          <w:sz w:val="22"/>
          <w:szCs w:val="22"/>
        </w:rPr>
        <w:t xml:space="preserve"> </w:t>
      </w:r>
      <w:r w:rsidR="00DA3DBD">
        <w:rPr>
          <w:rFonts w:ascii="Calibri" w:hAnsi="Calibri"/>
          <w:sz w:val="22"/>
          <w:szCs w:val="22"/>
        </w:rPr>
        <w:t xml:space="preserve">koordynuje działania jednostek </w:t>
      </w:r>
      <w:r w:rsidR="00EF29F3">
        <w:rPr>
          <w:rFonts w:ascii="Calibri" w:hAnsi="Calibri"/>
          <w:sz w:val="22"/>
          <w:szCs w:val="22"/>
        </w:rPr>
        <w:t xml:space="preserve">ZUT </w:t>
      </w:r>
      <w:r w:rsidR="00DA3DBD">
        <w:rPr>
          <w:rFonts w:ascii="Calibri" w:hAnsi="Calibri"/>
          <w:sz w:val="22"/>
          <w:szCs w:val="22"/>
        </w:rPr>
        <w:t>przy przygotowywaniu ich</w:t>
      </w:r>
      <w:r w:rsidR="00603C0B">
        <w:rPr>
          <w:rFonts w:ascii="Calibri" w:hAnsi="Calibri"/>
          <w:sz w:val="22"/>
          <w:szCs w:val="22"/>
        </w:rPr>
        <w:t> </w:t>
      </w:r>
      <w:r w:rsidR="00DA3DBD">
        <w:rPr>
          <w:rFonts w:ascii="Calibri" w:hAnsi="Calibri"/>
          <w:sz w:val="22"/>
          <w:szCs w:val="22"/>
        </w:rPr>
        <w:t>jednostkowych planów</w:t>
      </w:r>
      <w:r w:rsidR="00177D30">
        <w:rPr>
          <w:rFonts w:ascii="Calibri" w:hAnsi="Calibri"/>
          <w:sz w:val="22"/>
          <w:szCs w:val="22"/>
        </w:rPr>
        <w:t xml:space="preserve"> zamówień </w:t>
      </w:r>
      <w:r w:rsidR="00DA3DBD" w:rsidRPr="00177D30">
        <w:rPr>
          <w:rFonts w:ascii="Calibri" w:hAnsi="Calibri"/>
          <w:bCs/>
          <w:sz w:val="22"/>
          <w:szCs w:val="22"/>
        </w:rPr>
        <w:t>na dostawy i usługi w zakresie promocji</w:t>
      </w:r>
      <w:r w:rsidR="00DA3DBD">
        <w:rPr>
          <w:rFonts w:ascii="Calibri" w:hAnsi="Calibri"/>
          <w:sz w:val="22"/>
          <w:szCs w:val="22"/>
        </w:rPr>
        <w:t xml:space="preserve"> oraz </w:t>
      </w:r>
      <w:r w:rsidR="009D379B">
        <w:rPr>
          <w:rFonts w:ascii="Calibri" w:hAnsi="Calibri"/>
          <w:sz w:val="22"/>
          <w:szCs w:val="22"/>
        </w:rPr>
        <w:t>składa</w:t>
      </w:r>
      <w:r w:rsidR="00DA3DBD">
        <w:rPr>
          <w:rFonts w:ascii="Calibri" w:hAnsi="Calibri"/>
          <w:sz w:val="22"/>
          <w:szCs w:val="22"/>
        </w:rPr>
        <w:t xml:space="preserve"> je do</w:t>
      </w:r>
      <w:r w:rsidR="00603C0B">
        <w:rPr>
          <w:rFonts w:ascii="Calibri" w:hAnsi="Calibri"/>
          <w:sz w:val="22"/>
          <w:szCs w:val="22"/>
        </w:rPr>
        <w:t> </w:t>
      </w:r>
      <w:r w:rsidR="00DA3DBD">
        <w:rPr>
          <w:rFonts w:ascii="Calibri" w:hAnsi="Calibri"/>
          <w:sz w:val="22"/>
          <w:szCs w:val="22"/>
        </w:rPr>
        <w:t xml:space="preserve">Działu Zamówień Publicznych </w:t>
      </w:r>
      <w:r w:rsidR="00177D30" w:rsidRPr="00AC20A2">
        <w:rPr>
          <w:rFonts w:ascii="Calibri" w:hAnsi="Calibri"/>
          <w:b/>
          <w:bCs/>
          <w:sz w:val="22"/>
          <w:szCs w:val="22"/>
        </w:rPr>
        <w:t xml:space="preserve">wraz z </w:t>
      </w:r>
      <w:r w:rsidR="009D379B" w:rsidRPr="00AC20A2">
        <w:rPr>
          <w:rFonts w:ascii="Calibri" w:hAnsi="Calibri"/>
          <w:b/>
          <w:bCs/>
          <w:sz w:val="22"/>
          <w:szCs w:val="22"/>
        </w:rPr>
        <w:t>dodatkowym</w:t>
      </w:r>
      <w:r w:rsidR="009D379B">
        <w:rPr>
          <w:rFonts w:ascii="Calibri" w:hAnsi="Calibri"/>
          <w:sz w:val="22"/>
          <w:szCs w:val="22"/>
        </w:rPr>
        <w:t xml:space="preserve"> </w:t>
      </w:r>
      <w:r w:rsidR="00AC20A2" w:rsidRPr="00AC20A2">
        <w:rPr>
          <w:rFonts w:ascii="Calibri" w:hAnsi="Calibri"/>
          <w:b/>
          <w:bCs/>
          <w:sz w:val="22"/>
          <w:szCs w:val="22"/>
        </w:rPr>
        <w:t>dokumentem</w:t>
      </w:r>
      <w:r w:rsidR="00AC20A2">
        <w:rPr>
          <w:rFonts w:ascii="Calibri" w:hAnsi="Calibri"/>
          <w:sz w:val="22"/>
          <w:szCs w:val="22"/>
        </w:rPr>
        <w:t xml:space="preserve">, tj. </w:t>
      </w:r>
      <w:r w:rsidR="009D379B">
        <w:rPr>
          <w:rFonts w:ascii="Calibri" w:hAnsi="Calibri"/>
          <w:sz w:val="22"/>
          <w:szCs w:val="22"/>
        </w:rPr>
        <w:t xml:space="preserve">zbiorczym zestawieniem </w:t>
      </w:r>
      <w:r w:rsidR="00177D30">
        <w:rPr>
          <w:rFonts w:ascii="Calibri" w:hAnsi="Calibri"/>
          <w:sz w:val="22"/>
          <w:szCs w:val="22"/>
        </w:rPr>
        <w:t xml:space="preserve">jednostkowych planów zamówień lub </w:t>
      </w:r>
      <w:r w:rsidR="009D379B">
        <w:rPr>
          <w:rFonts w:ascii="Calibri" w:hAnsi="Calibri"/>
          <w:sz w:val="22"/>
          <w:szCs w:val="22"/>
        </w:rPr>
        <w:t xml:space="preserve">wyłącznie </w:t>
      </w:r>
      <w:r w:rsidR="00EF29F3">
        <w:rPr>
          <w:rFonts w:ascii="Calibri" w:hAnsi="Calibri"/>
          <w:sz w:val="22"/>
          <w:szCs w:val="22"/>
        </w:rPr>
        <w:t xml:space="preserve">w postaci </w:t>
      </w:r>
      <w:r w:rsidR="00AC20A2">
        <w:rPr>
          <w:rFonts w:ascii="Calibri" w:hAnsi="Calibri"/>
          <w:sz w:val="22"/>
          <w:szCs w:val="22"/>
        </w:rPr>
        <w:t xml:space="preserve">takiego </w:t>
      </w:r>
      <w:r w:rsidR="009D379B">
        <w:rPr>
          <w:rFonts w:ascii="Calibri" w:hAnsi="Calibri"/>
          <w:sz w:val="22"/>
          <w:szCs w:val="22"/>
        </w:rPr>
        <w:t xml:space="preserve">zbiorczego </w:t>
      </w:r>
      <w:r w:rsidR="00EF29F3">
        <w:rPr>
          <w:rFonts w:ascii="Calibri" w:hAnsi="Calibri"/>
          <w:sz w:val="22"/>
          <w:szCs w:val="22"/>
        </w:rPr>
        <w:t>zestawienia jednostkowych planów zamówień</w:t>
      </w:r>
      <w:r w:rsidR="00177D30">
        <w:rPr>
          <w:rFonts w:ascii="Calibri" w:hAnsi="Calibri"/>
          <w:sz w:val="22"/>
          <w:szCs w:val="22"/>
        </w:rPr>
        <w:t>. Przygotowywane przez Biuro Promocji i składane do AZP z</w:t>
      </w:r>
      <w:r w:rsidR="009D379B">
        <w:rPr>
          <w:rFonts w:ascii="Calibri" w:hAnsi="Calibri"/>
          <w:sz w:val="22"/>
          <w:szCs w:val="22"/>
        </w:rPr>
        <w:t>biorcze zestawienie</w:t>
      </w:r>
      <w:r w:rsidR="00D67FB6">
        <w:rPr>
          <w:rFonts w:ascii="Calibri" w:hAnsi="Calibri"/>
          <w:sz w:val="22"/>
          <w:szCs w:val="22"/>
        </w:rPr>
        <w:t>,</w:t>
      </w:r>
      <w:r w:rsidR="009D379B">
        <w:rPr>
          <w:rFonts w:ascii="Calibri" w:hAnsi="Calibri"/>
          <w:sz w:val="22"/>
          <w:szCs w:val="22"/>
        </w:rPr>
        <w:t xml:space="preserve"> </w:t>
      </w:r>
      <w:r w:rsidR="00177D30">
        <w:rPr>
          <w:rFonts w:ascii="Calibri" w:hAnsi="Calibri"/>
          <w:sz w:val="22"/>
          <w:szCs w:val="22"/>
        </w:rPr>
        <w:t>jak wyżej</w:t>
      </w:r>
      <w:r w:rsidR="00D67FB6">
        <w:rPr>
          <w:rFonts w:ascii="Calibri" w:hAnsi="Calibri"/>
          <w:sz w:val="22"/>
          <w:szCs w:val="22"/>
        </w:rPr>
        <w:t>,</w:t>
      </w:r>
      <w:r w:rsidR="00177D30">
        <w:rPr>
          <w:rFonts w:ascii="Calibri" w:hAnsi="Calibri"/>
          <w:sz w:val="22"/>
          <w:szCs w:val="22"/>
        </w:rPr>
        <w:t xml:space="preserve"> </w:t>
      </w:r>
      <w:r w:rsidR="009D379B">
        <w:rPr>
          <w:rFonts w:ascii="Calibri" w:hAnsi="Calibri"/>
          <w:sz w:val="22"/>
          <w:szCs w:val="22"/>
        </w:rPr>
        <w:t>powinno zawierać</w:t>
      </w:r>
      <w:r w:rsidR="00672372">
        <w:rPr>
          <w:rFonts w:ascii="Calibri" w:hAnsi="Calibri"/>
          <w:sz w:val="22"/>
          <w:szCs w:val="22"/>
        </w:rPr>
        <w:t xml:space="preserve"> </w:t>
      </w:r>
      <w:r w:rsidR="009D379B" w:rsidRPr="00653023">
        <w:rPr>
          <w:rFonts w:ascii="Calibri" w:hAnsi="Calibri"/>
          <w:b/>
          <w:bCs/>
          <w:sz w:val="22"/>
          <w:szCs w:val="22"/>
        </w:rPr>
        <w:t xml:space="preserve">posegregowane </w:t>
      </w:r>
      <w:r w:rsidR="00177D30">
        <w:rPr>
          <w:rFonts w:ascii="Calibri" w:hAnsi="Calibri"/>
          <w:b/>
          <w:bCs/>
          <w:sz w:val="22"/>
          <w:szCs w:val="22"/>
        </w:rPr>
        <w:t xml:space="preserve">rodzajowo </w:t>
      </w:r>
      <w:r w:rsidR="00177D30">
        <w:rPr>
          <w:rFonts w:ascii="Calibri" w:hAnsi="Calibri"/>
          <w:bCs/>
          <w:sz w:val="22"/>
          <w:szCs w:val="22"/>
        </w:rPr>
        <w:t>poszczególne</w:t>
      </w:r>
      <w:r w:rsidR="009D379B" w:rsidRPr="00177D30">
        <w:rPr>
          <w:rFonts w:ascii="Calibri" w:hAnsi="Calibri"/>
          <w:bCs/>
          <w:sz w:val="22"/>
          <w:szCs w:val="22"/>
        </w:rPr>
        <w:t xml:space="preserve"> </w:t>
      </w:r>
      <w:r w:rsidR="00D67FB6">
        <w:rPr>
          <w:rFonts w:ascii="Calibri" w:hAnsi="Calibri"/>
          <w:bCs/>
          <w:sz w:val="22"/>
          <w:szCs w:val="22"/>
        </w:rPr>
        <w:t>planowane</w:t>
      </w:r>
      <w:r w:rsidR="00EF29F3" w:rsidRPr="00653023">
        <w:rPr>
          <w:rFonts w:ascii="Calibri" w:hAnsi="Calibri"/>
          <w:b/>
          <w:bCs/>
          <w:sz w:val="22"/>
          <w:szCs w:val="22"/>
        </w:rPr>
        <w:t xml:space="preserve"> </w:t>
      </w:r>
      <w:r w:rsidR="00EF29F3" w:rsidRPr="00672372">
        <w:rPr>
          <w:rFonts w:ascii="Calibri" w:hAnsi="Calibri"/>
          <w:sz w:val="22"/>
          <w:szCs w:val="22"/>
        </w:rPr>
        <w:t>dostaw</w:t>
      </w:r>
      <w:r w:rsidR="00177D30">
        <w:rPr>
          <w:rFonts w:ascii="Calibri" w:hAnsi="Calibri"/>
          <w:sz w:val="22"/>
          <w:szCs w:val="22"/>
        </w:rPr>
        <w:t>y</w:t>
      </w:r>
      <w:r w:rsidR="00EF29F3" w:rsidRPr="00672372">
        <w:rPr>
          <w:rFonts w:ascii="Calibri" w:hAnsi="Calibri"/>
          <w:sz w:val="22"/>
          <w:szCs w:val="22"/>
        </w:rPr>
        <w:t xml:space="preserve"> lub usług</w:t>
      </w:r>
      <w:r w:rsidR="00177D30">
        <w:rPr>
          <w:rFonts w:ascii="Calibri" w:hAnsi="Calibri"/>
          <w:sz w:val="22"/>
          <w:szCs w:val="22"/>
        </w:rPr>
        <w:t>i</w:t>
      </w:r>
      <w:r w:rsidR="00EF29F3" w:rsidRPr="00672372">
        <w:rPr>
          <w:rFonts w:ascii="Calibri" w:hAnsi="Calibri"/>
          <w:sz w:val="22"/>
          <w:szCs w:val="22"/>
        </w:rPr>
        <w:t xml:space="preserve"> w zakres</w:t>
      </w:r>
      <w:r w:rsidR="009D379B" w:rsidRPr="00672372">
        <w:rPr>
          <w:rFonts w:ascii="Calibri" w:hAnsi="Calibri"/>
          <w:sz w:val="22"/>
          <w:szCs w:val="22"/>
        </w:rPr>
        <w:t>ie</w:t>
      </w:r>
      <w:r w:rsidR="00EF29F3" w:rsidRPr="00672372">
        <w:rPr>
          <w:rFonts w:ascii="Calibri" w:hAnsi="Calibri"/>
          <w:sz w:val="22"/>
          <w:szCs w:val="22"/>
        </w:rPr>
        <w:t xml:space="preserve"> promocji, </w:t>
      </w:r>
      <w:r w:rsidR="009D379B" w:rsidRPr="00672372">
        <w:rPr>
          <w:rFonts w:ascii="Calibri" w:hAnsi="Calibri"/>
          <w:sz w:val="22"/>
          <w:szCs w:val="22"/>
        </w:rPr>
        <w:t xml:space="preserve">ich </w:t>
      </w:r>
      <w:r w:rsidR="009D379B" w:rsidRPr="00653023">
        <w:rPr>
          <w:rFonts w:ascii="Calibri" w:hAnsi="Calibri"/>
          <w:b/>
          <w:bCs/>
          <w:sz w:val="22"/>
          <w:szCs w:val="22"/>
        </w:rPr>
        <w:t xml:space="preserve">zbiorczą </w:t>
      </w:r>
      <w:r w:rsidR="00EF29F3" w:rsidRPr="00653023">
        <w:rPr>
          <w:rFonts w:ascii="Calibri" w:hAnsi="Calibri"/>
          <w:b/>
          <w:bCs/>
          <w:sz w:val="22"/>
          <w:szCs w:val="22"/>
        </w:rPr>
        <w:t>wartość netto</w:t>
      </w:r>
      <w:r w:rsidR="0069170F">
        <w:rPr>
          <w:rFonts w:ascii="Calibri" w:hAnsi="Calibri"/>
          <w:b/>
          <w:bCs/>
          <w:sz w:val="22"/>
          <w:szCs w:val="22"/>
        </w:rPr>
        <w:t xml:space="preserve"> </w:t>
      </w:r>
      <w:r w:rsidR="009D379B" w:rsidRPr="00672372">
        <w:rPr>
          <w:rFonts w:ascii="Calibri" w:hAnsi="Calibri"/>
          <w:sz w:val="22"/>
          <w:szCs w:val="22"/>
        </w:rPr>
        <w:t xml:space="preserve">(w ramach danego rodzaju) </w:t>
      </w:r>
      <w:r w:rsidR="00AC20A2">
        <w:rPr>
          <w:rFonts w:ascii="Calibri" w:hAnsi="Calibri"/>
          <w:sz w:val="22"/>
          <w:szCs w:val="22"/>
        </w:rPr>
        <w:t>oraz</w:t>
      </w:r>
      <w:r w:rsidR="009D379B" w:rsidRPr="00672372">
        <w:rPr>
          <w:rFonts w:ascii="Calibri" w:hAnsi="Calibri"/>
          <w:sz w:val="22"/>
          <w:szCs w:val="22"/>
        </w:rPr>
        <w:t xml:space="preserve"> </w:t>
      </w:r>
      <w:r w:rsidR="0069170F">
        <w:rPr>
          <w:rFonts w:ascii="Calibri" w:hAnsi="Calibri"/>
          <w:sz w:val="22"/>
          <w:szCs w:val="22"/>
        </w:rPr>
        <w:t>oczekiwany</w:t>
      </w:r>
      <w:r w:rsidR="009D379B" w:rsidRPr="00653023">
        <w:rPr>
          <w:rFonts w:ascii="Calibri" w:hAnsi="Calibri"/>
          <w:b/>
          <w:bCs/>
          <w:sz w:val="22"/>
          <w:szCs w:val="22"/>
        </w:rPr>
        <w:t xml:space="preserve"> </w:t>
      </w:r>
      <w:r w:rsidR="001E021E">
        <w:rPr>
          <w:rFonts w:ascii="Calibri" w:hAnsi="Calibri"/>
          <w:b/>
          <w:bCs/>
          <w:sz w:val="22"/>
          <w:szCs w:val="22"/>
        </w:rPr>
        <w:t xml:space="preserve">termin </w:t>
      </w:r>
      <w:r w:rsidR="00653023">
        <w:rPr>
          <w:rFonts w:ascii="Calibri" w:hAnsi="Calibri"/>
          <w:b/>
          <w:bCs/>
          <w:sz w:val="22"/>
          <w:szCs w:val="22"/>
        </w:rPr>
        <w:t xml:space="preserve">ich </w:t>
      </w:r>
      <w:r w:rsidR="009D379B" w:rsidRPr="00653023">
        <w:rPr>
          <w:rFonts w:ascii="Calibri" w:hAnsi="Calibri"/>
          <w:b/>
          <w:bCs/>
          <w:sz w:val="22"/>
          <w:szCs w:val="22"/>
        </w:rPr>
        <w:t>udzielenia</w:t>
      </w:r>
      <w:r w:rsidR="002E1F6C">
        <w:rPr>
          <w:rFonts w:ascii="Calibri" w:hAnsi="Calibri"/>
          <w:sz w:val="22"/>
          <w:szCs w:val="22"/>
        </w:rPr>
        <w:t xml:space="preserve">. Dodatkowo, </w:t>
      </w:r>
      <w:r w:rsidR="00672372">
        <w:rPr>
          <w:rFonts w:ascii="Calibri" w:hAnsi="Calibri"/>
          <w:sz w:val="22"/>
          <w:szCs w:val="22"/>
        </w:rPr>
        <w:t>w</w:t>
      </w:r>
      <w:r w:rsidR="009D379B" w:rsidRPr="00672372">
        <w:rPr>
          <w:rFonts w:ascii="Calibri" w:hAnsi="Calibri"/>
          <w:sz w:val="22"/>
          <w:szCs w:val="22"/>
        </w:rPr>
        <w:t xml:space="preserve"> składanych do AZP dokumen</w:t>
      </w:r>
      <w:r w:rsidR="00D1703D">
        <w:rPr>
          <w:rFonts w:ascii="Calibri" w:hAnsi="Calibri"/>
          <w:sz w:val="22"/>
          <w:szCs w:val="22"/>
        </w:rPr>
        <w:t>tach</w:t>
      </w:r>
      <w:r w:rsidR="00672372">
        <w:rPr>
          <w:rFonts w:ascii="Calibri" w:hAnsi="Calibri"/>
          <w:sz w:val="22"/>
          <w:szCs w:val="22"/>
        </w:rPr>
        <w:t xml:space="preserve"> </w:t>
      </w:r>
      <w:r w:rsidR="002E1F6C">
        <w:rPr>
          <w:rFonts w:ascii="Calibri" w:hAnsi="Calibri"/>
          <w:sz w:val="22"/>
          <w:szCs w:val="22"/>
        </w:rPr>
        <w:t xml:space="preserve">(zestawieniu zbiorczym lub jednostkowych planach zamówień) </w:t>
      </w:r>
      <w:r w:rsidR="00672372">
        <w:rPr>
          <w:rFonts w:ascii="Calibri" w:hAnsi="Calibri"/>
          <w:sz w:val="22"/>
          <w:szCs w:val="22"/>
        </w:rPr>
        <w:t>winno się również znajdować</w:t>
      </w:r>
      <w:r w:rsidR="00EF29F3" w:rsidRPr="00672372">
        <w:rPr>
          <w:rFonts w:ascii="Calibri" w:hAnsi="Calibri"/>
          <w:sz w:val="22"/>
          <w:szCs w:val="22"/>
        </w:rPr>
        <w:t xml:space="preserve"> </w:t>
      </w:r>
      <w:r w:rsidR="00EF29F3" w:rsidRPr="00653023">
        <w:rPr>
          <w:rFonts w:ascii="Calibri" w:hAnsi="Calibri"/>
          <w:b/>
          <w:bCs/>
          <w:sz w:val="22"/>
          <w:szCs w:val="22"/>
        </w:rPr>
        <w:t>źródł</w:t>
      </w:r>
      <w:r w:rsidR="00672372" w:rsidRPr="00653023">
        <w:rPr>
          <w:rFonts w:ascii="Calibri" w:hAnsi="Calibri"/>
          <w:b/>
          <w:bCs/>
          <w:sz w:val="22"/>
          <w:szCs w:val="22"/>
        </w:rPr>
        <w:t>o</w:t>
      </w:r>
      <w:r w:rsidR="00EF29F3" w:rsidRPr="00653023">
        <w:rPr>
          <w:rFonts w:ascii="Calibri" w:hAnsi="Calibri"/>
          <w:b/>
          <w:bCs/>
          <w:sz w:val="22"/>
          <w:szCs w:val="22"/>
        </w:rPr>
        <w:t xml:space="preserve"> </w:t>
      </w:r>
      <w:r w:rsidR="00672372" w:rsidRPr="00653023">
        <w:rPr>
          <w:rFonts w:ascii="Calibri" w:hAnsi="Calibri"/>
          <w:b/>
          <w:bCs/>
          <w:sz w:val="22"/>
          <w:szCs w:val="22"/>
        </w:rPr>
        <w:t>sfinansowania</w:t>
      </w:r>
      <w:r w:rsidR="00EF29F3" w:rsidRPr="00653023">
        <w:rPr>
          <w:rFonts w:ascii="Calibri" w:hAnsi="Calibri"/>
          <w:b/>
          <w:bCs/>
          <w:sz w:val="22"/>
          <w:szCs w:val="22"/>
        </w:rPr>
        <w:t xml:space="preserve"> </w:t>
      </w:r>
      <w:r w:rsidR="002E1F6C">
        <w:rPr>
          <w:rFonts w:ascii="Calibri" w:hAnsi="Calibri"/>
          <w:b/>
          <w:bCs/>
          <w:sz w:val="22"/>
          <w:szCs w:val="22"/>
        </w:rPr>
        <w:t xml:space="preserve">każdego </w:t>
      </w:r>
      <w:r w:rsidR="00653023">
        <w:rPr>
          <w:rFonts w:ascii="Calibri" w:hAnsi="Calibri"/>
          <w:sz w:val="22"/>
          <w:szCs w:val="22"/>
        </w:rPr>
        <w:t xml:space="preserve">planowanego </w:t>
      </w:r>
      <w:r w:rsidR="002E1F6C">
        <w:rPr>
          <w:rFonts w:ascii="Calibri" w:hAnsi="Calibri"/>
          <w:sz w:val="22"/>
          <w:szCs w:val="22"/>
        </w:rPr>
        <w:t>zamówienia</w:t>
      </w:r>
      <w:r w:rsidR="00672372">
        <w:rPr>
          <w:rFonts w:ascii="Calibri" w:hAnsi="Calibri"/>
          <w:sz w:val="22"/>
          <w:szCs w:val="22"/>
        </w:rPr>
        <w:t xml:space="preserve"> w zakresie promocji. </w:t>
      </w:r>
      <w:bookmarkStart w:id="0" w:name="_Hlk62344305"/>
      <w:r w:rsidR="00D67FB6">
        <w:rPr>
          <w:rFonts w:ascii="Calibri" w:hAnsi="Calibri"/>
          <w:sz w:val="22"/>
          <w:szCs w:val="22"/>
        </w:rPr>
        <w:t>Dokument/</w:t>
      </w:r>
      <w:r w:rsidR="00672372">
        <w:rPr>
          <w:rFonts w:ascii="Calibri" w:hAnsi="Calibri"/>
          <w:sz w:val="22"/>
          <w:szCs w:val="22"/>
        </w:rPr>
        <w:t xml:space="preserve">dokumenty jak wyżej </w:t>
      </w:r>
      <w:r w:rsidR="00653023">
        <w:rPr>
          <w:rFonts w:ascii="Calibri" w:hAnsi="Calibri"/>
          <w:sz w:val="22"/>
          <w:szCs w:val="22"/>
        </w:rPr>
        <w:t>Biuro Promocji</w:t>
      </w:r>
      <w:r w:rsidR="00672372">
        <w:rPr>
          <w:rFonts w:ascii="Calibri" w:hAnsi="Calibri"/>
          <w:sz w:val="22"/>
          <w:szCs w:val="22"/>
        </w:rPr>
        <w:t xml:space="preserve"> skład</w:t>
      </w:r>
      <w:r w:rsidR="00653023">
        <w:rPr>
          <w:rFonts w:ascii="Calibri" w:hAnsi="Calibri"/>
          <w:sz w:val="22"/>
          <w:szCs w:val="22"/>
        </w:rPr>
        <w:t xml:space="preserve">a do AZP </w:t>
      </w:r>
      <w:r w:rsidR="00653023" w:rsidRPr="00653023">
        <w:rPr>
          <w:rFonts w:ascii="Calibri" w:hAnsi="Calibri"/>
          <w:b/>
          <w:bCs/>
          <w:sz w:val="22"/>
          <w:szCs w:val="22"/>
        </w:rPr>
        <w:t xml:space="preserve">w terminie </w:t>
      </w:r>
      <w:r w:rsidR="00D1703D">
        <w:rPr>
          <w:rFonts w:ascii="Calibri" w:hAnsi="Calibri"/>
          <w:b/>
          <w:bCs/>
          <w:sz w:val="22"/>
          <w:szCs w:val="22"/>
        </w:rPr>
        <w:t>oraz</w:t>
      </w:r>
      <w:r w:rsidR="00653023" w:rsidRPr="00653023">
        <w:rPr>
          <w:rFonts w:ascii="Calibri" w:hAnsi="Calibri"/>
          <w:b/>
          <w:bCs/>
          <w:sz w:val="22"/>
          <w:szCs w:val="22"/>
        </w:rPr>
        <w:t xml:space="preserve"> </w:t>
      </w:r>
      <w:r w:rsidR="00672372" w:rsidRPr="00653023">
        <w:rPr>
          <w:rFonts w:ascii="Calibri" w:hAnsi="Calibri"/>
          <w:b/>
          <w:bCs/>
          <w:sz w:val="22"/>
          <w:szCs w:val="22"/>
        </w:rPr>
        <w:t>w postaci elektronicznej, stosownie do ust. 1 powyżej</w:t>
      </w:r>
      <w:r w:rsidR="00653023">
        <w:rPr>
          <w:rFonts w:ascii="Calibri" w:hAnsi="Calibri"/>
          <w:sz w:val="22"/>
          <w:szCs w:val="22"/>
        </w:rPr>
        <w:t xml:space="preserve">, przy czym </w:t>
      </w:r>
      <w:r w:rsidR="00653023" w:rsidRPr="00653023">
        <w:rPr>
          <w:rFonts w:ascii="Calibri" w:hAnsi="Calibri"/>
          <w:b/>
          <w:bCs/>
          <w:sz w:val="22"/>
          <w:szCs w:val="22"/>
        </w:rPr>
        <w:t>podpis,</w:t>
      </w:r>
      <w:r w:rsidR="00653023">
        <w:rPr>
          <w:rFonts w:ascii="Calibri" w:hAnsi="Calibri"/>
          <w:sz w:val="22"/>
          <w:szCs w:val="22"/>
        </w:rPr>
        <w:t xml:space="preserve"> o którym tam mowa jest wymagany </w:t>
      </w:r>
      <w:r w:rsidR="00653023" w:rsidRPr="00653023">
        <w:rPr>
          <w:rFonts w:ascii="Calibri" w:hAnsi="Calibri"/>
          <w:b/>
          <w:bCs/>
          <w:sz w:val="22"/>
          <w:szCs w:val="22"/>
        </w:rPr>
        <w:t>wyłącznie od kierownika BP</w:t>
      </w:r>
      <w:r w:rsidR="00653023">
        <w:rPr>
          <w:rFonts w:ascii="Calibri" w:hAnsi="Calibri"/>
          <w:sz w:val="22"/>
          <w:szCs w:val="22"/>
        </w:rPr>
        <w:t xml:space="preserve"> i jest składany na </w:t>
      </w:r>
      <w:r w:rsidR="002E1F6C">
        <w:rPr>
          <w:rFonts w:ascii="Calibri" w:hAnsi="Calibri"/>
          <w:sz w:val="22"/>
          <w:szCs w:val="22"/>
        </w:rPr>
        <w:t xml:space="preserve">dokumencie/dokumentach stanowiących ww. </w:t>
      </w:r>
      <w:r w:rsidR="002E1F6C">
        <w:rPr>
          <w:rFonts w:ascii="Calibri" w:hAnsi="Calibri"/>
          <w:b/>
          <w:bCs/>
          <w:sz w:val="22"/>
          <w:szCs w:val="22"/>
        </w:rPr>
        <w:t>zbiorcze zestawienie</w:t>
      </w:r>
      <w:r w:rsidR="00653023">
        <w:rPr>
          <w:rFonts w:ascii="Calibri" w:hAnsi="Calibri"/>
          <w:sz w:val="22"/>
          <w:szCs w:val="22"/>
        </w:rPr>
        <w:t xml:space="preserve"> </w:t>
      </w:r>
      <w:r w:rsidR="002E1F6C" w:rsidRPr="00D1703D">
        <w:rPr>
          <w:rFonts w:ascii="Calibri" w:hAnsi="Calibri"/>
          <w:b/>
          <w:bCs/>
          <w:sz w:val="22"/>
          <w:szCs w:val="22"/>
        </w:rPr>
        <w:t>planowanych zamówień</w:t>
      </w:r>
      <w:r w:rsidR="002E1F6C">
        <w:rPr>
          <w:rFonts w:ascii="Calibri" w:hAnsi="Calibri"/>
          <w:sz w:val="22"/>
          <w:szCs w:val="22"/>
        </w:rPr>
        <w:t xml:space="preserve"> w zakresie promocji </w:t>
      </w:r>
      <w:r w:rsidR="00653023">
        <w:rPr>
          <w:rFonts w:ascii="Calibri" w:hAnsi="Calibri"/>
          <w:sz w:val="22"/>
          <w:szCs w:val="22"/>
        </w:rPr>
        <w:t>(</w:t>
      </w:r>
      <w:r w:rsidR="00D1703D">
        <w:rPr>
          <w:rFonts w:ascii="Calibri" w:hAnsi="Calibri"/>
          <w:sz w:val="22"/>
          <w:szCs w:val="22"/>
        </w:rPr>
        <w:t>tym</w:t>
      </w:r>
      <w:r w:rsidR="00603C0B">
        <w:rPr>
          <w:rFonts w:ascii="Calibri" w:hAnsi="Calibri"/>
          <w:sz w:val="22"/>
          <w:szCs w:val="22"/>
        </w:rPr>
        <w:t> </w:t>
      </w:r>
      <w:r w:rsidR="00D1703D">
        <w:rPr>
          <w:rFonts w:ascii="Calibri" w:hAnsi="Calibri"/>
          <w:sz w:val="22"/>
          <w:szCs w:val="22"/>
        </w:rPr>
        <w:t xml:space="preserve">samym, </w:t>
      </w:r>
      <w:r w:rsidR="00653023">
        <w:rPr>
          <w:rFonts w:ascii="Calibri" w:hAnsi="Calibri"/>
          <w:sz w:val="22"/>
          <w:szCs w:val="22"/>
        </w:rPr>
        <w:t>ewentualnie składane wraz z tym zestawieniem jednostkowe plany zamówień publicznych jednostek nie wymagają już takiego podpisania).</w:t>
      </w:r>
      <w:bookmarkEnd w:id="0"/>
    </w:p>
    <w:p w14:paraId="4128656E" w14:textId="0BE61D97" w:rsidR="00775DA9" w:rsidRDefault="00337DAB" w:rsidP="00603C0B">
      <w:pPr>
        <w:numPr>
          <w:ilvl w:val="0"/>
          <w:numId w:val="2"/>
        </w:numPr>
        <w:spacing w:before="120" w:line="36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Plany zamówień na </w:t>
      </w:r>
      <w:r w:rsidRPr="00337DAB">
        <w:rPr>
          <w:rFonts w:ascii="Calibri" w:hAnsi="Calibri"/>
          <w:b/>
          <w:bCs/>
          <w:sz w:val="22"/>
          <w:szCs w:val="22"/>
        </w:rPr>
        <w:t>roboty budowlane</w:t>
      </w:r>
      <w:r>
        <w:rPr>
          <w:rFonts w:ascii="Calibri" w:hAnsi="Calibri"/>
          <w:sz w:val="22"/>
          <w:szCs w:val="22"/>
        </w:rPr>
        <w:t xml:space="preserve"> oraz </w:t>
      </w:r>
      <w:r w:rsidR="002E1F6C">
        <w:rPr>
          <w:rFonts w:ascii="Calibri" w:hAnsi="Calibri"/>
          <w:sz w:val="22"/>
          <w:szCs w:val="22"/>
        </w:rPr>
        <w:t xml:space="preserve">plany zamówień na </w:t>
      </w:r>
      <w:r w:rsidRPr="00337DAB">
        <w:rPr>
          <w:rFonts w:ascii="Calibri" w:hAnsi="Calibri"/>
          <w:b/>
          <w:bCs/>
          <w:sz w:val="22"/>
          <w:szCs w:val="22"/>
        </w:rPr>
        <w:t>usługi opisu robót budowlanych oraz ustalania ich wartości</w:t>
      </w:r>
      <w:r w:rsidR="00D1703D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przygotowuje i składa do Działu Zamówień Publicznych </w:t>
      </w:r>
      <w:r w:rsidRPr="00337DAB">
        <w:rPr>
          <w:rFonts w:ascii="Calibri" w:hAnsi="Calibri"/>
          <w:b/>
          <w:bCs/>
          <w:sz w:val="22"/>
          <w:szCs w:val="22"/>
        </w:rPr>
        <w:t>wyłącznie</w:t>
      </w:r>
      <w:r>
        <w:rPr>
          <w:rFonts w:ascii="Calibri" w:hAnsi="Calibri"/>
          <w:sz w:val="22"/>
          <w:szCs w:val="22"/>
        </w:rPr>
        <w:t xml:space="preserve"> </w:t>
      </w:r>
      <w:r w:rsidR="00653023" w:rsidRPr="00775DA9">
        <w:rPr>
          <w:rFonts w:ascii="Calibri" w:hAnsi="Calibri"/>
          <w:b/>
          <w:bCs/>
          <w:sz w:val="22"/>
          <w:szCs w:val="22"/>
        </w:rPr>
        <w:t>Dział Techniczn</w:t>
      </w:r>
      <w:r w:rsidR="00775DA9" w:rsidRPr="00775DA9">
        <w:rPr>
          <w:rFonts w:ascii="Calibri" w:hAnsi="Calibri"/>
          <w:b/>
          <w:bCs/>
          <w:sz w:val="22"/>
          <w:szCs w:val="22"/>
        </w:rPr>
        <w:t>y</w:t>
      </w:r>
      <w:r w:rsidR="00653023">
        <w:rPr>
          <w:rFonts w:ascii="Calibri" w:hAnsi="Calibri"/>
          <w:sz w:val="22"/>
          <w:szCs w:val="22"/>
        </w:rPr>
        <w:t xml:space="preserve"> (ATT)</w:t>
      </w:r>
      <w:r>
        <w:rPr>
          <w:rFonts w:ascii="Calibri" w:hAnsi="Calibri"/>
          <w:sz w:val="22"/>
          <w:szCs w:val="22"/>
        </w:rPr>
        <w:t>. W tym celu ATT</w:t>
      </w:r>
      <w:r w:rsidR="00653023">
        <w:rPr>
          <w:rFonts w:ascii="Calibri" w:hAnsi="Calibri"/>
          <w:sz w:val="22"/>
          <w:szCs w:val="22"/>
        </w:rPr>
        <w:t xml:space="preserve"> </w:t>
      </w:r>
      <w:r w:rsidR="00775DA9">
        <w:rPr>
          <w:rFonts w:ascii="Calibri" w:hAnsi="Calibri"/>
          <w:sz w:val="22"/>
          <w:szCs w:val="22"/>
        </w:rPr>
        <w:t xml:space="preserve">przygotowuje (w szczególności na podstawie danych </w:t>
      </w:r>
      <w:r w:rsidR="00D1703D">
        <w:rPr>
          <w:rFonts w:ascii="Calibri" w:hAnsi="Calibri"/>
          <w:sz w:val="22"/>
          <w:szCs w:val="22"/>
        </w:rPr>
        <w:t xml:space="preserve">zawartych </w:t>
      </w:r>
      <w:r w:rsidR="00775DA9">
        <w:rPr>
          <w:rFonts w:ascii="Calibri" w:hAnsi="Calibri"/>
          <w:sz w:val="22"/>
          <w:szCs w:val="22"/>
        </w:rPr>
        <w:t xml:space="preserve">w przyjętym na rok 2021 planie remontów i inwestycji) </w:t>
      </w:r>
      <w:r w:rsidR="00D1703D">
        <w:rPr>
          <w:rFonts w:ascii="Calibri" w:hAnsi="Calibri"/>
          <w:sz w:val="22"/>
          <w:szCs w:val="22"/>
        </w:rPr>
        <w:t>oraz</w:t>
      </w:r>
      <w:r w:rsidR="00775DA9">
        <w:rPr>
          <w:rFonts w:ascii="Calibri" w:hAnsi="Calibri"/>
          <w:sz w:val="22"/>
          <w:szCs w:val="22"/>
        </w:rPr>
        <w:t xml:space="preserve"> składa do AZP:</w:t>
      </w:r>
    </w:p>
    <w:p w14:paraId="45C80800" w14:textId="1609DBE9" w:rsidR="00775DA9" w:rsidRPr="00B70057" w:rsidRDefault="00C24ECC" w:rsidP="00603C0B">
      <w:pPr>
        <w:numPr>
          <w:ilvl w:val="1"/>
          <w:numId w:val="2"/>
        </w:numPr>
        <w:spacing w:before="120" w:line="360" w:lineRule="auto"/>
        <w:ind w:left="567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</w:t>
      </w:r>
      <w:r w:rsidR="00775DA9">
        <w:rPr>
          <w:rFonts w:ascii="Calibri" w:hAnsi="Calibri"/>
          <w:sz w:val="22"/>
          <w:szCs w:val="22"/>
        </w:rPr>
        <w:t xml:space="preserve">biorcze zestawienie planowanych zamówień publicznych na </w:t>
      </w:r>
      <w:r w:rsidR="00775DA9" w:rsidRPr="00775DA9">
        <w:rPr>
          <w:rFonts w:ascii="Calibri" w:hAnsi="Calibri"/>
          <w:b/>
          <w:bCs/>
          <w:sz w:val="22"/>
          <w:szCs w:val="22"/>
        </w:rPr>
        <w:t>roboty budowalne</w:t>
      </w:r>
      <w:r w:rsidR="00470DD8">
        <w:rPr>
          <w:rFonts w:ascii="Calibri" w:hAnsi="Calibri"/>
          <w:b/>
          <w:bCs/>
          <w:sz w:val="22"/>
          <w:szCs w:val="22"/>
        </w:rPr>
        <w:t xml:space="preserve">, </w:t>
      </w:r>
      <w:r w:rsidR="00470DD8" w:rsidRPr="00470DD8">
        <w:rPr>
          <w:rFonts w:ascii="Calibri" w:hAnsi="Calibri"/>
          <w:sz w:val="22"/>
          <w:szCs w:val="22"/>
        </w:rPr>
        <w:t>w tym robót przewidywanych do wykonania w formule</w:t>
      </w:r>
      <w:r w:rsidR="00470DD8">
        <w:rPr>
          <w:rFonts w:ascii="Calibri" w:hAnsi="Calibri"/>
          <w:b/>
          <w:bCs/>
          <w:sz w:val="22"/>
          <w:szCs w:val="22"/>
        </w:rPr>
        <w:t xml:space="preserve"> „zaprojektuj i wybuduj”</w:t>
      </w:r>
      <w:r w:rsidR="00937E72">
        <w:rPr>
          <w:rFonts w:ascii="Calibri" w:hAnsi="Calibri"/>
          <w:b/>
          <w:bCs/>
          <w:sz w:val="22"/>
          <w:szCs w:val="22"/>
        </w:rPr>
        <w:t xml:space="preserve">. </w:t>
      </w:r>
      <w:r w:rsidR="008F5B65" w:rsidRPr="0092658F">
        <w:rPr>
          <w:rFonts w:ascii="Calibri" w:hAnsi="Calibri"/>
          <w:sz w:val="22"/>
          <w:szCs w:val="22"/>
        </w:rPr>
        <w:t xml:space="preserve">Stosownie do </w:t>
      </w:r>
      <w:r w:rsidR="008F5B65" w:rsidRPr="0092658F">
        <w:rPr>
          <w:rFonts w:ascii="Calibri" w:hAnsi="Calibri" w:cs="Calibri"/>
          <w:sz w:val="22"/>
          <w:szCs w:val="22"/>
        </w:rPr>
        <w:t>§</w:t>
      </w:r>
      <w:r w:rsidR="008F5B65" w:rsidRPr="0092658F">
        <w:rPr>
          <w:rFonts w:ascii="Calibri" w:hAnsi="Calibri"/>
          <w:sz w:val="22"/>
          <w:szCs w:val="22"/>
        </w:rPr>
        <w:t xml:space="preserve"> ust. 6 i 9 </w:t>
      </w:r>
      <w:r w:rsidR="0092658F" w:rsidRPr="0092658F">
        <w:rPr>
          <w:rFonts w:ascii="Calibri" w:hAnsi="Calibri"/>
          <w:sz w:val="22"/>
          <w:szCs w:val="22"/>
        </w:rPr>
        <w:t>Instrukcji</w:t>
      </w:r>
      <w:r w:rsidR="0092658F">
        <w:rPr>
          <w:rFonts w:ascii="Calibri" w:hAnsi="Calibri"/>
          <w:b/>
          <w:bCs/>
          <w:sz w:val="22"/>
          <w:szCs w:val="22"/>
        </w:rPr>
        <w:t xml:space="preserve"> </w:t>
      </w:r>
      <w:r w:rsidR="0092658F">
        <w:rPr>
          <w:rFonts w:ascii="Calibri" w:hAnsi="Calibri"/>
          <w:sz w:val="22"/>
          <w:szCs w:val="22"/>
        </w:rPr>
        <w:t xml:space="preserve">postępowania </w:t>
      </w:r>
      <w:r w:rsidR="0092658F" w:rsidRPr="002523C5">
        <w:rPr>
          <w:rFonts w:ascii="Calibri" w:hAnsi="Calibri"/>
          <w:sz w:val="22"/>
          <w:szCs w:val="22"/>
        </w:rPr>
        <w:t>w sprawach planowania zamówień publicznych</w:t>
      </w:r>
      <w:r w:rsidR="0092658F">
        <w:rPr>
          <w:rFonts w:ascii="Calibri" w:hAnsi="Calibri"/>
          <w:sz w:val="22"/>
          <w:szCs w:val="22"/>
        </w:rPr>
        <w:t xml:space="preserve"> w ZUT</w:t>
      </w:r>
      <w:r w:rsidR="00D1703D">
        <w:rPr>
          <w:rFonts w:ascii="Calibri" w:hAnsi="Calibri"/>
          <w:sz w:val="22"/>
          <w:szCs w:val="22"/>
        </w:rPr>
        <w:t xml:space="preserve"> - w</w:t>
      </w:r>
      <w:r w:rsidR="00937E72" w:rsidRPr="00937E72">
        <w:rPr>
          <w:rFonts w:ascii="Calibri" w:hAnsi="Calibri"/>
          <w:sz w:val="22"/>
          <w:szCs w:val="22"/>
        </w:rPr>
        <w:t>skazane zbiorcze</w:t>
      </w:r>
      <w:r w:rsidR="00937E72">
        <w:rPr>
          <w:rFonts w:ascii="Calibri" w:hAnsi="Calibri"/>
          <w:b/>
          <w:bCs/>
          <w:sz w:val="22"/>
          <w:szCs w:val="22"/>
        </w:rPr>
        <w:t xml:space="preserve"> </w:t>
      </w:r>
      <w:r w:rsidR="00EB33D1" w:rsidRPr="00EB33D1">
        <w:rPr>
          <w:rFonts w:ascii="Calibri" w:hAnsi="Calibri"/>
          <w:bCs/>
          <w:sz w:val="22"/>
          <w:szCs w:val="22"/>
        </w:rPr>
        <w:t>zestawienie</w:t>
      </w:r>
      <w:r w:rsidR="008F5B65" w:rsidRPr="00EB33D1">
        <w:rPr>
          <w:rFonts w:ascii="Calibri" w:hAnsi="Calibri"/>
          <w:bCs/>
          <w:sz w:val="22"/>
          <w:szCs w:val="22"/>
        </w:rPr>
        <w:t xml:space="preserve"> </w:t>
      </w:r>
      <w:r w:rsidR="008F5B65" w:rsidRPr="00EB33D1">
        <w:rPr>
          <w:rFonts w:ascii="Calibri" w:hAnsi="Calibri" w:cs="Calibri"/>
          <w:bCs/>
          <w:sz w:val="22"/>
        </w:rPr>
        <w:t>sporządz</w:t>
      </w:r>
      <w:r w:rsidR="00D1703D">
        <w:rPr>
          <w:rFonts w:ascii="Calibri" w:hAnsi="Calibri" w:cs="Calibri"/>
          <w:bCs/>
          <w:sz w:val="22"/>
        </w:rPr>
        <w:t>ić należy</w:t>
      </w:r>
      <w:r w:rsidR="008F5B65" w:rsidRPr="00B70057">
        <w:rPr>
          <w:rFonts w:ascii="Calibri" w:hAnsi="Calibri" w:cs="Calibri"/>
          <w:sz w:val="22"/>
        </w:rPr>
        <w:t xml:space="preserve"> </w:t>
      </w:r>
      <w:r w:rsidR="008F5B65" w:rsidRPr="00B70057">
        <w:rPr>
          <w:rFonts w:ascii="Calibri" w:hAnsi="Calibri" w:cs="Calibri"/>
          <w:b/>
          <w:bCs/>
          <w:sz w:val="22"/>
        </w:rPr>
        <w:t>odrębnie dla każdego budynku lub innego obiektu budowlanego</w:t>
      </w:r>
      <w:r w:rsidR="00D1703D">
        <w:rPr>
          <w:rFonts w:ascii="Calibri" w:hAnsi="Calibri" w:cs="Calibri"/>
          <w:b/>
          <w:bCs/>
          <w:sz w:val="22"/>
        </w:rPr>
        <w:t>, w którym robota budowlana ma być wykonana</w:t>
      </w:r>
      <w:r w:rsidR="008F5B65" w:rsidRPr="00B70057">
        <w:rPr>
          <w:rFonts w:ascii="Calibri" w:hAnsi="Calibri" w:cs="Calibri"/>
          <w:sz w:val="22"/>
        </w:rPr>
        <w:t xml:space="preserve">. W planie podaje się poszczególne rodzaje planowanych robót w </w:t>
      </w:r>
      <w:r w:rsidR="00B60709">
        <w:rPr>
          <w:rFonts w:ascii="Calibri" w:hAnsi="Calibri" w:cs="Calibri"/>
          <w:sz w:val="22"/>
        </w:rPr>
        <w:t>budynku/</w:t>
      </w:r>
      <w:r w:rsidR="00D1703D">
        <w:rPr>
          <w:rFonts w:ascii="Calibri" w:hAnsi="Calibri" w:cs="Calibri"/>
          <w:sz w:val="22"/>
        </w:rPr>
        <w:t xml:space="preserve">innym </w:t>
      </w:r>
      <w:r w:rsidR="008F5B65" w:rsidRPr="00B70057">
        <w:rPr>
          <w:rFonts w:ascii="Calibri" w:hAnsi="Calibri" w:cs="Calibri"/>
          <w:sz w:val="22"/>
        </w:rPr>
        <w:t xml:space="preserve">obiekcie, a także ich wartość </w:t>
      </w:r>
      <w:r w:rsidR="00D1703D">
        <w:rPr>
          <w:rFonts w:ascii="Calibri" w:hAnsi="Calibri" w:cs="Calibri"/>
          <w:sz w:val="22"/>
        </w:rPr>
        <w:br/>
      </w:r>
      <w:r w:rsidR="0069170F">
        <w:rPr>
          <w:rFonts w:ascii="Calibri" w:hAnsi="Calibri" w:cs="Calibri"/>
          <w:sz w:val="22"/>
        </w:rPr>
        <w:t xml:space="preserve">netto </w:t>
      </w:r>
      <w:r w:rsidR="008F5B65" w:rsidRPr="00B70057">
        <w:rPr>
          <w:rFonts w:ascii="Calibri" w:hAnsi="Calibri" w:cs="Calibri"/>
          <w:sz w:val="22"/>
        </w:rPr>
        <w:t xml:space="preserve">oraz przewidywany termin </w:t>
      </w:r>
      <w:r w:rsidR="0069170F">
        <w:rPr>
          <w:rFonts w:ascii="Calibri" w:hAnsi="Calibri" w:cs="Calibri"/>
          <w:sz w:val="22"/>
        </w:rPr>
        <w:t xml:space="preserve">ich </w:t>
      </w:r>
      <w:r w:rsidR="008F5B65" w:rsidRPr="00B70057">
        <w:rPr>
          <w:rFonts w:ascii="Calibri" w:hAnsi="Calibri" w:cs="Calibri"/>
          <w:sz w:val="22"/>
        </w:rPr>
        <w:t>udzielenia</w:t>
      </w:r>
      <w:r>
        <w:rPr>
          <w:rFonts w:ascii="Calibri" w:hAnsi="Calibri" w:cs="Calibri"/>
          <w:sz w:val="22"/>
        </w:rPr>
        <w:t>;</w:t>
      </w:r>
    </w:p>
    <w:p w14:paraId="25E7B614" w14:textId="4E25E3DD" w:rsidR="00D71573" w:rsidRPr="00470DD8" w:rsidRDefault="00C24ECC" w:rsidP="00603C0B">
      <w:pPr>
        <w:numPr>
          <w:ilvl w:val="1"/>
          <w:numId w:val="2"/>
        </w:numPr>
        <w:spacing w:before="120" w:line="360" w:lineRule="auto"/>
        <w:ind w:left="56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775DA9">
        <w:rPr>
          <w:rFonts w:ascii="Calibri" w:hAnsi="Calibri"/>
          <w:sz w:val="22"/>
          <w:szCs w:val="22"/>
        </w:rPr>
        <w:t xml:space="preserve">biorcze zestawienie planowanych zamówień publicznych </w:t>
      </w:r>
      <w:r w:rsidR="00775DA9" w:rsidRPr="00D1703D">
        <w:rPr>
          <w:rFonts w:ascii="Calibri" w:hAnsi="Calibri"/>
          <w:b/>
          <w:bCs/>
          <w:sz w:val="22"/>
          <w:szCs w:val="22"/>
        </w:rPr>
        <w:t xml:space="preserve">na usługi </w:t>
      </w:r>
      <w:r w:rsidR="00470DD8" w:rsidRPr="00D1703D">
        <w:rPr>
          <w:rFonts w:ascii="Calibri" w:hAnsi="Calibri"/>
          <w:b/>
          <w:bCs/>
          <w:sz w:val="22"/>
          <w:szCs w:val="22"/>
        </w:rPr>
        <w:t xml:space="preserve">opisu robót budowlanych </w:t>
      </w:r>
      <w:r w:rsidR="00470DD8" w:rsidRPr="00CC3B12">
        <w:rPr>
          <w:rFonts w:ascii="Calibri" w:hAnsi="Calibri"/>
          <w:sz w:val="22"/>
          <w:szCs w:val="22"/>
        </w:rPr>
        <w:t>oraz</w:t>
      </w:r>
      <w:r w:rsidR="00470DD8" w:rsidRPr="00D1703D">
        <w:rPr>
          <w:rFonts w:ascii="Calibri" w:hAnsi="Calibri"/>
          <w:b/>
          <w:bCs/>
          <w:sz w:val="22"/>
          <w:szCs w:val="22"/>
        </w:rPr>
        <w:t xml:space="preserve"> ustalania ich wartości</w:t>
      </w:r>
      <w:r w:rsidR="00470DD8">
        <w:rPr>
          <w:rFonts w:ascii="Calibri" w:hAnsi="Calibri"/>
          <w:sz w:val="22"/>
          <w:szCs w:val="22"/>
        </w:rPr>
        <w:t xml:space="preserve"> (na potrzeby uruchomienia na ich podstawie zamówień na</w:t>
      </w:r>
      <w:r w:rsidR="00427C77">
        <w:rPr>
          <w:rFonts w:ascii="Calibri" w:hAnsi="Calibri"/>
          <w:sz w:val="22"/>
          <w:szCs w:val="22"/>
        </w:rPr>
        <w:t> </w:t>
      </w:r>
      <w:r w:rsidR="00470DD8">
        <w:rPr>
          <w:rFonts w:ascii="Calibri" w:hAnsi="Calibri"/>
          <w:sz w:val="22"/>
          <w:szCs w:val="22"/>
        </w:rPr>
        <w:t xml:space="preserve">wykonanie robót budowlanych), </w:t>
      </w:r>
      <w:r w:rsidR="00CC3B12">
        <w:rPr>
          <w:rFonts w:ascii="Calibri" w:hAnsi="Calibri"/>
          <w:bCs/>
          <w:sz w:val="22"/>
          <w:szCs w:val="22"/>
        </w:rPr>
        <w:t>do których w szczególności zaliczają się u</w:t>
      </w:r>
      <w:r w:rsidR="00470DD8" w:rsidRPr="00EB33D1">
        <w:rPr>
          <w:rFonts w:ascii="Calibri" w:hAnsi="Calibri"/>
          <w:bCs/>
          <w:sz w:val="22"/>
          <w:szCs w:val="22"/>
        </w:rPr>
        <w:t>sługi w zakresie</w:t>
      </w:r>
      <w:r w:rsidR="00470DD8" w:rsidRPr="00470DD8">
        <w:rPr>
          <w:rFonts w:ascii="Calibri" w:hAnsi="Calibri"/>
          <w:b/>
          <w:bCs/>
          <w:sz w:val="22"/>
          <w:szCs w:val="22"/>
        </w:rPr>
        <w:t xml:space="preserve"> projektowania robót, sporządzania przedmiarów</w:t>
      </w:r>
      <w:r w:rsidR="00937E72">
        <w:rPr>
          <w:rFonts w:ascii="Calibri" w:hAnsi="Calibri"/>
          <w:b/>
          <w:bCs/>
          <w:sz w:val="22"/>
          <w:szCs w:val="22"/>
        </w:rPr>
        <w:t xml:space="preserve"> robót</w:t>
      </w:r>
      <w:r w:rsidR="00470DD8" w:rsidRPr="00470DD8">
        <w:rPr>
          <w:rFonts w:ascii="Calibri" w:hAnsi="Calibri"/>
          <w:b/>
          <w:bCs/>
          <w:sz w:val="22"/>
          <w:szCs w:val="22"/>
        </w:rPr>
        <w:t>, kosztorysów inwestorskich</w:t>
      </w:r>
      <w:r w:rsidR="00470DD8">
        <w:rPr>
          <w:rFonts w:ascii="Calibri" w:hAnsi="Calibri"/>
          <w:b/>
          <w:bCs/>
          <w:sz w:val="22"/>
          <w:szCs w:val="22"/>
        </w:rPr>
        <w:t>, ekspertyz budowlanych</w:t>
      </w:r>
      <w:r w:rsidR="00CC3B12">
        <w:rPr>
          <w:rFonts w:ascii="Calibri" w:hAnsi="Calibri"/>
          <w:b/>
          <w:bCs/>
          <w:sz w:val="22"/>
          <w:szCs w:val="22"/>
        </w:rPr>
        <w:t xml:space="preserve"> </w:t>
      </w:r>
      <w:r w:rsidR="00CC3B12" w:rsidRPr="00CC3B12">
        <w:rPr>
          <w:rFonts w:ascii="Calibri" w:hAnsi="Calibri"/>
          <w:sz w:val="22"/>
          <w:szCs w:val="22"/>
        </w:rPr>
        <w:t>oraz</w:t>
      </w:r>
      <w:r w:rsidR="00470DD8">
        <w:rPr>
          <w:rFonts w:ascii="Calibri" w:hAnsi="Calibri"/>
          <w:b/>
          <w:bCs/>
          <w:sz w:val="22"/>
          <w:szCs w:val="22"/>
        </w:rPr>
        <w:t xml:space="preserve"> inwentaryzacji budowlanych. </w:t>
      </w:r>
      <w:r w:rsidR="00470DD8" w:rsidRPr="00470DD8">
        <w:rPr>
          <w:rFonts w:ascii="Calibri" w:hAnsi="Calibri"/>
          <w:sz w:val="22"/>
          <w:szCs w:val="22"/>
        </w:rPr>
        <w:t xml:space="preserve">W ramach zbiorczego zestawienia, o którym mowa powyżej </w:t>
      </w:r>
      <w:r w:rsidR="00470DD8">
        <w:rPr>
          <w:rFonts w:ascii="Calibri" w:hAnsi="Calibri"/>
          <w:sz w:val="22"/>
          <w:szCs w:val="22"/>
        </w:rPr>
        <w:t>należy odrębnie wyszczególnić</w:t>
      </w:r>
      <w:r w:rsidR="00937E72">
        <w:rPr>
          <w:rFonts w:ascii="Calibri" w:hAnsi="Calibri"/>
          <w:sz w:val="22"/>
          <w:szCs w:val="22"/>
        </w:rPr>
        <w:t xml:space="preserve"> opisy (dokumentacje projektowe, kosztorysy inwestorskie, przedm</w:t>
      </w:r>
      <w:r w:rsidR="00B60709">
        <w:rPr>
          <w:rFonts w:ascii="Calibri" w:hAnsi="Calibri"/>
          <w:sz w:val="22"/>
          <w:szCs w:val="22"/>
        </w:rPr>
        <w:t>iary) na potrzeby wykonania robó</w:t>
      </w:r>
      <w:r w:rsidR="00937E72">
        <w:rPr>
          <w:rFonts w:ascii="Calibri" w:hAnsi="Calibri"/>
          <w:sz w:val="22"/>
          <w:szCs w:val="22"/>
        </w:rPr>
        <w:t>t wymagających pozwolenia na budowę, odrębnie opisy na potrzeby wykonania robót niewymagających pozwolenia na</w:t>
      </w:r>
      <w:r w:rsidR="00427C77">
        <w:rPr>
          <w:rFonts w:ascii="Calibri" w:hAnsi="Calibri"/>
          <w:sz w:val="22"/>
          <w:szCs w:val="22"/>
        </w:rPr>
        <w:t> </w:t>
      </w:r>
      <w:r w:rsidR="00937E72">
        <w:rPr>
          <w:rFonts w:ascii="Calibri" w:hAnsi="Calibri"/>
          <w:sz w:val="22"/>
          <w:szCs w:val="22"/>
        </w:rPr>
        <w:t>budowę, odrębnie inwentaryzacje budowlane</w:t>
      </w:r>
      <w:r w:rsidR="00BF464A">
        <w:rPr>
          <w:rFonts w:ascii="Calibri" w:hAnsi="Calibri"/>
          <w:sz w:val="22"/>
          <w:szCs w:val="22"/>
        </w:rPr>
        <w:t xml:space="preserve">, </w:t>
      </w:r>
      <w:r w:rsidR="0069170F">
        <w:rPr>
          <w:rFonts w:ascii="Calibri" w:hAnsi="Calibri"/>
          <w:sz w:val="22"/>
          <w:szCs w:val="22"/>
        </w:rPr>
        <w:t>dodatkowo</w:t>
      </w:r>
      <w:r w:rsidR="00B60709">
        <w:rPr>
          <w:rFonts w:ascii="Calibri" w:hAnsi="Calibri"/>
          <w:sz w:val="22"/>
          <w:szCs w:val="22"/>
        </w:rPr>
        <w:t xml:space="preserve"> podać należy</w:t>
      </w:r>
      <w:r w:rsidR="0069170F">
        <w:rPr>
          <w:rFonts w:ascii="Calibri" w:hAnsi="Calibri"/>
          <w:sz w:val="22"/>
          <w:szCs w:val="22"/>
        </w:rPr>
        <w:t xml:space="preserve"> (w ramach każdej z</w:t>
      </w:r>
      <w:r w:rsidR="00603C0B">
        <w:rPr>
          <w:rFonts w:ascii="Calibri" w:hAnsi="Calibri"/>
          <w:sz w:val="22"/>
          <w:szCs w:val="22"/>
        </w:rPr>
        <w:t> </w:t>
      </w:r>
      <w:r w:rsidR="0069170F">
        <w:rPr>
          <w:rFonts w:ascii="Calibri" w:hAnsi="Calibri"/>
          <w:sz w:val="22"/>
          <w:szCs w:val="22"/>
        </w:rPr>
        <w:t>tych kategorii) ich wartość netto oraz przewidywany termin ich udzielenia</w:t>
      </w:r>
      <w:r w:rsidR="00775DA9" w:rsidRPr="00470DD8">
        <w:rPr>
          <w:rFonts w:ascii="Calibri" w:hAnsi="Calibri"/>
          <w:sz w:val="22"/>
          <w:szCs w:val="22"/>
        </w:rPr>
        <w:t xml:space="preserve"> </w:t>
      </w:r>
    </w:p>
    <w:p w14:paraId="4540DB15" w14:textId="77777777" w:rsidR="0092658F" w:rsidRDefault="0092658F" w:rsidP="00603C0B">
      <w:pPr>
        <w:numPr>
          <w:ilvl w:val="0"/>
          <w:numId w:val="2"/>
        </w:numPr>
        <w:spacing w:before="120" w:line="36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Przygotowane przez Dział Techniczny zbiorcze zestawienia planowanych zamówień, o których mowa w </w:t>
      </w:r>
      <w:r w:rsidR="00EB33D1">
        <w:rPr>
          <w:rFonts w:ascii="Calibri" w:hAnsi="Calibri"/>
          <w:sz w:val="22"/>
          <w:szCs w:val="22"/>
        </w:rPr>
        <w:t>ust. 4</w:t>
      </w:r>
      <w:r w:rsidR="00B6070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72EF4">
        <w:rPr>
          <w:rFonts w:ascii="Calibri" w:hAnsi="Calibri"/>
          <w:sz w:val="22"/>
          <w:szCs w:val="22"/>
        </w:rPr>
        <w:t>przedkładane jest za pośrednictwem zastępcy Kanclerza ds. Technicznych</w:t>
      </w:r>
      <w:r w:rsidR="00B6070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72EF4">
        <w:rPr>
          <w:rFonts w:ascii="Calibri" w:hAnsi="Calibri"/>
          <w:sz w:val="22"/>
          <w:szCs w:val="22"/>
        </w:rPr>
        <w:br/>
      </w:r>
      <w:r w:rsidRPr="00EB33D1">
        <w:rPr>
          <w:rFonts w:ascii="Calibri" w:hAnsi="Calibri"/>
          <w:b/>
          <w:bCs/>
          <w:sz w:val="22"/>
          <w:szCs w:val="22"/>
        </w:rPr>
        <w:t xml:space="preserve">w terminie </w:t>
      </w:r>
      <w:r w:rsidR="00CC3B12">
        <w:rPr>
          <w:rFonts w:ascii="Calibri" w:hAnsi="Calibri"/>
          <w:b/>
          <w:bCs/>
          <w:sz w:val="22"/>
          <w:szCs w:val="22"/>
        </w:rPr>
        <w:t>oraz</w:t>
      </w:r>
      <w:r w:rsidRPr="00EB33D1">
        <w:rPr>
          <w:rFonts w:ascii="Calibri" w:hAnsi="Calibri"/>
          <w:b/>
          <w:bCs/>
          <w:sz w:val="22"/>
          <w:szCs w:val="22"/>
        </w:rPr>
        <w:t xml:space="preserve"> w postaci elektronicznej, stosownie do ust. 1</w:t>
      </w:r>
      <w:r w:rsidRPr="00EB33D1">
        <w:rPr>
          <w:rFonts w:ascii="Calibri" w:hAnsi="Calibri"/>
          <w:sz w:val="22"/>
          <w:szCs w:val="22"/>
        </w:rPr>
        <w:t xml:space="preserve">, przy czym </w:t>
      </w:r>
      <w:r w:rsidRPr="00EB33D1">
        <w:rPr>
          <w:rFonts w:ascii="Calibri" w:hAnsi="Calibri"/>
          <w:b/>
          <w:bCs/>
          <w:sz w:val="22"/>
          <w:szCs w:val="22"/>
        </w:rPr>
        <w:t>p</w:t>
      </w:r>
      <w:r w:rsidRPr="00653023">
        <w:rPr>
          <w:rFonts w:ascii="Calibri" w:hAnsi="Calibri"/>
          <w:b/>
          <w:bCs/>
          <w:sz w:val="22"/>
          <w:szCs w:val="22"/>
        </w:rPr>
        <w:t>odpis,</w:t>
      </w:r>
      <w:r>
        <w:rPr>
          <w:rFonts w:ascii="Calibri" w:hAnsi="Calibri"/>
          <w:sz w:val="22"/>
          <w:szCs w:val="22"/>
        </w:rPr>
        <w:t xml:space="preserve"> o którym tam mowa</w:t>
      </w:r>
      <w:r w:rsidR="00CC3B12">
        <w:rPr>
          <w:rFonts w:ascii="Calibri" w:hAnsi="Calibri"/>
          <w:sz w:val="22"/>
          <w:szCs w:val="22"/>
        </w:rPr>
        <w:t xml:space="preserve"> jest składany wyłącznie na</w:t>
      </w:r>
      <w:r>
        <w:rPr>
          <w:rFonts w:ascii="Calibri" w:hAnsi="Calibri"/>
          <w:sz w:val="22"/>
          <w:szCs w:val="22"/>
        </w:rPr>
        <w:t>:</w:t>
      </w:r>
    </w:p>
    <w:p w14:paraId="642188D9" w14:textId="4022F4F1" w:rsidR="006655FA" w:rsidRPr="006655FA" w:rsidRDefault="00C24ECC" w:rsidP="00603C0B">
      <w:pPr>
        <w:numPr>
          <w:ilvl w:val="1"/>
          <w:numId w:val="2"/>
        </w:numPr>
        <w:spacing w:before="120" w:line="360" w:lineRule="auto"/>
        <w:ind w:left="567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343148">
        <w:rPr>
          <w:rFonts w:ascii="Calibri" w:hAnsi="Calibri"/>
          <w:sz w:val="22"/>
          <w:szCs w:val="22"/>
        </w:rPr>
        <w:t xml:space="preserve">skazanych </w:t>
      </w:r>
      <w:r w:rsidR="00CC3B12">
        <w:rPr>
          <w:rFonts w:ascii="Calibri" w:hAnsi="Calibri"/>
          <w:sz w:val="22"/>
          <w:szCs w:val="22"/>
        </w:rPr>
        <w:t xml:space="preserve">w ust. 4 pkt 1) </w:t>
      </w:r>
      <w:r w:rsidR="00343148">
        <w:rPr>
          <w:rFonts w:ascii="Calibri" w:hAnsi="Calibri"/>
          <w:sz w:val="22"/>
          <w:szCs w:val="22"/>
        </w:rPr>
        <w:t xml:space="preserve">zbiorczych zamówieniach na planowane roboty budowlane (odrębnie dla danego budynku lub innego obiektu budowlanego) </w:t>
      </w:r>
      <w:r w:rsidR="00872EF4">
        <w:rPr>
          <w:rFonts w:ascii="Calibri" w:hAnsi="Calibri"/>
          <w:sz w:val="22"/>
          <w:szCs w:val="22"/>
        </w:rPr>
        <w:t xml:space="preserve">minimum </w:t>
      </w:r>
      <w:r w:rsidR="006655FA" w:rsidRPr="00872EF4">
        <w:rPr>
          <w:rFonts w:ascii="Calibri" w:hAnsi="Calibri"/>
          <w:b/>
          <w:bCs/>
          <w:sz w:val="22"/>
          <w:szCs w:val="22"/>
        </w:rPr>
        <w:t>przez kierownika (lub zastępcę kierownika) Działu Technicznego</w:t>
      </w:r>
      <w:r>
        <w:rPr>
          <w:rFonts w:ascii="Calibri" w:hAnsi="Calibri"/>
          <w:b/>
          <w:bCs/>
          <w:sz w:val="22"/>
          <w:szCs w:val="22"/>
        </w:rPr>
        <w:t>;</w:t>
      </w:r>
    </w:p>
    <w:p w14:paraId="758BCCF6" w14:textId="77777777" w:rsidR="0092658F" w:rsidRDefault="00C24ECC" w:rsidP="00603C0B">
      <w:pPr>
        <w:numPr>
          <w:ilvl w:val="1"/>
          <w:numId w:val="2"/>
        </w:numPr>
        <w:spacing w:before="120" w:line="360" w:lineRule="auto"/>
        <w:ind w:left="567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343148">
        <w:rPr>
          <w:rFonts w:ascii="Calibri" w:hAnsi="Calibri"/>
          <w:sz w:val="22"/>
          <w:szCs w:val="22"/>
        </w:rPr>
        <w:t xml:space="preserve">skazanym </w:t>
      </w:r>
      <w:r w:rsidR="00872EF4">
        <w:rPr>
          <w:rFonts w:ascii="Calibri" w:hAnsi="Calibri"/>
          <w:sz w:val="22"/>
          <w:szCs w:val="22"/>
        </w:rPr>
        <w:t xml:space="preserve">w ust. 4 pkt 2) </w:t>
      </w:r>
      <w:r w:rsidR="00343148" w:rsidRPr="00EB33D1">
        <w:rPr>
          <w:rFonts w:ascii="Calibri" w:hAnsi="Calibri"/>
          <w:bCs/>
          <w:sz w:val="22"/>
          <w:szCs w:val="22"/>
        </w:rPr>
        <w:t>zbiorczym zestawieniu</w:t>
      </w:r>
      <w:r w:rsidR="00343148" w:rsidRPr="00343148">
        <w:rPr>
          <w:rFonts w:ascii="Calibri" w:hAnsi="Calibri"/>
          <w:sz w:val="22"/>
          <w:szCs w:val="22"/>
        </w:rPr>
        <w:t xml:space="preserve"> </w:t>
      </w:r>
      <w:r w:rsidR="00343148">
        <w:rPr>
          <w:rFonts w:ascii="Calibri" w:hAnsi="Calibri"/>
          <w:sz w:val="22"/>
          <w:szCs w:val="22"/>
        </w:rPr>
        <w:t xml:space="preserve">planowanych usług opisu robót budowlanych oraz ustalenia ich wartości (zawierającym wskazane tam wyodrębnienie poszczególnych rodzajów usług) </w:t>
      </w:r>
      <w:r w:rsidR="00343148" w:rsidRPr="00872EF4">
        <w:rPr>
          <w:rFonts w:ascii="Calibri" w:hAnsi="Calibri"/>
          <w:b/>
          <w:bCs/>
          <w:sz w:val="22"/>
          <w:szCs w:val="22"/>
        </w:rPr>
        <w:t xml:space="preserve">przez </w:t>
      </w:r>
      <w:r w:rsidR="0092658F" w:rsidRPr="00872EF4">
        <w:rPr>
          <w:rFonts w:ascii="Calibri" w:hAnsi="Calibri"/>
          <w:b/>
          <w:bCs/>
          <w:sz w:val="22"/>
          <w:szCs w:val="22"/>
        </w:rPr>
        <w:t xml:space="preserve">kierownika (lub </w:t>
      </w:r>
      <w:r w:rsidR="00EB33D1" w:rsidRPr="00872EF4">
        <w:rPr>
          <w:rFonts w:ascii="Calibri" w:hAnsi="Calibri"/>
          <w:b/>
          <w:bCs/>
          <w:sz w:val="22"/>
          <w:szCs w:val="22"/>
        </w:rPr>
        <w:t>zastępcę</w:t>
      </w:r>
      <w:r w:rsidR="0092658F" w:rsidRPr="00872EF4">
        <w:rPr>
          <w:rFonts w:ascii="Calibri" w:hAnsi="Calibri"/>
          <w:b/>
          <w:bCs/>
          <w:sz w:val="22"/>
          <w:szCs w:val="22"/>
        </w:rPr>
        <w:t xml:space="preserve"> kierownika) </w:t>
      </w:r>
      <w:r w:rsidR="00EB33D1" w:rsidRPr="00872EF4">
        <w:rPr>
          <w:rFonts w:ascii="Calibri" w:hAnsi="Calibri"/>
          <w:b/>
          <w:bCs/>
          <w:sz w:val="22"/>
          <w:szCs w:val="22"/>
        </w:rPr>
        <w:t>Działu Technicznego</w:t>
      </w:r>
      <w:r w:rsidR="0092658F">
        <w:rPr>
          <w:rFonts w:ascii="Calibri" w:hAnsi="Calibri"/>
          <w:sz w:val="22"/>
          <w:szCs w:val="22"/>
        </w:rPr>
        <w:t>.</w:t>
      </w:r>
    </w:p>
    <w:p w14:paraId="0F42FB4C" w14:textId="7D361202" w:rsidR="00337DAB" w:rsidRDefault="00337DAB" w:rsidP="00603C0B">
      <w:pPr>
        <w:numPr>
          <w:ilvl w:val="0"/>
          <w:numId w:val="2"/>
        </w:numPr>
        <w:spacing w:before="120" w:line="36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Ujmowana</w:t>
      </w:r>
      <w:r w:rsidR="00B6070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w składanych do Działu Zamówień Publicznych planach</w:t>
      </w:r>
      <w:r w:rsidR="00B6070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wartość poszczególnych dostaw, usług lub robót budowlanych </w:t>
      </w:r>
      <w:r w:rsidR="00872EF4">
        <w:rPr>
          <w:rFonts w:ascii="Calibri" w:hAnsi="Calibri"/>
          <w:sz w:val="22"/>
          <w:szCs w:val="22"/>
        </w:rPr>
        <w:t xml:space="preserve">może </w:t>
      </w:r>
      <w:r w:rsidR="00B60709">
        <w:rPr>
          <w:rFonts w:ascii="Calibri" w:hAnsi="Calibri"/>
          <w:sz w:val="22"/>
          <w:szCs w:val="22"/>
        </w:rPr>
        <w:t xml:space="preserve">być </w:t>
      </w:r>
      <w:r w:rsidR="00B9546C">
        <w:rPr>
          <w:rFonts w:ascii="Calibri" w:hAnsi="Calibri"/>
          <w:sz w:val="22"/>
          <w:szCs w:val="22"/>
        </w:rPr>
        <w:t xml:space="preserve">ustalana w sposób </w:t>
      </w:r>
      <w:r w:rsidR="00872EF4">
        <w:rPr>
          <w:rFonts w:ascii="Calibri" w:hAnsi="Calibri"/>
          <w:sz w:val="22"/>
          <w:szCs w:val="22"/>
        </w:rPr>
        <w:t xml:space="preserve">jedynie </w:t>
      </w:r>
      <w:r w:rsidR="00B9546C">
        <w:rPr>
          <w:rFonts w:ascii="Calibri" w:hAnsi="Calibri"/>
          <w:sz w:val="22"/>
          <w:szCs w:val="22"/>
        </w:rPr>
        <w:t xml:space="preserve">orientacyjny </w:t>
      </w:r>
      <w:r w:rsidR="00872EF4">
        <w:rPr>
          <w:rFonts w:ascii="Calibri" w:hAnsi="Calibri"/>
          <w:sz w:val="22"/>
          <w:szCs w:val="22"/>
        </w:rPr>
        <w:br/>
      </w:r>
      <w:r w:rsidR="00B9546C">
        <w:rPr>
          <w:rFonts w:ascii="Calibri" w:hAnsi="Calibri"/>
          <w:sz w:val="22"/>
          <w:szCs w:val="22"/>
        </w:rPr>
        <w:t>(np. na podstawie danych ujętych w budżecie projektu, pozycji prowizorium, pozycji w planie remontów i inwestycji</w:t>
      </w:r>
      <w:r w:rsidR="00EB33D1">
        <w:rPr>
          <w:rFonts w:ascii="Calibri" w:hAnsi="Calibri"/>
          <w:sz w:val="22"/>
          <w:szCs w:val="22"/>
        </w:rPr>
        <w:t>, itp.</w:t>
      </w:r>
      <w:r w:rsidR="00B9546C">
        <w:rPr>
          <w:rFonts w:ascii="Calibri" w:hAnsi="Calibri"/>
          <w:sz w:val="22"/>
          <w:szCs w:val="22"/>
        </w:rPr>
        <w:t>). W szczególności, podawana w palnie zamówień</w:t>
      </w:r>
      <w:r w:rsidR="00E618F6">
        <w:rPr>
          <w:rFonts w:ascii="Calibri" w:hAnsi="Calibri"/>
          <w:sz w:val="22"/>
          <w:szCs w:val="22"/>
        </w:rPr>
        <w:t>,</w:t>
      </w:r>
      <w:r w:rsidR="00B9546C">
        <w:rPr>
          <w:rFonts w:ascii="Calibri" w:hAnsi="Calibri"/>
          <w:sz w:val="22"/>
          <w:szCs w:val="22"/>
        </w:rPr>
        <w:t xml:space="preserve"> wartoś</w:t>
      </w:r>
      <w:r w:rsidR="00EB33D1">
        <w:rPr>
          <w:rFonts w:ascii="Calibri" w:hAnsi="Calibri"/>
          <w:sz w:val="22"/>
          <w:szCs w:val="22"/>
        </w:rPr>
        <w:t xml:space="preserve">ć robót budowlanych nie wymaga </w:t>
      </w:r>
      <w:r w:rsidR="00B9546C">
        <w:rPr>
          <w:rFonts w:ascii="Calibri" w:hAnsi="Calibri"/>
          <w:sz w:val="22"/>
          <w:szCs w:val="22"/>
        </w:rPr>
        <w:t>ustalenia poprzez sporządzenie kosztorysu inwestorskiego.</w:t>
      </w:r>
    </w:p>
    <w:p w14:paraId="17AF44E4" w14:textId="0CA9992C" w:rsidR="00F222D0" w:rsidRPr="000A5E50" w:rsidRDefault="00D374D5" w:rsidP="00603C0B">
      <w:pPr>
        <w:numPr>
          <w:ilvl w:val="0"/>
          <w:numId w:val="2"/>
        </w:numPr>
        <w:spacing w:before="120" w:line="360" w:lineRule="auto"/>
        <w:ind w:left="284" w:hanging="284"/>
        <w:rPr>
          <w:rFonts w:ascii="Calibri" w:hAnsi="Calibri"/>
          <w:sz w:val="22"/>
          <w:szCs w:val="22"/>
        </w:rPr>
      </w:pPr>
      <w:r w:rsidRPr="000A5E50">
        <w:rPr>
          <w:rFonts w:ascii="Calibri" w:hAnsi="Calibri"/>
          <w:sz w:val="22"/>
          <w:szCs w:val="22"/>
        </w:rPr>
        <w:lastRenderedPageBreak/>
        <w:t xml:space="preserve">W jednostkowym planie zamówień </w:t>
      </w:r>
      <w:r w:rsidR="00343148">
        <w:rPr>
          <w:rFonts w:ascii="Calibri" w:hAnsi="Calibri"/>
          <w:sz w:val="22"/>
          <w:szCs w:val="22"/>
        </w:rPr>
        <w:t>(jak te</w:t>
      </w:r>
      <w:r w:rsidR="006A3AC0">
        <w:rPr>
          <w:rFonts w:ascii="Calibri" w:hAnsi="Calibri"/>
          <w:sz w:val="22"/>
          <w:szCs w:val="22"/>
        </w:rPr>
        <w:t>ż</w:t>
      </w:r>
      <w:r w:rsidR="00343148">
        <w:rPr>
          <w:rFonts w:ascii="Calibri" w:hAnsi="Calibri"/>
          <w:sz w:val="22"/>
          <w:szCs w:val="22"/>
        </w:rPr>
        <w:t xml:space="preserve"> zestawienia</w:t>
      </w:r>
      <w:r w:rsidR="006A3AC0">
        <w:rPr>
          <w:rFonts w:ascii="Calibri" w:hAnsi="Calibri"/>
          <w:sz w:val="22"/>
          <w:szCs w:val="22"/>
        </w:rPr>
        <w:t>ch</w:t>
      </w:r>
      <w:r w:rsidR="00343148">
        <w:rPr>
          <w:rFonts w:ascii="Calibri" w:hAnsi="Calibri"/>
          <w:sz w:val="22"/>
          <w:szCs w:val="22"/>
        </w:rPr>
        <w:t xml:space="preserve"> zbiorczych, o których mowa </w:t>
      </w:r>
      <w:r w:rsidR="00343148">
        <w:rPr>
          <w:rFonts w:ascii="Calibri" w:hAnsi="Calibri"/>
          <w:sz w:val="22"/>
          <w:szCs w:val="22"/>
        </w:rPr>
        <w:br/>
        <w:t xml:space="preserve">w ust. </w:t>
      </w:r>
      <w:r w:rsidR="00B9546C">
        <w:rPr>
          <w:rFonts w:ascii="Calibri" w:hAnsi="Calibri"/>
          <w:sz w:val="22"/>
          <w:szCs w:val="22"/>
        </w:rPr>
        <w:t>3</w:t>
      </w:r>
      <w:r w:rsidR="00343148">
        <w:rPr>
          <w:rFonts w:ascii="Calibri" w:hAnsi="Calibri"/>
          <w:sz w:val="22"/>
          <w:szCs w:val="22"/>
        </w:rPr>
        <w:t xml:space="preserve"> – </w:t>
      </w:r>
      <w:r w:rsidR="00B9546C">
        <w:rPr>
          <w:rFonts w:ascii="Calibri" w:hAnsi="Calibri"/>
          <w:sz w:val="22"/>
          <w:szCs w:val="22"/>
        </w:rPr>
        <w:t>5</w:t>
      </w:r>
      <w:r w:rsidR="00343148">
        <w:rPr>
          <w:rFonts w:ascii="Calibri" w:hAnsi="Calibri"/>
          <w:sz w:val="22"/>
          <w:szCs w:val="22"/>
        </w:rPr>
        <w:t xml:space="preserve"> powyżej dla zamówień tam wskazanych) </w:t>
      </w:r>
      <w:r w:rsidRPr="000A5E50">
        <w:rPr>
          <w:rFonts w:ascii="Calibri" w:hAnsi="Calibri"/>
          <w:sz w:val="22"/>
          <w:szCs w:val="22"/>
        </w:rPr>
        <w:t xml:space="preserve">umieszcza się </w:t>
      </w:r>
      <w:r w:rsidRPr="00872EF4">
        <w:rPr>
          <w:rFonts w:ascii="Calibri" w:hAnsi="Calibri"/>
          <w:b/>
          <w:bCs/>
          <w:sz w:val="22"/>
          <w:szCs w:val="22"/>
        </w:rPr>
        <w:t xml:space="preserve">tylko te </w:t>
      </w:r>
      <w:r w:rsidR="00F222D0" w:rsidRPr="00872EF4">
        <w:rPr>
          <w:rFonts w:ascii="Calibri" w:hAnsi="Calibri"/>
          <w:b/>
          <w:bCs/>
          <w:sz w:val="22"/>
          <w:szCs w:val="22"/>
        </w:rPr>
        <w:t>zamówienia</w:t>
      </w:r>
      <w:r w:rsidR="00F222D0" w:rsidRPr="00EB33D1">
        <w:rPr>
          <w:rFonts w:ascii="Calibri" w:hAnsi="Calibri"/>
          <w:sz w:val="22"/>
          <w:szCs w:val="22"/>
        </w:rPr>
        <w:t xml:space="preserve">, których źródło finansowania jest znane i ustalone na </w:t>
      </w:r>
      <w:r w:rsidR="00EB33D1" w:rsidRPr="00EB33D1">
        <w:rPr>
          <w:rFonts w:ascii="Calibri" w:hAnsi="Calibri"/>
          <w:sz w:val="22"/>
          <w:szCs w:val="22"/>
        </w:rPr>
        <w:t xml:space="preserve">wymagany </w:t>
      </w:r>
      <w:r w:rsidR="00872EF4">
        <w:rPr>
          <w:rFonts w:ascii="Calibri" w:hAnsi="Calibri"/>
          <w:sz w:val="22"/>
          <w:szCs w:val="22"/>
        </w:rPr>
        <w:t xml:space="preserve">wyżej </w:t>
      </w:r>
      <w:r w:rsidR="00EB33D1" w:rsidRPr="00EB33D1">
        <w:rPr>
          <w:rFonts w:ascii="Calibri" w:hAnsi="Calibri"/>
          <w:sz w:val="22"/>
          <w:szCs w:val="22"/>
        </w:rPr>
        <w:t xml:space="preserve">termin składania </w:t>
      </w:r>
      <w:r w:rsidR="00F222D0" w:rsidRPr="00EB33D1">
        <w:rPr>
          <w:rFonts w:ascii="Calibri" w:hAnsi="Calibri"/>
          <w:sz w:val="22"/>
          <w:szCs w:val="22"/>
        </w:rPr>
        <w:t>plan</w:t>
      </w:r>
      <w:r w:rsidR="00110C5D" w:rsidRPr="00EB33D1">
        <w:rPr>
          <w:rFonts w:ascii="Calibri" w:hAnsi="Calibri"/>
          <w:sz w:val="22"/>
          <w:szCs w:val="22"/>
        </w:rPr>
        <w:t>u</w:t>
      </w:r>
      <w:r w:rsidR="00F222D0" w:rsidRPr="00EB33D1">
        <w:rPr>
          <w:rFonts w:ascii="Calibri" w:hAnsi="Calibri"/>
          <w:sz w:val="22"/>
          <w:szCs w:val="22"/>
        </w:rPr>
        <w:t>.</w:t>
      </w:r>
      <w:r w:rsidR="00F222D0" w:rsidRPr="000A5E50">
        <w:rPr>
          <w:rFonts w:ascii="Calibri" w:hAnsi="Calibri"/>
          <w:sz w:val="22"/>
          <w:szCs w:val="22"/>
        </w:rPr>
        <w:t xml:space="preserve"> Za usta</w:t>
      </w:r>
      <w:r w:rsidR="00EB33D1">
        <w:rPr>
          <w:rFonts w:ascii="Calibri" w:hAnsi="Calibri"/>
          <w:sz w:val="22"/>
          <w:szCs w:val="22"/>
        </w:rPr>
        <w:t xml:space="preserve">lone źródło finasowania uznaje </w:t>
      </w:r>
      <w:r w:rsidR="00F222D0" w:rsidRPr="000A5E50">
        <w:rPr>
          <w:rFonts w:ascii="Calibri" w:hAnsi="Calibri"/>
          <w:sz w:val="22"/>
          <w:szCs w:val="22"/>
        </w:rPr>
        <w:t xml:space="preserve">się wiążące postanowienie </w:t>
      </w:r>
      <w:r w:rsidR="004B7CD5">
        <w:rPr>
          <w:rFonts w:ascii="Calibri" w:hAnsi="Calibri"/>
          <w:sz w:val="22"/>
          <w:szCs w:val="22"/>
        </w:rPr>
        <w:t xml:space="preserve">czy innego rodzaju rozstrzygnięcie </w:t>
      </w:r>
      <w:r w:rsidR="00F222D0" w:rsidRPr="000A5E50">
        <w:rPr>
          <w:rFonts w:ascii="Calibri" w:hAnsi="Calibri"/>
          <w:sz w:val="22"/>
          <w:szCs w:val="22"/>
        </w:rPr>
        <w:t>o</w:t>
      </w:r>
      <w:r w:rsidR="00603C0B">
        <w:rPr>
          <w:rFonts w:ascii="Calibri" w:hAnsi="Calibri"/>
          <w:sz w:val="22"/>
          <w:szCs w:val="22"/>
        </w:rPr>
        <w:t> </w:t>
      </w:r>
      <w:r w:rsidR="00F222D0" w:rsidRPr="000A5E50">
        <w:rPr>
          <w:rFonts w:ascii="Calibri" w:hAnsi="Calibri"/>
          <w:sz w:val="22"/>
          <w:szCs w:val="22"/>
        </w:rPr>
        <w:t xml:space="preserve">przyznaniu jednostce lub Uczelni środków finansowych, </w:t>
      </w:r>
      <w:r w:rsidR="006F08C8" w:rsidRPr="000A5E50">
        <w:rPr>
          <w:rFonts w:ascii="Calibri" w:hAnsi="Calibri"/>
          <w:sz w:val="22"/>
          <w:szCs w:val="22"/>
        </w:rPr>
        <w:t xml:space="preserve">wynikające </w:t>
      </w:r>
      <w:r w:rsidR="00F222D0" w:rsidRPr="000A5E50">
        <w:rPr>
          <w:rFonts w:ascii="Calibri" w:hAnsi="Calibri"/>
          <w:sz w:val="22"/>
          <w:szCs w:val="22"/>
        </w:rPr>
        <w:t>w szczególności</w:t>
      </w:r>
      <w:r w:rsidR="006F08C8" w:rsidRPr="000A5E50">
        <w:rPr>
          <w:rFonts w:ascii="Calibri" w:hAnsi="Calibri"/>
          <w:sz w:val="22"/>
          <w:szCs w:val="22"/>
        </w:rPr>
        <w:t xml:space="preserve"> z</w:t>
      </w:r>
      <w:r w:rsidR="00F222D0" w:rsidRPr="000A5E50">
        <w:rPr>
          <w:rFonts w:ascii="Calibri" w:hAnsi="Calibri"/>
          <w:sz w:val="22"/>
          <w:szCs w:val="22"/>
        </w:rPr>
        <w:t>:</w:t>
      </w:r>
    </w:p>
    <w:p w14:paraId="39F28DBC" w14:textId="5149589C" w:rsidR="004B7CD5" w:rsidRPr="002523C5" w:rsidRDefault="004B7CD5" w:rsidP="00603C0B">
      <w:pPr>
        <w:numPr>
          <w:ilvl w:val="1"/>
          <w:numId w:val="2"/>
        </w:numPr>
        <w:spacing w:before="120" w:line="360" w:lineRule="auto"/>
        <w:ind w:left="567" w:hanging="284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 xml:space="preserve">uchwały Rady Uczelni w sprawie zaopiniowania planu rzeczowo- </w:t>
      </w:r>
      <w:r w:rsidR="003075D0">
        <w:rPr>
          <w:rFonts w:ascii="Calibri" w:hAnsi="Calibri"/>
          <w:sz w:val="22"/>
          <w:szCs w:val="22"/>
        </w:rPr>
        <w:t>finansowego Uczelni na rok 20</w:t>
      </w:r>
      <w:r w:rsidR="00343148">
        <w:rPr>
          <w:rFonts w:ascii="Calibri" w:hAnsi="Calibri"/>
          <w:sz w:val="22"/>
          <w:szCs w:val="22"/>
        </w:rPr>
        <w:t>20</w:t>
      </w:r>
      <w:r w:rsidR="003075D0">
        <w:rPr>
          <w:rFonts w:ascii="Calibri" w:hAnsi="Calibri"/>
          <w:sz w:val="22"/>
          <w:szCs w:val="22"/>
        </w:rPr>
        <w:t xml:space="preserve">, podziału subwencji czy innego rodzaju budżety wewnętrze </w:t>
      </w:r>
      <w:r w:rsidR="00953D2A">
        <w:rPr>
          <w:rFonts w:ascii="Calibri" w:hAnsi="Calibri"/>
          <w:sz w:val="22"/>
          <w:szCs w:val="22"/>
        </w:rPr>
        <w:t>ZUT</w:t>
      </w:r>
      <w:r w:rsidR="003075D0">
        <w:rPr>
          <w:rFonts w:ascii="Calibri" w:hAnsi="Calibri"/>
          <w:sz w:val="22"/>
          <w:szCs w:val="22"/>
        </w:rPr>
        <w:t xml:space="preserve"> lub poszczególnych jednostek </w:t>
      </w:r>
      <w:r>
        <w:rPr>
          <w:rFonts w:ascii="Calibri" w:hAnsi="Calibri"/>
          <w:sz w:val="22"/>
          <w:szCs w:val="22"/>
        </w:rPr>
        <w:t>(</w:t>
      </w:r>
      <w:r w:rsidRPr="002523C5">
        <w:rPr>
          <w:rFonts w:ascii="Calibri" w:hAnsi="Calibri"/>
          <w:sz w:val="22"/>
          <w:szCs w:val="22"/>
        </w:rPr>
        <w:t xml:space="preserve">w części w jakiej zamówienia wynikające z </w:t>
      </w:r>
      <w:r w:rsidR="003075D0">
        <w:rPr>
          <w:rFonts w:ascii="Calibri" w:hAnsi="Calibri"/>
          <w:sz w:val="22"/>
          <w:szCs w:val="22"/>
        </w:rPr>
        <w:t>tych dokumentów</w:t>
      </w:r>
      <w:r w:rsidRPr="002523C5">
        <w:rPr>
          <w:rFonts w:ascii="Calibri" w:hAnsi="Calibri"/>
          <w:sz w:val="22"/>
          <w:szCs w:val="22"/>
        </w:rPr>
        <w:t xml:space="preserve"> nie zostały jeszcze udzielone lub zgłoszone do </w:t>
      </w:r>
      <w:r w:rsidR="00953D2A">
        <w:rPr>
          <w:rFonts w:ascii="Calibri" w:hAnsi="Calibri"/>
          <w:sz w:val="22"/>
          <w:szCs w:val="22"/>
        </w:rPr>
        <w:t xml:space="preserve">Działu Zamówień Publicznych </w:t>
      </w:r>
      <w:r w:rsidRPr="002523C5">
        <w:rPr>
          <w:rFonts w:ascii="Calibri" w:hAnsi="Calibri"/>
          <w:sz w:val="22"/>
          <w:szCs w:val="22"/>
        </w:rPr>
        <w:t>na podstawie wniosku o udzielenie zamówienia wspólnego, a będą realizowane w roku 202</w:t>
      </w:r>
      <w:r w:rsidR="006A3AC0">
        <w:rPr>
          <w:rFonts w:ascii="Calibri" w:hAnsi="Calibri"/>
          <w:sz w:val="22"/>
          <w:szCs w:val="22"/>
        </w:rPr>
        <w:t>1</w:t>
      </w:r>
      <w:r w:rsidRPr="002523C5">
        <w:rPr>
          <w:rFonts w:ascii="Calibri" w:hAnsi="Calibri"/>
          <w:sz w:val="22"/>
          <w:szCs w:val="22"/>
        </w:rPr>
        <w:t>);</w:t>
      </w:r>
    </w:p>
    <w:p w14:paraId="293433E6" w14:textId="549ACA22" w:rsidR="003075D0" w:rsidRPr="002523C5" w:rsidRDefault="003075D0" w:rsidP="00603C0B">
      <w:pPr>
        <w:numPr>
          <w:ilvl w:val="1"/>
          <w:numId w:val="2"/>
        </w:numPr>
        <w:spacing w:before="120" w:line="360" w:lineRule="auto"/>
        <w:ind w:left="567" w:hanging="284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>kontynuowani</w:t>
      </w:r>
      <w:r>
        <w:rPr>
          <w:rFonts w:ascii="Calibri" w:hAnsi="Calibri"/>
          <w:sz w:val="22"/>
          <w:szCs w:val="22"/>
        </w:rPr>
        <w:t>a</w:t>
      </w:r>
      <w:r w:rsidRPr="002523C5">
        <w:rPr>
          <w:rFonts w:ascii="Calibri" w:hAnsi="Calibri"/>
          <w:sz w:val="22"/>
          <w:szCs w:val="22"/>
        </w:rPr>
        <w:t xml:space="preserve"> realizacji budżetów wynikających zawartych w roku 20</w:t>
      </w:r>
      <w:r w:rsidR="006A3AC0">
        <w:rPr>
          <w:rFonts w:ascii="Calibri" w:hAnsi="Calibri"/>
          <w:sz w:val="22"/>
          <w:szCs w:val="22"/>
        </w:rPr>
        <w:t>20</w:t>
      </w:r>
      <w:r w:rsidRPr="002523C5">
        <w:rPr>
          <w:rFonts w:ascii="Calibri" w:hAnsi="Calibri"/>
          <w:sz w:val="22"/>
          <w:szCs w:val="22"/>
        </w:rPr>
        <w:t xml:space="preserve"> (i latach poprzednich) umów o finasowanie lub współfinansowanie projektów ze środków/funduszy </w:t>
      </w:r>
      <w:r w:rsidR="00953D2A">
        <w:rPr>
          <w:rFonts w:ascii="Calibri" w:hAnsi="Calibri"/>
          <w:sz w:val="22"/>
          <w:szCs w:val="22"/>
        </w:rPr>
        <w:t>zewnętrznych</w:t>
      </w:r>
      <w:r w:rsidRPr="002523C5">
        <w:rPr>
          <w:rFonts w:ascii="Calibri" w:hAnsi="Calibri"/>
          <w:sz w:val="22"/>
          <w:szCs w:val="22"/>
        </w:rPr>
        <w:t xml:space="preserve"> (w tym </w:t>
      </w:r>
      <w:r w:rsidR="00953D2A">
        <w:rPr>
          <w:rFonts w:ascii="Calibri" w:hAnsi="Calibri"/>
          <w:sz w:val="22"/>
          <w:szCs w:val="22"/>
        </w:rPr>
        <w:t xml:space="preserve">UE, </w:t>
      </w:r>
      <w:proofErr w:type="spellStart"/>
      <w:r w:rsidRPr="002523C5">
        <w:rPr>
          <w:rFonts w:ascii="Calibri" w:hAnsi="Calibri"/>
          <w:sz w:val="22"/>
          <w:szCs w:val="22"/>
        </w:rPr>
        <w:t>NCBiR</w:t>
      </w:r>
      <w:proofErr w:type="spellEnd"/>
      <w:r w:rsidRPr="002523C5">
        <w:rPr>
          <w:rFonts w:ascii="Calibri" w:hAnsi="Calibri"/>
          <w:sz w:val="22"/>
          <w:szCs w:val="22"/>
        </w:rPr>
        <w:t>, NCN</w:t>
      </w:r>
      <w:r w:rsidR="00953D2A">
        <w:rPr>
          <w:rFonts w:ascii="Calibri" w:hAnsi="Calibri"/>
          <w:sz w:val="22"/>
          <w:szCs w:val="22"/>
        </w:rPr>
        <w:t xml:space="preserve">, decyzji administracyjnych </w:t>
      </w:r>
      <w:proofErr w:type="spellStart"/>
      <w:r w:rsidR="00953D2A">
        <w:rPr>
          <w:rFonts w:ascii="Calibri" w:hAnsi="Calibri"/>
          <w:sz w:val="22"/>
          <w:szCs w:val="22"/>
        </w:rPr>
        <w:t>MNiSW</w:t>
      </w:r>
      <w:proofErr w:type="spellEnd"/>
      <w:r w:rsidRPr="002523C5">
        <w:rPr>
          <w:rFonts w:ascii="Calibri" w:hAnsi="Calibri"/>
          <w:sz w:val="22"/>
          <w:szCs w:val="22"/>
        </w:rPr>
        <w:t>)</w:t>
      </w:r>
      <w:r w:rsidR="00953D2A">
        <w:rPr>
          <w:rFonts w:ascii="Calibri" w:hAnsi="Calibri"/>
          <w:sz w:val="22"/>
          <w:szCs w:val="22"/>
        </w:rPr>
        <w:t xml:space="preserve"> </w:t>
      </w:r>
      <w:r w:rsidRPr="002523C5">
        <w:rPr>
          <w:rFonts w:ascii="Calibri" w:hAnsi="Calibri"/>
          <w:sz w:val="22"/>
          <w:szCs w:val="22"/>
        </w:rPr>
        <w:t xml:space="preserve">- </w:t>
      </w:r>
      <w:r w:rsidRPr="002523C5">
        <w:rPr>
          <w:rFonts w:ascii="Calibri" w:hAnsi="Calibri"/>
          <w:b/>
          <w:bCs/>
          <w:sz w:val="22"/>
          <w:szCs w:val="22"/>
        </w:rPr>
        <w:t>w zakresie zamówień, który nie zostały jeszcze udzielone</w:t>
      </w:r>
      <w:r w:rsidRPr="002523C5">
        <w:rPr>
          <w:rFonts w:ascii="Calibri" w:hAnsi="Calibri"/>
          <w:sz w:val="22"/>
          <w:szCs w:val="22"/>
        </w:rPr>
        <w:t xml:space="preserve"> (np. planowane w ramach powyższych projektów/decyzji, nie zlecone jeszcze usługi cateringowe, usługi transportowe</w:t>
      </w:r>
      <w:r w:rsidR="00872EF4">
        <w:rPr>
          <w:rFonts w:ascii="Calibri" w:hAnsi="Calibri"/>
          <w:sz w:val="22"/>
          <w:szCs w:val="22"/>
        </w:rPr>
        <w:t>, nie zakupione jeszcze materiały pracy laboratoryjnej</w:t>
      </w:r>
      <w:r w:rsidR="00C24ECC">
        <w:rPr>
          <w:rFonts w:ascii="Calibri" w:hAnsi="Calibri"/>
          <w:sz w:val="22"/>
          <w:szCs w:val="22"/>
        </w:rPr>
        <w:t>, urządzenia aparaturowe</w:t>
      </w:r>
      <w:r w:rsidRPr="002523C5">
        <w:rPr>
          <w:rFonts w:ascii="Calibri" w:hAnsi="Calibri"/>
          <w:sz w:val="22"/>
          <w:szCs w:val="22"/>
        </w:rPr>
        <w:t>)</w:t>
      </w:r>
      <w:r w:rsidR="00C24ECC">
        <w:rPr>
          <w:rFonts w:ascii="Calibri" w:hAnsi="Calibri"/>
          <w:sz w:val="22"/>
          <w:szCs w:val="22"/>
        </w:rPr>
        <w:t>;</w:t>
      </w:r>
    </w:p>
    <w:p w14:paraId="52B7C6C9" w14:textId="72EE1C19" w:rsidR="003075D0" w:rsidRPr="002523C5" w:rsidRDefault="003075D0" w:rsidP="00603C0B">
      <w:pPr>
        <w:numPr>
          <w:ilvl w:val="1"/>
          <w:numId w:val="2"/>
        </w:numPr>
        <w:spacing w:before="120" w:line="360" w:lineRule="auto"/>
        <w:ind w:left="567" w:hanging="284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>podjęcia uchwały lub innego rodzaju rozstrzygnięcia właściwych organów Uczelni w sprawie prowizorium budżetowego na rok 202</w:t>
      </w:r>
      <w:r w:rsidR="006A3AC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;</w:t>
      </w:r>
    </w:p>
    <w:p w14:paraId="6F51EAC1" w14:textId="74977EF3" w:rsidR="004C77DE" w:rsidRPr="002C706C" w:rsidRDefault="006F08C8" w:rsidP="00603C0B">
      <w:pPr>
        <w:numPr>
          <w:ilvl w:val="1"/>
          <w:numId w:val="2"/>
        </w:numPr>
        <w:spacing w:before="120" w:line="360" w:lineRule="auto"/>
        <w:ind w:left="567" w:hanging="284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 xml:space="preserve">zawarcia </w:t>
      </w:r>
      <w:r w:rsidR="003075D0">
        <w:rPr>
          <w:rFonts w:ascii="Calibri" w:hAnsi="Calibri"/>
          <w:sz w:val="22"/>
          <w:szCs w:val="22"/>
        </w:rPr>
        <w:t>lub spodziewanego zawarcia w roku 202</w:t>
      </w:r>
      <w:r w:rsidR="006A3AC0">
        <w:rPr>
          <w:rFonts w:ascii="Calibri" w:hAnsi="Calibri"/>
          <w:sz w:val="22"/>
          <w:szCs w:val="22"/>
        </w:rPr>
        <w:t>1</w:t>
      </w:r>
      <w:r w:rsidR="00A11529" w:rsidRPr="002523C5">
        <w:rPr>
          <w:rFonts w:ascii="Calibri" w:hAnsi="Calibri"/>
          <w:sz w:val="22"/>
          <w:szCs w:val="22"/>
        </w:rPr>
        <w:t xml:space="preserve"> r.</w:t>
      </w:r>
      <w:r w:rsidR="00007572" w:rsidRPr="002523C5">
        <w:rPr>
          <w:rFonts w:ascii="Calibri" w:hAnsi="Calibri"/>
          <w:sz w:val="22"/>
          <w:szCs w:val="22"/>
        </w:rPr>
        <w:t xml:space="preserve"> </w:t>
      </w:r>
      <w:r w:rsidR="004C77DE" w:rsidRPr="002523C5">
        <w:rPr>
          <w:rFonts w:ascii="Calibri" w:hAnsi="Calibri"/>
          <w:sz w:val="22"/>
          <w:szCs w:val="22"/>
        </w:rPr>
        <w:t>umowy o finasowanie lub</w:t>
      </w:r>
      <w:r w:rsidR="00603C0B">
        <w:rPr>
          <w:rFonts w:ascii="Calibri" w:hAnsi="Calibri"/>
          <w:sz w:val="22"/>
          <w:szCs w:val="22"/>
        </w:rPr>
        <w:t> </w:t>
      </w:r>
      <w:r w:rsidR="004C77DE" w:rsidRPr="002C706C">
        <w:rPr>
          <w:rFonts w:ascii="Calibri" w:hAnsi="Calibri"/>
          <w:sz w:val="22"/>
          <w:szCs w:val="22"/>
        </w:rPr>
        <w:t>współfinansowanie projektu ze środków/funduszy</w:t>
      </w:r>
      <w:r w:rsidR="002C706C" w:rsidRPr="002C706C">
        <w:rPr>
          <w:rFonts w:ascii="Calibri" w:hAnsi="Calibri"/>
          <w:sz w:val="22"/>
          <w:szCs w:val="22"/>
        </w:rPr>
        <w:t xml:space="preserve"> UE </w:t>
      </w:r>
      <w:r w:rsidR="004C77DE" w:rsidRPr="002C706C">
        <w:rPr>
          <w:rFonts w:ascii="Calibri" w:hAnsi="Calibri"/>
          <w:sz w:val="22"/>
          <w:szCs w:val="22"/>
        </w:rPr>
        <w:t xml:space="preserve">(w tym </w:t>
      </w:r>
      <w:r w:rsidR="00A11529" w:rsidRPr="002C706C">
        <w:rPr>
          <w:rFonts w:ascii="Calibri" w:hAnsi="Calibri"/>
          <w:sz w:val="22"/>
          <w:szCs w:val="22"/>
        </w:rPr>
        <w:t xml:space="preserve">poprzez </w:t>
      </w:r>
      <w:proofErr w:type="spellStart"/>
      <w:r w:rsidR="004C77DE" w:rsidRPr="002C706C">
        <w:rPr>
          <w:rFonts w:ascii="Calibri" w:hAnsi="Calibri"/>
          <w:sz w:val="22"/>
          <w:szCs w:val="22"/>
        </w:rPr>
        <w:t>NCBiR</w:t>
      </w:r>
      <w:proofErr w:type="spellEnd"/>
      <w:r w:rsidR="004C77DE" w:rsidRPr="002C706C">
        <w:rPr>
          <w:rFonts w:ascii="Calibri" w:hAnsi="Calibri"/>
          <w:sz w:val="22"/>
          <w:szCs w:val="22"/>
        </w:rPr>
        <w:t>, NCN)</w:t>
      </w:r>
      <w:r w:rsidR="00AB679D" w:rsidRPr="002C706C">
        <w:rPr>
          <w:rFonts w:ascii="Calibri" w:hAnsi="Calibri"/>
          <w:sz w:val="22"/>
          <w:szCs w:val="22"/>
        </w:rPr>
        <w:t>, z</w:t>
      </w:r>
      <w:r w:rsidR="00603C0B">
        <w:rPr>
          <w:rFonts w:ascii="Calibri" w:hAnsi="Calibri"/>
          <w:sz w:val="22"/>
          <w:szCs w:val="22"/>
        </w:rPr>
        <w:t> </w:t>
      </w:r>
      <w:r w:rsidR="00AB679D" w:rsidRPr="002C706C">
        <w:rPr>
          <w:rFonts w:ascii="Calibri" w:hAnsi="Calibri"/>
          <w:sz w:val="22"/>
          <w:szCs w:val="22"/>
        </w:rPr>
        <w:t xml:space="preserve">zastrzeżeniem ust. </w:t>
      </w:r>
      <w:r w:rsidR="00953D2A" w:rsidRPr="002C706C">
        <w:rPr>
          <w:rFonts w:ascii="Calibri" w:hAnsi="Calibri"/>
          <w:sz w:val="22"/>
          <w:szCs w:val="22"/>
        </w:rPr>
        <w:t>8</w:t>
      </w:r>
      <w:r w:rsidR="00AB679D" w:rsidRPr="002C706C">
        <w:rPr>
          <w:rFonts w:ascii="Calibri" w:hAnsi="Calibri"/>
          <w:sz w:val="22"/>
          <w:szCs w:val="22"/>
        </w:rPr>
        <w:t xml:space="preserve"> i </w:t>
      </w:r>
      <w:r w:rsidR="00953D2A" w:rsidRPr="002C706C">
        <w:rPr>
          <w:rFonts w:ascii="Calibri" w:hAnsi="Calibri"/>
          <w:sz w:val="22"/>
          <w:szCs w:val="22"/>
        </w:rPr>
        <w:t>9</w:t>
      </w:r>
      <w:r w:rsidR="00AB679D" w:rsidRPr="002C706C">
        <w:rPr>
          <w:rFonts w:ascii="Calibri" w:hAnsi="Calibri"/>
          <w:sz w:val="22"/>
          <w:szCs w:val="22"/>
        </w:rPr>
        <w:t xml:space="preserve"> poniżej</w:t>
      </w:r>
      <w:r w:rsidR="004B7CD5" w:rsidRPr="002C706C">
        <w:rPr>
          <w:rFonts w:ascii="Calibri" w:hAnsi="Calibri"/>
          <w:sz w:val="22"/>
          <w:szCs w:val="22"/>
        </w:rPr>
        <w:t>;</w:t>
      </w:r>
    </w:p>
    <w:p w14:paraId="34A7D0DF" w14:textId="52503FEE" w:rsidR="00A11529" w:rsidRPr="002C706C" w:rsidRDefault="004B7CD5" w:rsidP="00603C0B">
      <w:pPr>
        <w:numPr>
          <w:ilvl w:val="1"/>
          <w:numId w:val="2"/>
        </w:numPr>
        <w:spacing w:before="120" w:line="360" w:lineRule="auto"/>
        <w:ind w:left="56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uzyskania</w:t>
      </w:r>
      <w:r w:rsidR="00A11529" w:rsidRPr="002523C5">
        <w:rPr>
          <w:rFonts w:ascii="Calibri" w:hAnsi="Calibri"/>
          <w:sz w:val="22"/>
          <w:szCs w:val="22"/>
        </w:rPr>
        <w:t xml:space="preserve"> </w:t>
      </w:r>
      <w:r w:rsidR="003075D0">
        <w:rPr>
          <w:rFonts w:ascii="Calibri" w:hAnsi="Calibri"/>
          <w:sz w:val="22"/>
          <w:szCs w:val="22"/>
        </w:rPr>
        <w:t>lub spodziewanego uzyskania</w:t>
      </w:r>
      <w:r w:rsidR="00603C0B">
        <w:rPr>
          <w:rFonts w:ascii="Calibri" w:hAnsi="Calibri"/>
          <w:sz w:val="22"/>
          <w:szCs w:val="22"/>
        </w:rPr>
        <w:t xml:space="preserve"> </w:t>
      </w:r>
      <w:r w:rsidR="003075D0">
        <w:rPr>
          <w:rFonts w:ascii="Calibri" w:hAnsi="Calibri"/>
          <w:sz w:val="22"/>
          <w:szCs w:val="22"/>
        </w:rPr>
        <w:t xml:space="preserve">w roku </w:t>
      </w:r>
      <w:r w:rsidR="00A11529" w:rsidRPr="002523C5">
        <w:rPr>
          <w:rFonts w:ascii="Calibri" w:hAnsi="Calibri"/>
          <w:sz w:val="22"/>
          <w:szCs w:val="22"/>
        </w:rPr>
        <w:t>202</w:t>
      </w:r>
      <w:r w:rsidR="006A3AC0">
        <w:rPr>
          <w:rFonts w:ascii="Calibri" w:hAnsi="Calibri"/>
          <w:sz w:val="22"/>
          <w:szCs w:val="22"/>
        </w:rPr>
        <w:t>1</w:t>
      </w:r>
      <w:r w:rsidR="00A11529" w:rsidRPr="002523C5">
        <w:rPr>
          <w:rFonts w:ascii="Calibri" w:hAnsi="Calibri"/>
          <w:sz w:val="22"/>
          <w:szCs w:val="22"/>
        </w:rPr>
        <w:t xml:space="preserve"> r. </w:t>
      </w:r>
      <w:bookmarkStart w:id="1" w:name="_Hlk27946399"/>
      <w:r w:rsidR="00A11529" w:rsidRPr="002523C5">
        <w:rPr>
          <w:rFonts w:ascii="Calibri" w:hAnsi="Calibri"/>
          <w:sz w:val="22"/>
          <w:szCs w:val="22"/>
        </w:rPr>
        <w:t>decyzji właściwego organu administracji publicznej</w:t>
      </w:r>
      <w:bookmarkEnd w:id="1"/>
      <w:r w:rsidR="00A11529" w:rsidRPr="002523C5">
        <w:rPr>
          <w:rFonts w:ascii="Calibri" w:hAnsi="Calibri"/>
          <w:sz w:val="22"/>
          <w:szCs w:val="22"/>
        </w:rPr>
        <w:t xml:space="preserve"> (np. </w:t>
      </w:r>
      <w:proofErr w:type="spellStart"/>
      <w:r w:rsidR="00A11529" w:rsidRPr="002523C5">
        <w:rPr>
          <w:rFonts w:ascii="Calibri" w:hAnsi="Calibri"/>
          <w:sz w:val="22"/>
          <w:szCs w:val="22"/>
        </w:rPr>
        <w:t>MNiSW</w:t>
      </w:r>
      <w:proofErr w:type="spellEnd"/>
      <w:r w:rsidR="00A11529" w:rsidRPr="002523C5">
        <w:rPr>
          <w:rFonts w:ascii="Calibri" w:hAnsi="Calibri"/>
          <w:sz w:val="22"/>
          <w:szCs w:val="22"/>
        </w:rPr>
        <w:t xml:space="preserve">) </w:t>
      </w:r>
      <w:r w:rsidR="00E32A05" w:rsidRPr="002523C5">
        <w:rPr>
          <w:rFonts w:ascii="Calibri" w:hAnsi="Calibri"/>
          <w:sz w:val="22"/>
          <w:szCs w:val="22"/>
        </w:rPr>
        <w:t>przyznającej</w:t>
      </w:r>
      <w:r w:rsidR="00A11529" w:rsidRPr="002523C5">
        <w:rPr>
          <w:rFonts w:ascii="Calibri" w:hAnsi="Calibri"/>
          <w:sz w:val="22"/>
          <w:szCs w:val="22"/>
        </w:rPr>
        <w:t xml:space="preserve"> środk</w:t>
      </w:r>
      <w:r w:rsidR="00E32A05" w:rsidRPr="002523C5">
        <w:rPr>
          <w:rFonts w:ascii="Calibri" w:hAnsi="Calibri"/>
          <w:sz w:val="22"/>
          <w:szCs w:val="22"/>
        </w:rPr>
        <w:t>i</w:t>
      </w:r>
      <w:r w:rsidR="00A11529" w:rsidRPr="002523C5">
        <w:rPr>
          <w:rFonts w:ascii="Calibri" w:hAnsi="Calibri"/>
          <w:sz w:val="22"/>
          <w:szCs w:val="22"/>
        </w:rPr>
        <w:t xml:space="preserve"> na sfinansowanie inwestycji</w:t>
      </w:r>
      <w:r w:rsidR="00E32A05" w:rsidRPr="002523C5">
        <w:rPr>
          <w:rFonts w:ascii="Calibri" w:hAnsi="Calibri"/>
          <w:sz w:val="22"/>
          <w:szCs w:val="22"/>
        </w:rPr>
        <w:t xml:space="preserve"> (</w:t>
      </w:r>
      <w:r w:rsidR="00A11529" w:rsidRPr="002523C5">
        <w:rPr>
          <w:rFonts w:ascii="Calibri" w:hAnsi="Calibri"/>
          <w:sz w:val="22"/>
          <w:szCs w:val="22"/>
        </w:rPr>
        <w:t>w</w:t>
      </w:r>
      <w:r w:rsidR="00603C0B">
        <w:rPr>
          <w:rFonts w:ascii="Calibri" w:hAnsi="Calibri"/>
          <w:sz w:val="22"/>
          <w:szCs w:val="22"/>
        </w:rPr>
        <w:t> </w:t>
      </w:r>
      <w:r w:rsidR="00A11529" w:rsidRPr="002523C5">
        <w:rPr>
          <w:rFonts w:ascii="Calibri" w:hAnsi="Calibri"/>
          <w:sz w:val="22"/>
          <w:szCs w:val="22"/>
        </w:rPr>
        <w:t>szczególności inwestycji aparaturowych lub budowlanych</w:t>
      </w:r>
      <w:r w:rsidR="00E32A05" w:rsidRPr="002523C5">
        <w:rPr>
          <w:rFonts w:ascii="Calibri" w:hAnsi="Calibri"/>
          <w:sz w:val="22"/>
          <w:szCs w:val="22"/>
        </w:rPr>
        <w:t>) lub innego rodzaju przedsięwzięć</w:t>
      </w:r>
      <w:r w:rsidR="003075D0">
        <w:rPr>
          <w:rFonts w:ascii="Calibri" w:hAnsi="Calibri"/>
          <w:sz w:val="22"/>
          <w:szCs w:val="22"/>
        </w:rPr>
        <w:t xml:space="preserve">, z </w:t>
      </w:r>
      <w:r w:rsidR="003075D0" w:rsidRPr="002C706C">
        <w:rPr>
          <w:rFonts w:ascii="Calibri" w:hAnsi="Calibri"/>
          <w:sz w:val="22"/>
          <w:szCs w:val="22"/>
        </w:rPr>
        <w:t xml:space="preserve">zastrzeżeniem ust. </w:t>
      </w:r>
      <w:r w:rsidR="002C706C" w:rsidRPr="002C706C">
        <w:rPr>
          <w:rFonts w:ascii="Calibri" w:hAnsi="Calibri"/>
          <w:sz w:val="22"/>
          <w:szCs w:val="22"/>
        </w:rPr>
        <w:t>8</w:t>
      </w:r>
      <w:r w:rsidR="006A3AC0" w:rsidRPr="002C706C">
        <w:rPr>
          <w:rFonts w:ascii="Calibri" w:hAnsi="Calibri"/>
          <w:sz w:val="22"/>
          <w:szCs w:val="22"/>
        </w:rPr>
        <w:t xml:space="preserve"> i </w:t>
      </w:r>
      <w:r w:rsidR="002C706C" w:rsidRPr="002C706C">
        <w:rPr>
          <w:rFonts w:ascii="Calibri" w:hAnsi="Calibri"/>
          <w:sz w:val="22"/>
          <w:szCs w:val="22"/>
        </w:rPr>
        <w:t>9</w:t>
      </w:r>
      <w:r w:rsidR="006A3AC0" w:rsidRPr="002C706C">
        <w:rPr>
          <w:rFonts w:ascii="Calibri" w:hAnsi="Calibri"/>
          <w:sz w:val="22"/>
          <w:szCs w:val="22"/>
        </w:rPr>
        <w:t xml:space="preserve"> </w:t>
      </w:r>
      <w:r w:rsidR="00AB679D" w:rsidRPr="002C706C">
        <w:rPr>
          <w:rFonts w:ascii="Calibri" w:hAnsi="Calibri"/>
          <w:sz w:val="22"/>
          <w:szCs w:val="22"/>
        </w:rPr>
        <w:t>poniżej</w:t>
      </w:r>
      <w:r w:rsidR="003075D0" w:rsidRPr="002C706C">
        <w:rPr>
          <w:rFonts w:ascii="Calibri" w:hAnsi="Calibri"/>
          <w:sz w:val="22"/>
          <w:szCs w:val="22"/>
        </w:rPr>
        <w:t>.</w:t>
      </w:r>
    </w:p>
    <w:p w14:paraId="2504BE13" w14:textId="01535174" w:rsidR="00CE3B05" w:rsidRDefault="00CE3B05" w:rsidP="00603C0B">
      <w:pPr>
        <w:numPr>
          <w:ilvl w:val="0"/>
          <w:numId w:val="2"/>
        </w:numPr>
        <w:spacing w:before="120" w:line="360" w:lineRule="auto"/>
        <w:ind w:left="284" w:hanging="284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 xml:space="preserve">Jednostkowy plan zamówień </w:t>
      </w:r>
      <w:r w:rsidR="006A3AC0">
        <w:rPr>
          <w:rFonts w:ascii="Calibri" w:hAnsi="Calibri"/>
          <w:sz w:val="22"/>
          <w:szCs w:val="22"/>
        </w:rPr>
        <w:t xml:space="preserve">(jak też zestawienia zbiorcze, o których mowa w ust. </w:t>
      </w:r>
      <w:r w:rsidR="00B9546C">
        <w:rPr>
          <w:rFonts w:ascii="Calibri" w:hAnsi="Calibri"/>
          <w:sz w:val="22"/>
          <w:szCs w:val="22"/>
        </w:rPr>
        <w:t>3</w:t>
      </w:r>
      <w:r w:rsidR="006A3AC0">
        <w:rPr>
          <w:rFonts w:ascii="Calibri" w:hAnsi="Calibri"/>
          <w:sz w:val="22"/>
          <w:szCs w:val="22"/>
        </w:rPr>
        <w:t xml:space="preserve"> – </w:t>
      </w:r>
      <w:r w:rsidR="00B9546C">
        <w:rPr>
          <w:rFonts w:ascii="Calibri" w:hAnsi="Calibri"/>
          <w:sz w:val="22"/>
          <w:szCs w:val="22"/>
        </w:rPr>
        <w:t>5</w:t>
      </w:r>
      <w:r w:rsidR="006A3AC0">
        <w:rPr>
          <w:rFonts w:ascii="Calibri" w:hAnsi="Calibri"/>
          <w:sz w:val="22"/>
          <w:szCs w:val="22"/>
        </w:rPr>
        <w:t xml:space="preserve"> powyżej dla zamówień tam wskazanych) </w:t>
      </w:r>
      <w:r w:rsidRPr="002523C5">
        <w:rPr>
          <w:rFonts w:ascii="Calibri" w:hAnsi="Calibri"/>
          <w:sz w:val="22"/>
          <w:szCs w:val="22"/>
        </w:rPr>
        <w:t>win</w:t>
      </w:r>
      <w:r w:rsidR="006A3AC0">
        <w:rPr>
          <w:rFonts w:ascii="Calibri" w:hAnsi="Calibri"/>
          <w:sz w:val="22"/>
          <w:szCs w:val="22"/>
        </w:rPr>
        <w:t>ny</w:t>
      </w:r>
      <w:r w:rsidRPr="002523C5">
        <w:rPr>
          <w:rFonts w:ascii="Calibri" w:hAnsi="Calibri"/>
          <w:sz w:val="22"/>
          <w:szCs w:val="22"/>
        </w:rPr>
        <w:t xml:space="preserve"> obejmować </w:t>
      </w:r>
      <w:r w:rsidRPr="002523C5">
        <w:rPr>
          <w:rFonts w:ascii="Calibri" w:hAnsi="Calibri"/>
          <w:b/>
          <w:bCs/>
          <w:sz w:val="22"/>
          <w:szCs w:val="22"/>
        </w:rPr>
        <w:t>tylko te zamówienia</w:t>
      </w:r>
      <w:r w:rsidRPr="002523C5">
        <w:rPr>
          <w:rFonts w:ascii="Calibri" w:hAnsi="Calibri"/>
          <w:sz w:val="22"/>
          <w:szCs w:val="22"/>
        </w:rPr>
        <w:t xml:space="preserve">, co do których istnieje pewność, albo przynajmniej wysokie prawdopodobieństwo, że zamówienia te zostaną </w:t>
      </w:r>
      <w:r w:rsidR="006A3AC0">
        <w:rPr>
          <w:rFonts w:ascii="Calibri" w:hAnsi="Calibri"/>
          <w:sz w:val="22"/>
          <w:szCs w:val="22"/>
        </w:rPr>
        <w:t>uruchomione (skierowane do udzielenia)</w:t>
      </w:r>
      <w:r w:rsidRPr="002523C5">
        <w:rPr>
          <w:rFonts w:ascii="Calibri" w:hAnsi="Calibri"/>
          <w:sz w:val="22"/>
          <w:szCs w:val="22"/>
        </w:rPr>
        <w:t xml:space="preserve"> w okresie do 31.12.2</w:t>
      </w:r>
      <w:r w:rsidR="00AB679D">
        <w:rPr>
          <w:rFonts w:ascii="Calibri" w:hAnsi="Calibri"/>
          <w:sz w:val="22"/>
          <w:szCs w:val="22"/>
        </w:rPr>
        <w:t>02</w:t>
      </w:r>
      <w:r w:rsidR="006A3AC0">
        <w:rPr>
          <w:rFonts w:ascii="Calibri" w:hAnsi="Calibri"/>
          <w:sz w:val="22"/>
          <w:szCs w:val="22"/>
        </w:rPr>
        <w:t>1</w:t>
      </w:r>
      <w:r w:rsidR="00AB679D">
        <w:rPr>
          <w:rFonts w:ascii="Calibri" w:hAnsi="Calibri"/>
          <w:sz w:val="22"/>
          <w:szCs w:val="22"/>
        </w:rPr>
        <w:t xml:space="preserve"> r., z zastrzeżeniem ust. </w:t>
      </w:r>
      <w:r w:rsidR="002C706C">
        <w:rPr>
          <w:rFonts w:ascii="Calibri" w:hAnsi="Calibri"/>
          <w:sz w:val="22"/>
          <w:szCs w:val="22"/>
        </w:rPr>
        <w:t>11</w:t>
      </w:r>
      <w:r w:rsidR="006A3AC0">
        <w:rPr>
          <w:rFonts w:ascii="Calibri" w:hAnsi="Calibri"/>
          <w:sz w:val="22"/>
          <w:szCs w:val="22"/>
        </w:rPr>
        <w:t xml:space="preserve"> </w:t>
      </w:r>
      <w:r w:rsidRPr="002523C5">
        <w:rPr>
          <w:rFonts w:ascii="Calibri" w:hAnsi="Calibri"/>
          <w:sz w:val="22"/>
          <w:szCs w:val="22"/>
        </w:rPr>
        <w:t>poniżej</w:t>
      </w:r>
      <w:r w:rsidR="00E618F6">
        <w:rPr>
          <w:rFonts w:ascii="Calibri" w:hAnsi="Calibri"/>
          <w:sz w:val="22"/>
          <w:szCs w:val="22"/>
        </w:rPr>
        <w:t>.</w:t>
      </w:r>
    </w:p>
    <w:p w14:paraId="41FCA82F" w14:textId="746888AF" w:rsidR="006A3AC0" w:rsidRPr="00D559AD" w:rsidRDefault="00AB679D" w:rsidP="00603C0B">
      <w:pPr>
        <w:keepLines/>
        <w:numPr>
          <w:ilvl w:val="0"/>
          <w:numId w:val="2"/>
        </w:numPr>
        <w:spacing w:before="120" w:line="360" w:lineRule="auto"/>
        <w:ind w:left="284" w:hanging="284"/>
        <w:rPr>
          <w:rFonts w:ascii="Calibri" w:hAnsi="Calibri"/>
          <w:sz w:val="22"/>
          <w:szCs w:val="22"/>
        </w:rPr>
      </w:pPr>
      <w:r w:rsidRPr="00AB679D">
        <w:rPr>
          <w:rFonts w:ascii="Calibri" w:hAnsi="Calibri"/>
          <w:b/>
          <w:sz w:val="22"/>
          <w:szCs w:val="22"/>
        </w:rPr>
        <w:lastRenderedPageBreak/>
        <w:t xml:space="preserve">Nie ma obowiązku </w:t>
      </w:r>
      <w:r w:rsidR="00C24ECC">
        <w:rPr>
          <w:rFonts w:ascii="Calibri" w:hAnsi="Calibri"/>
          <w:b/>
          <w:sz w:val="22"/>
          <w:szCs w:val="22"/>
        </w:rPr>
        <w:t>zamieszczania</w:t>
      </w:r>
      <w:r w:rsidRPr="00AB679D">
        <w:rPr>
          <w:rFonts w:ascii="Calibri" w:hAnsi="Calibri"/>
          <w:b/>
          <w:sz w:val="22"/>
          <w:szCs w:val="22"/>
        </w:rPr>
        <w:t xml:space="preserve"> </w:t>
      </w:r>
      <w:r w:rsidRPr="006A3AC0">
        <w:rPr>
          <w:rFonts w:ascii="Calibri" w:hAnsi="Calibri"/>
          <w:bCs/>
          <w:sz w:val="22"/>
          <w:szCs w:val="22"/>
        </w:rPr>
        <w:t>w planach zamówień</w:t>
      </w:r>
      <w:r w:rsidR="006A3AC0">
        <w:rPr>
          <w:rFonts w:ascii="Calibri" w:hAnsi="Calibri"/>
          <w:bCs/>
          <w:sz w:val="22"/>
          <w:szCs w:val="22"/>
        </w:rPr>
        <w:t xml:space="preserve"> </w:t>
      </w:r>
      <w:r w:rsidRPr="00AB679D">
        <w:rPr>
          <w:rFonts w:ascii="Calibri" w:hAnsi="Calibri"/>
          <w:b/>
          <w:sz w:val="22"/>
          <w:szCs w:val="22"/>
        </w:rPr>
        <w:t>wydatków</w:t>
      </w:r>
      <w:r w:rsidRPr="00AB679D">
        <w:rPr>
          <w:rFonts w:ascii="Calibri" w:hAnsi="Calibri"/>
          <w:sz w:val="22"/>
          <w:szCs w:val="22"/>
        </w:rPr>
        <w:t xml:space="preserve"> na zamówienia, co do których </w:t>
      </w:r>
      <w:r w:rsidR="00561722" w:rsidRPr="00BF464A">
        <w:rPr>
          <w:rFonts w:ascii="Calibri" w:hAnsi="Calibri"/>
          <w:sz w:val="22"/>
          <w:szCs w:val="22"/>
        </w:rPr>
        <w:t>znana jest wprawdzie przybliżona</w:t>
      </w:r>
      <w:r w:rsidR="00561722">
        <w:rPr>
          <w:rFonts w:ascii="Calibri" w:hAnsi="Calibri"/>
          <w:sz w:val="22"/>
          <w:szCs w:val="22"/>
        </w:rPr>
        <w:t xml:space="preserve"> kategoria określonego rodzaju zamówienia/zamówień przypisana do danego źródła sfinansowania (pozycji budżetu, planu, itp.) </w:t>
      </w:r>
      <w:r w:rsidRPr="00AB679D">
        <w:rPr>
          <w:rFonts w:ascii="Calibri" w:hAnsi="Calibri"/>
          <w:sz w:val="22"/>
          <w:szCs w:val="22"/>
        </w:rPr>
        <w:t xml:space="preserve">nie ma </w:t>
      </w:r>
      <w:r w:rsidR="00561722">
        <w:rPr>
          <w:rFonts w:ascii="Calibri" w:hAnsi="Calibri"/>
          <w:sz w:val="22"/>
          <w:szCs w:val="22"/>
        </w:rPr>
        <w:t xml:space="preserve">jednak </w:t>
      </w:r>
      <w:r w:rsidR="00D559AD">
        <w:rPr>
          <w:rFonts w:ascii="Calibri" w:hAnsi="Calibri"/>
          <w:sz w:val="22"/>
          <w:szCs w:val="22"/>
        </w:rPr>
        <w:t xml:space="preserve">jeszcze </w:t>
      </w:r>
      <w:r w:rsidRPr="00AB679D">
        <w:rPr>
          <w:rFonts w:ascii="Calibri" w:hAnsi="Calibri"/>
          <w:sz w:val="22"/>
          <w:szCs w:val="22"/>
        </w:rPr>
        <w:t>możliwości sprecyzowania cech</w:t>
      </w:r>
      <w:r w:rsidR="00561722">
        <w:rPr>
          <w:rFonts w:ascii="Calibri" w:hAnsi="Calibri"/>
          <w:sz w:val="22"/>
          <w:szCs w:val="22"/>
        </w:rPr>
        <w:t>, ilości</w:t>
      </w:r>
      <w:r w:rsidRPr="00AB679D">
        <w:rPr>
          <w:rFonts w:ascii="Calibri" w:hAnsi="Calibri"/>
          <w:sz w:val="22"/>
          <w:szCs w:val="22"/>
        </w:rPr>
        <w:t xml:space="preserve"> lub innego rodzaju właściwości</w:t>
      </w:r>
      <w:r w:rsidR="00285231">
        <w:rPr>
          <w:rFonts w:ascii="Calibri" w:hAnsi="Calibri"/>
          <w:sz w:val="22"/>
          <w:szCs w:val="22"/>
        </w:rPr>
        <w:t xml:space="preserve"> zamówienia/zamówień</w:t>
      </w:r>
      <w:r w:rsidRPr="00AB679D">
        <w:rPr>
          <w:rFonts w:ascii="Calibri" w:hAnsi="Calibri"/>
          <w:sz w:val="22"/>
          <w:szCs w:val="22"/>
        </w:rPr>
        <w:t xml:space="preserve">, pozwalających </w:t>
      </w:r>
      <w:r w:rsidR="002C706C">
        <w:rPr>
          <w:rFonts w:ascii="Calibri" w:hAnsi="Calibri"/>
          <w:sz w:val="22"/>
          <w:szCs w:val="22"/>
        </w:rPr>
        <w:t xml:space="preserve">na </w:t>
      </w:r>
      <w:r w:rsidR="00285231">
        <w:rPr>
          <w:rFonts w:ascii="Calibri" w:hAnsi="Calibri"/>
          <w:sz w:val="22"/>
          <w:szCs w:val="22"/>
        </w:rPr>
        <w:t xml:space="preserve">ich oszacowanie i udzielenie. </w:t>
      </w:r>
      <w:r w:rsidR="006A3AC0" w:rsidRPr="00D559AD">
        <w:rPr>
          <w:rFonts w:ascii="Calibri" w:hAnsi="Calibri"/>
          <w:b/>
          <w:bCs/>
          <w:sz w:val="22"/>
          <w:szCs w:val="22"/>
        </w:rPr>
        <w:t xml:space="preserve">Powyższe nie dotyczy zamówień, o których mowa w ust. </w:t>
      </w:r>
      <w:r w:rsidR="00B9546C" w:rsidRPr="00D559AD">
        <w:rPr>
          <w:rFonts w:ascii="Calibri" w:hAnsi="Calibri"/>
          <w:b/>
          <w:bCs/>
          <w:sz w:val="22"/>
          <w:szCs w:val="22"/>
        </w:rPr>
        <w:t>3</w:t>
      </w:r>
      <w:r w:rsidR="006A3AC0" w:rsidRPr="00D559AD">
        <w:rPr>
          <w:rFonts w:ascii="Calibri" w:hAnsi="Calibri"/>
          <w:b/>
          <w:bCs/>
          <w:sz w:val="22"/>
          <w:szCs w:val="22"/>
        </w:rPr>
        <w:t xml:space="preserve"> – </w:t>
      </w:r>
      <w:r w:rsidR="00B9546C" w:rsidRPr="00D559AD">
        <w:rPr>
          <w:rFonts w:ascii="Calibri" w:hAnsi="Calibri"/>
          <w:b/>
          <w:bCs/>
          <w:sz w:val="22"/>
          <w:szCs w:val="22"/>
        </w:rPr>
        <w:t>5</w:t>
      </w:r>
      <w:r w:rsidR="006A3AC0" w:rsidRPr="00D559AD">
        <w:rPr>
          <w:rFonts w:ascii="Calibri" w:hAnsi="Calibri"/>
          <w:b/>
          <w:bCs/>
          <w:sz w:val="22"/>
          <w:szCs w:val="22"/>
        </w:rPr>
        <w:t xml:space="preserve"> powyżej.</w:t>
      </w:r>
    </w:p>
    <w:p w14:paraId="14CCDF47" w14:textId="77777777" w:rsidR="00AB679D" w:rsidRPr="00AB679D" w:rsidRDefault="00AB679D" w:rsidP="00603C0B">
      <w:pPr>
        <w:numPr>
          <w:ilvl w:val="0"/>
          <w:numId w:val="2"/>
        </w:numPr>
        <w:spacing w:before="120" w:line="360" w:lineRule="auto"/>
        <w:ind w:left="284" w:hanging="284"/>
        <w:rPr>
          <w:rFonts w:ascii="Calibri" w:hAnsi="Calibri"/>
          <w:sz w:val="22"/>
          <w:szCs w:val="22"/>
        </w:rPr>
      </w:pPr>
      <w:r w:rsidRPr="00AB679D">
        <w:rPr>
          <w:rFonts w:ascii="Calibri" w:hAnsi="Calibri"/>
          <w:sz w:val="22"/>
          <w:szCs w:val="22"/>
        </w:rPr>
        <w:t xml:space="preserve">W jednostkowym planie zamówień </w:t>
      </w:r>
      <w:r w:rsidR="006A3AC0">
        <w:rPr>
          <w:rFonts w:ascii="Calibri" w:hAnsi="Calibri"/>
          <w:sz w:val="22"/>
          <w:szCs w:val="22"/>
        </w:rPr>
        <w:t xml:space="preserve">(jak też zestawieniach zbiorczych, o których mowa </w:t>
      </w:r>
      <w:r w:rsidR="006A3AC0">
        <w:rPr>
          <w:rFonts w:ascii="Calibri" w:hAnsi="Calibri"/>
          <w:sz w:val="22"/>
          <w:szCs w:val="22"/>
        </w:rPr>
        <w:br/>
        <w:t xml:space="preserve">w ust. </w:t>
      </w:r>
      <w:r w:rsidR="00B9546C">
        <w:rPr>
          <w:rFonts w:ascii="Calibri" w:hAnsi="Calibri"/>
          <w:sz w:val="22"/>
          <w:szCs w:val="22"/>
        </w:rPr>
        <w:t>3</w:t>
      </w:r>
      <w:r w:rsidR="006A3AC0">
        <w:rPr>
          <w:rFonts w:ascii="Calibri" w:hAnsi="Calibri"/>
          <w:sz w:val="22"/>
          <w:szCs w:val="22"/>
        </w:rPr>
        <w:t xml:space="preserve"> – </w:t>
      </w:r>
      <w:r w:rsidR="00B9546C">
        <w:rPr>
          <w:rFonts w:ascii="Calibri" w:hAnsi="Calibri"/>
          <w:sz w:val="22"/>
          <w:szCs w:val="22"/>
        </w:rPr>
        <w:t>5</w:t>
      </w:r>
      <w:r w:rsidR="006A3AC0">
        <w:rPr>
          <w:rFonts w:ascii="Calibri" w:hAnsi="Calibri"/>
          <w:sz w:val="22"/>
          <w:szCs w:val="22"/>
        </w:rPr>
        <w:t xml:space="preserve"> powyżej dla zamówień tam wskazanych)</w:t>
      </w:r>
      <w:r w:rsidR="00D80FE1">
        <w:rPr>
          <w:rFonts w:ascii="Calibri" w:hAnsi="Calibri"/>
          <w:sz w:val="22"/>
          <w:szCs w:val="22"/>
        </w:rPr>
        <w:t xml:space="preserve"> </w:t>
      </w:r>
      <w:r w:rsidRPr="00AB679D">
        <w:rPr>
          <w:rFonts w:ascii="Calibri" w:hAnsi="Calibri"/>
          <w:b/>
          <w:bCs/>
          <w:sz w:val="22"/>
          <w:szCs w:val="22"/>
        </w:rPr>
        <w:t>nie umieszcza się również:</w:t>
      </w:r>
    </w:p>
    <w:p w14:paraId="129E7638" w14:textId="4E5A11A7" w:rsidR="00AF70E1" w:rsidRDefault="00AB679D" w:rsidP="00603C0B">
      <w:pPr>
        <w:numPr>
          <w:ilvl w:val="1"/>
          <w:numId w:val="2"/>
        </w:numPr>
        <w:spacing w:before="120" w:line="360" w:lineRule="auto"/>
        <w:ind w:left="567" w:hanging="283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>tych zamówień, któr</w:t>
      </w:r>
      <w:r w:rsidR="00AF70E1">
        <w:rPr>
          <w:rFonts w:ascii="Calibri" w:hAnsi="Calibri"/>
          <w:sz w:val="22"/>
          <w:szCs w:val="22"/>
        </w:rPr>
        <w:t>ych postępowania o udzielenia zamówienia</w:t>
      </w:r>
      <w:r w:rsidRPr="002523C5">
        <w:rPr>
          <w:rFonts w:ascii="Calibri" w:hAnsi="Calibri"/>
          <w:sz w:val="22"/>
          <w:szCs w:val="22"/>
        </w:rPr>
        <w:t xml:space="preserve"> zostały już </w:t>
      </w:r>
      <w:r w:rsidR="00AF70E1">
        <w:rPr>
          <w:rFonts w:ascii="Calibri" w:hAnsi="Calibri"/>
          <w:sz w:val="22"/>
          <w:szCs w:val="22"/>
        </w:rPr>
        <w:t>wszczęte przez</w:t>
      </w:r>
      <w:r w:rsidR="00603C0B">
        <w:rPr>
          <w:rFonts w:ascii="Calibri" w:hAnsi="Calibri"/>
          <w:sz w:val="22"/>
          <w:szCs w:val="22"/>
        </w:rPr>
        <w:t> </w:t>
      </w:r>
      <w:r w:rsidR="00AF70E1">
        <w:rPr>
          <w:rFonts w:ascii="Calibri" w:hAnsi="Calibri"/>
          <w:sz w:val="22"/>
          <w:szCs w:val="22"/>
        </w:rPr>
        <w:t xml:space="preserve">Dział Zamówień Publicznych w trybach określonych ustawą Prawo zamówień publicznych (np. w trybie przetargu nieograniczonego, którego warunki zostały zamieszczone na stronie internetowej ZUT) i nie zakończyły się unieważnieniem na moment składania planu </w:t>
      </w:r>
      <w:r w:rsidR="00561722">
        <w:rPr>
          <w:rFonts w:ascii="Calibri" w:hAnsi="Calibri"/>
          <w:sz w:val="22"/>
          <w:szCs w:val="22"/>
        </w:rPr>
        <w:t>(tzw.</w:t>
      </w:r>
      <w:r w:rsidR="00603C0B">
        <w:rPr>
          <w:rFonts w:ascii="Calibri" w:hAnsi="Calibri"/>
          <w:sz w:val="22"/>
          <w:szCs w:val="22"/>
        </w:rPr>
        <w:t> </w:t>
      </w:r>
      <w:r w:rsidR="00561722">
        <w:rPr>
          <w:rFonts w:ascii="Calibri" w:hAnsi="Calibri"/>
          <w:sz w:val="22"/>
          <w:szCs w:val="22"/>
        </w:rPr>
        <w:t xml:space="preserve">zamówienia w toku procesu zmierzającego do ich udzielania); </w:t>
      </w:r>
    </w:p>
    <w:p w14:paraId="642A0A7F" w14:textId="48CBCCE2" w:rsidR="00AB679D" w:rsidRPr="002523C5" w:rsidRDefault="00AF70E1" w:rsidP="00603C0B">
      <w:pPr>
        <w:numPr>
          <w:ilvl w:val="1"/>
          <w:numId w:val="2"/>
        </w:numPr>
        <w:spacing w:before="120" w:line="360" w:lineRule="auto"/>
        <w:ind w:left="567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tych zamówień, które zostały już </w:t>
      </w:r>
      <w:r w:rsidR="00AB679D" w:rsidRPr="002523C5">
        <w:rPr>
          <w:rFonts w:ascii="Calibri" w:hAnsi="Calibri"/>
          <w:sz w:val="22"/>
          <w:szCs w:val="22"/>
        </w:rPr>
        <w:t>udzielone (tj. tych towarów, tych usług</w:t>
      </w:r>
      <w:r>
        <w:rPr>
          <w:rFonts w:ascii="Calibri" w:hAnsi="Calibri"/>
          <w:sz w:val="22"/>
          <w:szCs w:val="22"/>
        </w:rPr>
        <w:t xml:space="preserve"> lub robót budowlanych</w:t>
      </w:r>
      <w:r w:rsidR="00AB679D" w:rsidRPr="002523C5">
        <w:rPr>
          <w:rFonts w:ascii="Calibri" w:hAnsi="Calibri"/>
          <w:sz w:val="22"/>
          <w:szCs w:val="22"/>
        </w:rPr>
        <w:t xml:space="preserve">, co do których zawarta już została umowa </w:t>
      </w:r>
      <w:r>
        <w:rPr>
          <w:rFonts w:ascii="Calibri" w:hAnsi="Calibri"/>
          <w:sz w:val="22"/>
          <w:szCs w:val="22"/>
        </w:rPr>
        <w:t xml:space="preserve">o ich wykonanie (np. miała już miejsce </w:t>
      </w:r>
      <w:r w:rsidR="00AB679D" w:rsidRPr="002523C5">
        <w:rPr>
          <w:rFonts w:ascii="Calibri" w:hAnsi="Calibri"/>
          <w:sz w:val="22"/>
          <w:szCs w:val="22"/>
        </w:rPr>
        <w:t>sprzedaż</w:t>
      </w:r>
      <w:r>
        <w:rPr>
          <w:rFonts w:ascii="Calibri" w:hAnsi="Calibri"/>
          <w:sz w:val="22"/>
          <w:szCs w:val="22"/>
        </w:rPr>
        <w:t xml:space="preserve"> towaru, </w:t>
      </w:r>
      <w:r w:rsidR="00561722">
        <w:rPr>
          <w:rFonts w:ascii="Calibri" w:hAnsi="Calibri"/>
          <w:sz w:val="22"/>
          <w:szCs w:val="22"/>
        </w:rPr>
        <w:t xml:space="preserve">została </w:t>
      </w:r>
      <w:r w:rsidR="00AB679D" w:rsidRPr="002523C5">
        <w:rPr>
          <w:rFonts w:ascii="Calibri" w:hAnsi="Calibri"/>
          <w:sz w:val="22"/>
          <w:szCs w:val="22"/>
        </w:rPr>
        <w:t>zlec</w:t>
      </w:r>
      <w:r w:rsidR="00561722">
        <w:rPr>
          <w:rFonts w:ascii="Calibri" w:hAnsi="Calibri"/>
          <w:sz w:val="22"/>
          <w:szCs w:val="22"/>
        </w:rPr>
        <w:t>o</w:t>
      </w:r>
      <w:r w:rsidR="00AB679D" w:rsidRPr="002523C5">
        <w:rPr>
          <w:rFonts w:ascii="Calibri" w:hAnsi="Calibri"/>
          <w:sz w:val="22"/>
          <w:szCs w:val="22"/>
        </w:rPr>
        <w:t>n</w:t>
      </w:r>
      <w:r w:rsidR="00561722">
        <w:rPr>
          <w:rFonts w:ascii="Calibri" w:hAnsi="Calibri"/>
          <w:sz w:val="22"/>
          <w:szCs w:val="22"/>
        </w:rPr>
        <w:t>a</w:t>
      </w:r>
      <w:r w:rsidR="00AB679D" w:rsidRPr="002523C5">
        <w:rPr>
          <w:rFonts w:ascii="Calibri" w:hAnsi="Calibri"/>
          <w:sz w:val="22"/>
          <w:szCs w:val="22"/>
        </w:rPr>
        <w:t xml:space="preserve"> realizacj</w:t>
      </w:r>
      <w:r w:rsidR="00561722">
        <w:rPr>
          <w:rFonts w:ascii="Calibri" w:hAnsi="Calibri"/>
          <w:sz w:val="22"/>
          <w:szCs w:val="22"/>
        </w:rPr>
        <w:t>a</w:t>
      </w:r>
      <w:r w:rsidR="00AB679D" w:rsidRPr="002523C5">
        <w:rPr>
          <w:rFonts w:ascii="Calibri" w:hAnsi="Calibri"/>
          <w:sz w:val="22"/>
          <w:szCs w:val="22"/>
        </w:rPr>
        <w:t xml:space="preserve"> usługi</w:t>
      </w:r>
      <w:r>
        <w:rPr>
          <w:rFonts w:ascii="Calibri" w:hAnsi="Calibri"/>
          <w:sz w:val="22"/>
          <w:szCs w:val="22"/>
        </w:rPr>
        <w:t xml:space="preserve"> lub roboty budowlanej)</w:t>
      </w:r>
      <w:r w:rsidR="00561722">
        <w:rPr>
          <w:rFonts w:ascii="Calibri" w:hAnsi="Calibri"/>
          <w:sz w:val="22"/>
          <w:szCs w:val="22"/>
        </w:rPr>
        <w:t>;</w:t>
      </w:r>
      <w:r w:rsidR="00AB679D" w:rsidRPr="002523C5">
        <w:rPr>
          <w:rFonts w:ascii="Calibri" w:hAnsi="Calibri"/>
          <w:sz w:val="22"/>
          <w:szCs w:val="22"/>
        </w:rPr>
        <w:t xml:space="preserve"> </w:t>
      </w:r>
    </w:p>
    <w:p w14:paraId="3BE1A744" w14:textId="77777777" w:rsidR="00AB679D" w:rsidRPr="002523C5" w:rsidRDefault="00AB679D" w:rsidP="00603C0B">
      <w:pPr>
        <w:numPr>
          <w:ilvl w:val="1"/>
          <w:numId w:val="2"/>
        </w:numPr>
        <w:spacing w:before="120" w:line="360" w:lineRule="auto"/>
        <w:ind w:left="567" w:hanging="283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>należności publiczno-prawnych, w szczególności podatków, cła, opłat skarbowych, administracyjnych, itp.</w:t>
      </w:r>
      <w:r w:rsidR="00561722">
        <w:rPr>
          <w:rFonts w:ascii="Calibri" w:hAnsi="Calibri"/>
          <w:sz w:val="22"/>
          <w:szCs w:val="22"/>
        </w:rPr>
        <w:t>;</w:t>
      </w:r>
    </w:p>
    <w:p w14:paraId="5ADAC294" w14:textId="4D7FCBD9" w:rsidR="00AB679D" w:rsidRPr="002523C5" w:rsidRDefault="00AB679D" w:rsidP="00603C0B">
      <w:pPr>
        <w:numPr>
          <w:ilvl w:val="1"/>
          <w:numId w:val="2"/>
        </w:numPr>
        <w:spacing w:before="120" w:line="360" w:lineRule="auto"/>
        <w:ind w:left="567" w:hanging="283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>planowanych do sprzedaży nieruchomości lub innego rodzaju składników mienia Ucz</w:t>
      </w:r>
      <w:r w:rsidR="00BF464A">
        <w:rPr>
          <w:rFonts w:ascii="Calibri" w:hAnsi="Calibri"/>
          <w:sz w:val="22"/>
          <w:szCs w:val="22"/>
        </w:rPr>
        <w:t xml:space="preserve">elni, wydzierżawienia, wynajmu </w:t>
      </w:r>
      <w:r w:rsidRPr="002523C5">
        <w:rPr>
          <w:rFonts w:ascii="Calibri" w:hAnsi="Calibri"/>
          <w:sz w:val="22"/>
          <w:szCs w:val="22"/>
        </w:rPr>
        <w:t xml:space="preserve">lub innego rodzaju form ich zbycia lub obciążenia nieruchomości lub innego rodzaju składników mienia Uczelni. </w:t>
      </w:r>
    </w:p>
    <w:p w14:paraId="156790AB" w14:textId="2D1A4418" w:rsidR="00070176" w:rsidRDefault="00CE3B05" w:rsidP="00603C0B">
      <w:pPr>
        <w:numPr>
          <w:ilvl w:val="0"/>
          <w:numId w:val="2"/>
        </w:numPr>
        <w:spacing w:before="120" w:line="360" w:lineRule="auto"/>
        <w:ind w:left="284" w:hanging="341"/>
        <w:rPr>
          <w:rFonts w:ascii="Calibri" w:hAnsi="Calibri"/>
          <w:sz w:val="22"/>
          <w:szCs w:val="22"/>
        </w:rPr>
      </w:pPr>
      <w:r w:rsidRPr="000A5E50">
        <w:rPr>
          <w:rFonts w:ascii="Calibri" w:hAnsi="Calibri"/>
          <w:sz w:val="22"/>
          <w:szCs w:val="22"/>
        </w:rPr>
        <w:t>Jeżeli źródło finasowania danego zamów</w:t>
      </w:r>
      <w:r w:rsidR="00BF464A">
        <w:rPr>
          <w:rFonts w:ascii="Calibri" w:hAnsi="Calibri"/>
          <w:sz w:val="22"/>
          <w:szCs w:val="22"/>
        </w:rPr>
        <w:t>ienia przewiduje jego udzielanie</w:t>
      </w:r>
      <w:r w:rsidRPr="000A5E50">
        <w:rPr>
          <w:rFonts w:ascii="Calibri" w:hAnsi="Calibri"/>
          <w:sz w:val="22"/>
          <w:szCs w:val="22"/>
        </w:rPr>
        <w:t xml:space="preserve"> w perspektywie dłuższej niż ok</w:t>
      </w:r>
      <w:r w:rsidR="00AF1CEA" w:rsidRPr="000A5E50">
        <w:rPr>
          <w:rFonts w:ascii="Calibri" w:hAnsi="Calibri"/>
          <w:sz w:val="22"/>
          <w:szCs w:val="22"/>
        </w:rPr>
        <w:t>res do dnia 31.12.202</w:t>
      </w:r>
      <w:r w:rsidR="00D80FE1">
        <w:rPr>
          <w:rFonts w:ascii="Calibri" w:hAnsi="Calibri"/>
          <w:sz w:val="22"/>
          <w:szCs w:val="22"/>
        </w:rPr>
        <w:t>1</w:t>
      </w:r>
      <w:r w:rsidR="00AF1CEA" w:rsidRPr="000A5E50">
        <w:rPr>
          <w:rFonts w:ascii="Calibri" w:hAnsi="Calibri"/>
          <w:sz w:val="22"/>
          <w:szCs w:val="22"/>
        </w:rPr>
        <w:t xml:space="preserve"> r. </w:t>
      </w:r>
      <w:r w:rsidR="00BF464A">
        <w:rPr>
          <w:rFonts w:ascii="Calibri" w:hAnsi="Calibri"/>
          <w:sz w:val="22"/>
          <w:szCs w:val="22"/>
        </w:rPr>
        <w:t>(</w:t>
      </w:r>
      <w:r w:rsidR="00AF1CEA" w:rsidRPr="000A5E50">
        <w:rPr>
          <w:rFonts w:ascii="Calibri" w:hAnsi="Calibri"/>
          <w:sz w:val="22"/>
          <w:szCs w:val="22"/>
        </w:rPr>
        <w:t>tzw.</w:t>
      </w:r>
      <w:r w:rsidRPr="000A5E50">
        <w:rPr>
          <w:rFonts w:ascii="Calibri" w:hAnsi="Calibri"/>
          <w:sz w:val="22"/>
          <w:szCs w:val="22"/>
        </w:rPr>
        <w:t xml:space="preserve"> budżety </w:t>
      </w:r>
      <w:r w:rsidR="00AF1CEA" w:rsidRPr="000A5E50">
        <w:rPr>
          <w:rFonts w:ascii="Calibri" w:hAnsi="Calibri"/>
          <w:sz w:val="22"/>
          <w:szCs w:val="22"/>
        </w:rPr>
        <w:t>wieloletnie</w:t>
      </w:r>
      <w:r w:rsidR="00C24ECC">
        <w:rPr>
          <w:rFonts w:ascii="Calibri" w:hAnsi="Calibri"/>
          <w:sz w:val="22"/>
          <w:szCs w:val="22"/>
        </w:rPr>
        <w:t>, w szczególności wynikające z projektów UE podlegających realizacji w okresie dłuższym niż jeden rok budżetowy</w:t>
      </w:r>
      <w:r w:rsidR="00AF1CEA" w:rsidRPr="000A5E50">
        <w:rPr>
          <w:rFonts w:ascii="Calibri" w:hAnsi="Calibri"/>
          <w:sz w:val="22"/>
          <w:szCs w:val="22"/>
        </w:rPr>
        <w:t xml:space="preserve">) </w:t>
      </w:r>
      <w:r w:rsidR="00F547FA" w:rsidRPr="000A5E50">
        <w:rPr>
          <w:rFonts w:ascii="Calibri" w:hAnsi="Calibri"/>
          <w:sz w:val="22"/>
          <w:szCs w:val="22"/>
        </w:rPr>
        <w:t xml:space="preserve">- </w:t>
      </w:r>
      <w:r w:rsidR="00831535" w:rsidRPr="000A5E50">
        <w:rPr>
          <w:rFonts w:ascii="Calibri" w:hAnsi="Calibri"/>
          <w:sz w:val="22"/>
          <w:szCs w:val="22"/>
        </w:rPr>
        <w:t xml:space="preserve">plan zamówień </w:t>
      </w:r>
      <w:r w:rsidR="00F547FA" w:rsidRPr="000A5E50">
        <w:rPr>
          <w:rFonts w:ascii="Calibri" w:hAnsi="Calibri"/>
          <w:sz w:val="22"/>
          <w:szCs w:val="22"/>
        </w:rPr>
        <w:t xml:space="preserve">winien </w:t>
      </w:r>
      <w:r w:rsidR="00831535" w:rsidRPr="000A5E50">
        <w:rPr>
          <w:rFonts w:ascii="Calibri" w:hAnsi="Calibri"/>
          <w:sz w:val="22"/>
          <w:szCs w:val="22"/>
        </w:rPr>
        <w:t xml:space="preserve">obejmować </w:t>
      </w:r>
      <w:r w:rsidR="00831535" w:rsidRPr="00C24ECC">
        <w:rPr>
          <w:rFonts w:ascii="Calibri" w:hAnsi="Calibri"/>
          <w:b/>
          <w:bCs/>
          <w:sz w:val="22"/>
          <w:szCs w:val="22"/>
        </w:rPr>
        <w:t>c</w:t>
      </w:r>
      <w:r w:rsidR="00831535" w:rsidRPr="000A5E50">
        <w:rPr>
          <w:rFonts w:ascii="Calibri" w:hAnsi="Calibri"/>
          <w:b/>
          <w:sz w:val="22"/>
          <w:szCs w:val="22"/>
        </w:rPr>
        <w:t xml:space="preserve">ały okres </w:t>
      </w:r>
      <w:r w:rsidR="00AF1CEA" w:rsidRPr="000A5E50">
        <w:rPr>
          <w:rFonts w:ascii="Calibri" w:hAnsi="Calibri"/>
          <w:b/>
          <w:sz w:val="22"/>
          <w:szCs w:val="22"/>
        </w:rPr>
        <w:t xml:space="preserve">wynikający z zawartej umowy </w:t>
      </w:r>
      <w:r w:rsidR="00D264A3" w:rsidRPr="000A5E50">
        <w:rPr>
          <w:rFonts w:ascii="Calibri" w:hAnsi="Calibri"/>
          <w:bCs/>
          <w:sz w:val="22"/>
          <w:szCs w:val="22"/>
        </w:rPr>
        <w:t>czy</w:t>
      </w:r>
      <w:r w:rsidR="00AF1CEA" w:rsidRPr="000A5E50">
        <w:rPr>
          <w:rFonts w:ascii="Calibri" w:hAnsi="Calibri"/>
          <w:b/>
          <w:sz w:val="22"/>
          <w:szCs w:val="22"/>
        </w:rPr>
        <w:t xml:space="preserve"> decyzji o finasowanie</w:t>
      </w:r>
      <w:r w:rsidR="00D80FE1">
        <w:rPr>
          <w:rFonts w:ascii="Calibri" w:hAnsi="Calibri"/>
          <w:b/>
          <w:sz w:val="22"/>
          <w:szCs w:val="22"/>
        </w:rPr>
        <w:t xml:space="preserve">, </w:t>
      </w:r>
      <w:r w:rsidR="00D80FE1" w:rsidRPr="00D80FE1">
        <w:rPr>
          <w:rFonts w:ascii="Calibri" w:hAnsi="Calibri"/>
          <w:bCs/>
          <w:sz w:val="22"/>
          <w:szCs w:val="22"/>
        </w:rPr>
        <w:t xml:space="preserve">z zastrzeżeniem ust. </w:t>
      </w:r>
      <w:r w:rsidR="00B9546C">
        <w:rPr>
          <w:rFonts w:ascii="Calibri" w:hAnsi="Calibri"/>
          <w:bCs/>
          <w:sz w:val="22"/>
          <w:szCs w:val="22"/>
        </w:rPr>
        <w:t>9</w:t>
      </w:r>
      <w:r w:rsidR="00D80FE1" w:rsidRPr="00D80FE1">
        <w:rPr>
          <w:rFonts w:ascii="Calibri" w:hAnsi="Calibri"/>
          <w:bCs/>
          <w:sz w:val="22"/>
          <w:szCs w:val="22"/>
        </w:rPr>
        <w:t xml:space="preserve"> powyżej</w:t>
      </w:r>
      <w:r w:rsidR="00BF464A">
        <w:rPr>
          <w:rFonts w:ascii="Calibri" w:hAnsi="Calibri"/>
          <w:bCs/>
          <w:sz w:val="22"/>
          <w:szCs w:val="22"/>
        </w:rPr>
        <w:t>.</w:t>
      </w:r>
    </w:p>
    <w:p w14:paraId="4125AEFC" w14:textId="77777777" w:rsidR="009B2CE4" w:rsidRPr="009B2CE4" w:rsidRDefault="00DB0EDB" w:rsidP="00603C0B">
      <w:pPr>
        <w:tabs>
          <w:tab w:val="left" w:pos="993"/>
        </w:tabs>
        <w:spacing w:before="240" w:line="360" w:lineRule="auto"/>
        <w:rPr>
          <w:rFonts w:ascii="Calibri" w:hAnsi="Calibri"/>
          <w:bCs/>
          <w:sz w:val="22"/>
          <w:szCs w:val="22"/>
        </w:rPr>
      </w:pPr>
      <w:r w:rsidRPr="009B2CE4">
        <w:rPr>
          <w:rFonts w:ascii="Calibri" w:hAnsi="Calibri"/>
          <w:bCs/>
          <w:sz w:val="22"/>
          <w:szCs w:val="22"/>
        </w:rPr>
        <w:t xml:space="preserve">Wezwanie z niniejszego pisma okólnego </w:t>
      </w:r>
      <w:r w:rsidR="00DC3E33" w:rsidRPr="00152094">
        <w:rPr>
          <w:rFonts w:ascii="Calibri" w:hAnsi="Calibri"/>
          <w:b/>
          <w:bCs/>
          <w:sz w:val="22"/>
          <w:szCs w:val="22"/>
        </w:rPr>
        <w:t xml:space="preserve">nie </w:t>
      </w:r>
      <w:r w:rsidR="00BB13DA" w:rsidRPr="00152094">
        <w:rPr>
          <w:rFonts w:ascii="Calibri" w:hAnsi="Calibri"/>
          <w:b/>
          <w:bCs/>
          <w:sz w:val="22"/>
          <w:szCs w:val="22"/>
        </w:rPr>
        <w:t>dotyczy</w:t>
      </w:r>
      <w:r w:rsidR="009B2CE4" w:rsidRPr="009B2CE4">
        <w:rPr>
          <w:rFonts w:ascii="Calibri" w:hAnsi="Calibri"/>
          <w:bCs/>
          <w:sz w:val="22"/>
          <w:szCs w:val="22"/>
        </w:rPr>
        <w:t>:</w:t>
      </w:r>
    </w:p>
    <w:p w14:paraId="5DB6E298" w14:textId="7B593BE4" w:rsidR="00DB0EDB" w:rsidRPr="009B2CE4" w:rsidRDefault="00BB13DA" w:rsidP="00603C0B">
      <w:pPr>
        <w:numPr>
          <w:ilvl w:val="0"/>
          <w:numId w:val="4"/>
        </w:numPr>
        <w:spacing w:before="120" w:line="360" w:lineRule="auto"/>
        <w:ind w:left="567" w:hanging="283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bCs/>
          <w:sz w:val="22"/>
          <w:szCs w:val="22"/>
        </w:rPr>
        <w:t xml:space="preserve">dostaw i usług, dla których wyznaczono terminy komasacji w </w:t>
      </w:r>
      <w:r w:rsidRPr="002523C5">
        <w:rPr>
          <w:rFonts w:ascii="Calibri" w:hAnsi="Calibri"/>
          <w:b/>
          <w:bCs/>
          <w:sz w:val="22"/>
          <w:szCs w:val="22"/>
        </w:rPr>
        <w:t xml:space="preserve">Komunikacie </w:t>
      </w:r>
      <w:r w:rsidR="000A5E50">
        <w:rPr>
          <w:rFonts w:ascii="Calibri" w:hAnsi="Calibri"/>
          <w:b/>
          <w:bCs/>
          <w:sz w:val="22"/>
          <w:szCs w:val="22"/>
        </w:rPr>
        <w:t>n</w:t>
      </w:r>
      <w:r w:rsidRPr="002523C5">
        <w:rPr>
          <w:rFonts w:ascii="Calibri" w:hAnsi="Calibri"/>
          <w:b/>
          <w:bCs/>
          <w:sz w:val="22"/>
          <w:szCs w:val="22"/>
        </w:rPr>
        <w:t xml:space="preserve">r </w:t>
      </w:r>
      <w:r w:rsidR="00D67773" w:rsidRPr="002523C5">
        <w:rPr>
          <w:rFonts w:ascii="Calibri" w:hAnsi="Calibri"/>
          <w:b/>
          <w:bCs/>
          <w:sz w:val="22"/>
          <w:szCs w:val="22"/>
        </w:rPr>
        <w:t>1</w:t>
      </w:r>
      <w:r w:rsidRPr="002523C5">
        <w:rPr>
          <w:rFonts w:ascii="Calibri" w:hAnsi="Calibri"/>
          <w:b/>
          <w:bCs/>
          <w:sz w:val="22"/>
          <w:szCs w:val="22"/>
        </w:rPr>
        <w:t xml:space="preserve"> Rektora </w:t>
      </w:r>
      <w:r w:rsidR="00F71D38">
        <w:rPr>
          <w:rFonts w:ascii="Calibri" w:hAnsi="Calibri"/>
          <w:b/>
          <w:bCs/>
          <w:sz w:val="22"/>
          <w:szCs w:val="22"/>
        </w:rPr>
        <w:br/>
      </w:r>
      <w:r w:rsidRPr="002523C5">
        <w:rPr>
          <w:rFonts w:ascii="Calibri" w:hAnsi="Calibri"/>
          <w:b/>
          <w:bCs/>
          <w:sz w:val="22"/>
          <w:szCs w:val="22"/>
        </w:rPr>
        <w:t xml:space="preserve">z dnia </w:t>
      </w:r>
      <w:r w:rsidR="0012291D">
        <w:rPr>
          <w:rFonts w:ascii="Calibri" w:hAnsi="Calibri"/>
          <w:b/>
          <w:bCs/>
          <w:sz w:val="22"/>
          <w:szCs w:val="22"/>
        </w:rPr>
        <w:t xml:space="preserve">7 </w:t>
      </w:r>
      <w:r w:rsidR="00D67773" w:rsidRPr="002523C5">
        <w:rPr>
          <w:rFonts w:ascii="Calibri" w:hAnsi="Calibri"/>
          <w:b/>
          <w:bCs/>
          <w:sz w:val="22"/>
          <w:szCs w:val="22"/>
        </w:rPr>
        <w:t>stycznia 202</w:t>
      </w:r>
      <w:r w:rsidR="00B9546C">
        <w:rPr>
          <w:rFonts w:ascii="Calibri" w:hAnsi="Calibri"/>
          <w:b/>
          <w:bCs/>
          <w:sz w:val="22"/>
          <w:szCs w:val="22"/>
        </w:rPr>
        <w:t>1</w:t>
      </w:r>
      <w:r w:rsidRPr="002523C5">
        <w:rPr>
          <w:rFonts w:ascii="Calibri" w:hAnsi="Calibri"/>
          <w:b/>
          <w:bCs/>
          <w:sz w:val="22"/>
          <w:szCs w:val="22"/>
        </w:rPr>
        <w:t xml:space="preserve"> r.</w:t>
      </w:r>
      <w:r w:rsidRPr="002523C5">
        <w:rPr>
          <w:rFonts w:ascii="Calibri" w:hAnsi="Calibri"/>
          <w:bCs/>
          <w:sz w:val="22"/>
          <w:szCs w:val="22"/>
        </w:rPr>
        <w:t xml:space="preserve"> </w:t>
      </w:r>
      <w:r w:rsidR="00DC3E33" w:rsidRPr="002523C5">
        <w:rPr>
          <w:rFonts w:ascii="Calibri" w:hAnsi="Calibri"/>
          <w:bCs/>
          <w:sz w:val="22"/>
          <w:szCs w:val="22"/>
        </w:rPr>
        <w:t xml:space="preserve">(tj. w odniesieniu do </w:t>
      </w:r>
      <w:r w:rsidRPr="002523C5">
        <w:rPr>
          <w:rFonts w:ascii="Calibri" w:hAnsi="Calibri"/>
          <w:bCs/>
          <w:sz w:val="22"/>
          <w:szCs w:val="22"/>
        </w:rPr>
        <w:t>sprzętu komputerowego i oprogramowania, usług drukarskich, zakupu mebli</w:t>
      </w:r>
      <w:r w:rsidR="002523C5" w:rsidRPr="002523C5">
        <w:rPr>
          <w:rFonts w:ascii="Calibri" w:hAnsi="Calibri"/>
          <w:bCs/>
          <w:sz w:val="22"/>
          <w:szCs w:val="22"/>
        </w:rPr>
        <w:t>). F</w:t>
      </w:r>
      <w:r w:rsidR="00DC3E33" w:rsidRPr="002523C5">
        <w:rPr>
          <w:rFonts w:ascii="Calibri" w:hAnsi="Calibri"/>
          <w:bCs/>
          <w:sz w:val="22"/>
          <w:szCs w:val="22"/>
        </w:rPr>
        <w:t xml:space="preserve">unkcje planów </w:t>
      </w:r>
      <w:r w:rsidR="002523C5" w:rsidRPr="002523C5">
        <w:rPr>
          <w:rFonts w:ascii="Calibri" w:hAnsi="Calibri"/>
          <w:bCs/>
          <w:sz w:val="22"/>
          <w:szCs w:val="22"/>
        </w:rPr>
        <w:t xml:space="preserve">zamówień na </w:t>
      </w:r>
      <w:r w:rsidR="009B2CE4" w:rsidRPr="002523C5">
        <w:rPr>
          <w:rFonts w:ascii="Calibri" w:hAnsi="Calibri"/>
          <w:bCs/>
          <w:sz w:val="22"/>
          <w:szCs w:val="22"/>
        </w:rPr>
        <w:t xml:space="preserve">wskazane towary/usługi </w:t>
      </w:r>
      <w:r w:rsidR="00DC3E33" w:rsidRPr="002523C5">
        <w:rPr>
          <w:rFonts w:ascii="Calibri" w:hAnsi="Calibri"/>
          <w:bCs/>
          <w:sz w:val="22"/>
          <w:szCs w:val="22"/>
        </w:rPr>
        <w:t xml:space="preserve">pełnią zapotrzebowania składane </w:t>
      </w:r>
      <w:r w:rsidR="009B2CE4">
        <w:rPr>
          <w:rFonts w:ascii="Calibri" w:hAnsi="Calibri"/>
          <w:bCs/>
          <w:sz w:val="22"/>
          <w:szCs w:val="22"/>
        </w:rPr>
        <w:t xml:space="preserve">na nie </w:t>
      </w:r>
      <w:r w:rsidR="00DC3E33" w:rsidRPr="002523C5">
        <w:rPr>
          <w:rFonts w:ascii="Calibri" w:hAnsi="Calibri"/>
          <w:bCs/>
          <w:sz w:val="22"/>
          <w:szCs w:val="22"/>
        </w:rPr>
        <w:t xml:space="preserve">w </w:t>
      </w:r>
      <w:r w:rsidR="009B2CE4">
        <w:rPr>
          <w:rFonts w:ascii="Calibri" w:hAnsi="Calibri"/>
          <w:bCs/>
          <w:sz w:val="22"/>
          <w:szCs w:val="22"/>
        </w:rPr>
        <w:t xml:space="preserve">terminie głównym komasacji (i pomocniczo pozostałych terminach </w:t>
      </w:r>
      <w:r w:rsidR="00DC3E33" w:rsidRPr="002523C5">
        <w:rPr>
          <w:rFonts w:ascii="Calibri" w:hAnsi="Calibri"/>
          <w:bCs/>
          <w:sz w:val="22"/>
          <w:szCs w:val="22"/>
        </w:rPr>
        <w:t>komasacji</w:t>
      </w:r>
      <w:r w:rsidR="009B2CE4">
        <w:rPr>
          <w:rFonts w:ascii="Calibri" w:hAnsi="Calibri"/>
          <w:bCs/>
          <w:sz w:val="22"/>
          <w:szCs w:val="22"/>
        </w:rPr>
        <w:t>),</w:t>
      </w:r>
      <w:r w:rsidR="00DC3E33" w:rsidRPr="002523C5">
        <w:rPr>
          <w:rFonts w:ascii="Calibri" w:hAnsi="Calibri"/>
          <w:bCs/>
          <w:sz w:val="22"/>
          <w:szCs w:val="22"/>
        </w:rPr>
        <w:t xml:space="preserve"> wyznaczonych </w:t>
      </w:r>
      <w:r w:rsidR="009B2CE4">
        <w:rPr>
          <w:rFonts w:ascii="Calibri" w:hAnsi="Calibri"/>
          <w:bCs/>
          <w:sz w:val="22"/>
          <w:szCs w:val="22"/>
        </w:rPr>
        <w:t>na rok 202</w:t>
      </w:r>
      <w:r w:rsidR="00B9546C">
        <w:rPr>
          <w:rFonts w:ascii="Calibri" w:hAnsi="Calibri"/>
          <w:bCs/>
          <w:sz w:val="22"/>
          <w:szCs w:val="22"/>
        </w:rPr>
        <w:t>1</w:t>
      </w:r>
      <w:r w:rsidR="009B2CE4">
        <w:rPr>
          <w:rFonts w:ascii="Calibri" w:hAnsi="Calibri"/>
          <w:bCs/>
          <w:sz w:val="22"/>
          <w:szCs w:val="22"/>
        </w:rPr>
        <w:t xml:space="preserve"> </w:t>
      </w:r>
      <w:r w:rsidR="00F71D38">
        <w:rPr>
          <w:rFonts w:ascii="Calibri" w:hAnsi="Calibri"/>
          <w:bCs/>
          <w:sz w:val="22"/>
          <w:szCs w:val="22"/>
        </w:rPr>
        <w:t>wyżej wskazanym K</w:t>
      </w:r>
      <w:r w:rsidR="00DC3E33" w:rsidRPr="002523C5">
        <w:rPr>
          <w:rFonts w:ascii="Calibri" w:hAnsi="Calibri"/>
          <w:bCs/>
          <w:sz w:val="22"/>
          <w:szCs w:val="22"/>
        </w:rPr>
        <w:t>omunikatem</w:t>
      </w:r>
      <w:r w:rsidR="00BF464A">
        <w:rPr>
          <w:rFonts w:ascii="Calibri" w:hAnsi="Calibri"/>
          <w:bCs/>
          <w:sz w:val="22"/>
          <w:szCs w:val="22"/>
        </w:rPr>
        <w:t>,</w:t>
      </w:r>
    </w:p>
    <w:p w14:paraId="4C1FD462" w14:textId="11029912" w:rsidR="009B2CE4" w:rsidRPr="0012642F" w:rsidRDefault="009B2CE4" w:rsidP="00603C0B">
      <w:pPr>
        <w:numPr>
          <w:ilvl w:val="0"/>
          <w:numId w:val="4"/>
        </w:numPr>
        <w:spacing w:before="120" w:line="360" w:lineRule="auto"/>
        <w:ind w:left="567" w:hanging="283"/>
        <w:rPr>
          <w:rFonts w:ascii="Calibri" w:hAnsi="Calibri"/>
          <w:sz w:val="22"/>
          <w:szCs w:val="22"/>
        </w:rPr>
      </w:pPr>
      <w:r w:rsidRPr="0012642F">
        <w:rPr>
          <w:rFonts w:ascii="Calibri" w:hAnsi="Calibri"/>
          <w:sz w:val="22"/>
          <w:szCs w:val="22"/>
        </w:rPr>
        <w:lastRenderedPageBreak/>
        <w:t xml:space="preserve">zamówień wspólnych </w:t>
      </w:r>
      <w:r w:rsidR="00152094" w:rsidRPr="0012642F">
        <w:rPr>
          <w:rFonts w:ascii="Calibri" w:hAnsi="Calibri"/>
          <w:sz w:val="22"/>
          <w:szCs w:val="22"/>
        </w:rPr>
        <w:t>wymienionych § 5 ust. 1 Instrukcji w sprawach planowania zamówień publicznych</w:t>
      </w:r>
      <w:r w:rsidR="008B2498" w:rsidRPr="0012642F">
        <w:rPr>
          <w:rFonts w:ascii="Calibri" w:hAnsi="Calibri"/>
          <w:sz w:val="22"/>
          <w:szCs w:val="22"/>
        </w:rPr>
        <w:t xml:space="preserve">, tj. </w:t>
      </w:r>
      <w:r w:rsidR="008B2498" w:rsidRPr="0012642F">
        <w:rPr>
          <w:rFonts w:ascii="Calibri" w:hAnsi="Calibri"/>
          <w:b/>
          <w:sz w:val="22"/>
          <w:szCs w:val="22"/>
        </w:rPr>
        <w:t>dostaw:</w:t>
      </w:r>
      <w:r w:rsidRPr="0012642F">
        <w:rPr>
          <w:rFonts w:ascii="Calibri" w:hAnsi="Calibri"/>
          <w:sz w:val="22"/>
          <w:szCs w:val="22"/>
        </w:rPr>
        <w:t xml:space="preserve"> prenumeraty, odczynników, gazów technicznych</w:t>
      </w:r>
      <w:r w:rsidR="00152094" w:rsidRPr="0012642F">
        <w:rPr>
          <w:rFonts w:ascii="Calibri" w:hAnsi="Calibri"/>
          <w:sz w:val="22"/>
          <w:szCs w:val="22"/>
        </w:rPr>
        <w:t xml:space="preserve"> (i opłat z tytułu korzystania z butli</w:t>
      </w:r>
      <w:r w:rsidR="008B2498" w:rsidRPr="0012642F">
        <w:rPr>
          <w:rFonts w:ascii="Calibri" w:hAnsi="Calibri"/>
          <w:sz w:val="22"/>
          <w:szCs w:val="22"/>
        </w:rPr>
        <w:t xml:space="preserve"> na te gazy)</w:t>
      </w:r>
      <w:r w:rsidRPr="0012642F">
        <w:rPr>
          <w:rFonts w:ascii="Calibri" w:hAnsi="Calibri"/>
          <w:sz w:val="22"/>
          <w:szCs w:val="22"/>
        </w:rPr>
        <w:t xml:space="preserve">, </w:t>
      </w:r>
      <w:r w:rsidR="00152094" w:rsidRPr="0012642F">
        <w:rPr>
          <w:rFonts w:ascii="Calibri" w:hAnsi="Calibri"/>
          <w:sz w:val="22"/>
          <w:szCs w:val="22"/>
        </w:rPr>
        <w:t>materiałów biurowych, materiałów eksploatacyjnych do</w:t>
      </w:r>
      <w:r w:rsidR="00603C0B">
        <w:rPr>
          <w:rFonts w:ascii="Calibri" w:hAnsi="Calibri"/>
          <w:sz w:val="22"/>
          <w:szCs w:val="22"/>
        </w:rPr>
        <w:t> </w:t>
      </w:r>
      <w:r w:rsidR="00152094" w:rsidRPr="0012642F">
        <w:rPr>
          <w:rFonts w:ascii="Calibri" w:hAnsi="Calibri"/>
          <w:sz w:val="22"/>
          <w:szCs w:val="22"/>
        </w:rPr>
        <w:t xml:space="preserve">urządzeń kopiujących </w:t>
      </w:r>
      <w:r w:rsidR="008B2498" w:rsidRPr="0012642F">
        <w:rPr>
          <w:rFonts w:ascii="Calibri" w:hAnsi="Calibri"/>
          <w:sz w:val="22"/>
          <w:szCs w:val="22"/>
        </w:rPr>
        <w:t>(</w:t>
      </w:r>
      <w:r w:rsidR="00152094" w:rsidRPr="0012642F">
        <w:rPr>
          <w:rFonts w:ascii="Calibri" w:hAnsi="Calibri"/>
          <w:sz w:val="22"/>
          <w:szCs w:val="22"/>
        </w:rPr>
        <w:t>w tym tuszy i tonerów</w:t>
      </w:r>
      <w:r w:rsidR="008B2498" w:rsidRPr="0012642F">
        <w:rPr>
          <w:rFonts w:ascii="Calibri" w:hAnsi="Calibri"/>
          <w:sz w:val="22"/>
          <w:szCs w:val="22"/>
        </w:rPr>
        <w:t>)</w:t>
      </w:r>
      <w:r w:rsidR="00152094" w:rsidRPr="0012642F">
        <w:rPr>
          <w:rFonts w:ascii="Calibri" w:hAnsi="Calibri"/>
          <w:sz w:val="22"/>
          <w:szCs w:val="22"/>
        </w:rPr>
        <w:t xml:space="preserve">, </w:t>
      </w:r>
      <w:r w:rsidR="008B2498" w:rsidRPr="0012642F">
        <w:rPr>
          <w:rFonts w:ascii="Calibri" w:hAnsi="Calibri"/>
          <w:sz w:val="22"/>
          <w:szCs w:val="22"/>
        </w:rPr>
        <w:t>ś</w:t>
      </w:r>
      <w:r w:rsidR="00152094" w:rsidRPr="0012642F">
        <w:rPr>
          <w:rFonts w:ascii="Calibri" w:hAnsi="Calibri"/>
          <w:sz w:val="22"/>
          <w:szCs w:val="22"/>
        </w:rPr>
        <w:t>rodków czystości, wody za pomoc</w:t>
      </w:r>
      <w:r w:rsidR="00152094" w:rsidRPr="0012642F">
        <w:rPr>
          <w:rFonts w:ascii="Calibri" w:hAnsi="Calibri" w:cs="TimesNewRoman"/>
          <w:sz w:val="22"/>
          <w:szCs w:val="22"/>
        </w:rPr>
        <w:t xml:space="preserve">ą </w:t>
      </w:r>
      <w:r w:rsidR="00152094" w:rsidRPr="0012642F">
        <w:rPr>
          <w:rFonts w:ascii="Calibri" w:hAnsi="Calibri"/>
          <w:sz w:val="22"/>
          <w:szCs w:val="22"/>
        </w:rPr>
        <w:t xml:space="preserve">sieci wodno-kanalizacyjnej lub odprowadzanie </w:t>
      </w:r>
      <w:r w:rsidR="00152094" w:rsidRPr="0012642F">
        <w:rPr>
          <w:rFonts w:ascii="Calibri" w:hAnsi="Calibri" w:cs="TimesNewRoman"/>
          <w:sz w:val="22"/>
          <w:szCs w:val="22"/>
        </w:rPr>
        <w:t>ś</w:t>
      </w:r>
      <w:r w:rsidR="00152094" w:rsidRPr="0012642F">
        <w:rPr>
          <w:rFonts w:ascii="Calibri" w:hAnsi="Calibri"/>
          <w:sz w:val="22"/>
          <w:szCs w:val="22"/>
        </w:rPr>
        <w:t>cieków do takiej sieci, energii elektrycznej, gazu</w:t>
      </w:r>
      <w:r w:rsidR="00603C0B">
        <w:rPr>
          <w:rFonts w:ascii="Calibri" w:hAnsi="Calibri"/>
          <w:sz w:val="22"/>
          <w:szCs w:val="22"/>
        </w:rPr>
        <w:t> </w:t>
      </w:r>
      <w:r w:rsidR="00152094" w:rsidRPr="0012642F">
        <w:rPr>
          <w:rFonts w:ascii="Calibri" w:hAnsi="Calibri"/>
          <w:sz w:val="22"/>
          <w:szCs w:val="22"/>
        </w:rPr>
        <w:t>z</w:t>
      </w:r>
      <w:r w:rsidR="00603C0B">
        <w:rPr>
          <w:rFonts w:ascii="Calibri" w:hAnsi="Calibri"/>
          <w:sz w:val="22"/>
          <w:szCs w:val="22"/>
        </w:rPr>
        <w:t> </w:t>
      </w:r>
      <w:r w:rsidR="00152094" w:rsidRPr="0012642F">
        <w:rPr>
          <w:rFonts w:ascii="Calibri" w:hAnsi="Calibri"/>
          <w:sz w:val="22"/>
          <w:szCs w:val="22"/>
        </w:rPr>
        <w:t xml:space="preserve">sieci gazowej, ciepła z sieci ciepłowniczej, oleju opałowego, </w:t>
      </w:r>
      <w:r w:rsidR="008B2498" w:rsidRPr="0012642F">
        <w:rPr>
          <w:rFonts w:ascii="Calibri" w:hAnsi="Calibri"/>
          <w:sz w:val="22"/>
          <w:szCs w:val="22"/>
        </w:rPr>
        <w:t xml:space="preserve">a także </w:t>
      </w:r>
      <w:r w:rsidRPr="0012642F">
        <w:rPr>
          <w:rFonts w:ascii="Calibri" w:hAnsi="Calibri"/>
          <w:b/>
          <w:sz w:val="22"/>
          <w:szCs w:val="22"/>
        </w:rPr>
        <w:t>usług</w:t>
      </w:r>
      <w:r w:rsidR="008B2498" w:rsidRPr="0012642F">
        <w:rPr>
          <w:rFonts w:ascii="Calibri" w:hAnsi="Calibri"/>
          <w:b/>
          <w:sz w:val="22"/>
          <w:szCs w:val="22"/>
        </w:rPr>
        <w:t>:</w:t>
      </w:r>
      <w:r w:rsidRPr="0012642F">
        <w:rPr>
          <w:rFonts w:ascii="Calibri" w:hAnsi="Calibri"/>
          <w:b/>
          <w:sz w:val="22"/>
          <w:szCs w:val="22"/>
        </w:rPr>
        <w:t xml:space="preserve"> </w:t>
      </w:r>
      <w:r w:rsidRPr="0012642F">
        <w:rPr>
          <w:rFonts w:ascii="Calibri" w:hAnsi="Calibri"/>
          <w:sz w:val="22"/>
          <w:szCs w:val="22"/>
        </w:rPr>
        <w:t>ubezpieczenia</w:t>
      </w:r>
      <w:r w:rsidR="008B2498" w:rsidRPr="0012642F">
        <w:rPr>
          <w:rFonts w:ascii="Calibri" w:hAnsi="Calibri"/>
          <w:sz w:val="22"/>
          <w:szCs w:val="22"/>
        </w:rPr>
        <w:t>,</w:t>
      </w:r>
      <w:r w:rsidRPr="0012642F">
        <w:rPr>
          <w:rFonts w:ascii="Calibri" w:hAnsi="Calibri"/>
          <w:sz w:val="22"/>
          <w:szCs w:val="22"/>
        </w:rPr>
        <w:t xml:space="preserve"> wywozu odpadów, </w:t>
      </w:r>
      <w:r w:rsidR="00152094" w:rsidRPr="0012642F">
        <w:rPr>
          <w:rFonts w:ascii="Calibri" w:hAnsi="Calibri"/>
          <w:sz w:val="22"/>
          <w:szCs w:val="22"/>
        </w:rPr>
        <w:t xml:space="preserve">pralniczych, </w:t>
      </w:r>
      <w:r w:rsidR="008B2498" w:rsidRPr="0012642F">
        <w:rPr>
          <w:rFonts w:ascii="Calibri" w:hAnsi="Calibri"/>
          <w:sz w:val="22"/>
          <w:szCs w:val="22"/>
        </w:rPr>
        <w:t>pocztowych</w:t>
      </w:r>
      <w:r w:rsidR="008B2498" w:rsidRPr="0012642F">
        <w:rPr>
          <w:rFonts w:ascii="Calibri" w:hAnsi="Calibri"/>
          <w:b/>
          <w:sz w:val="22"/>
          <w:szCs w:val="22"/>
        </w:rPr>
        <w:t xml:space="preserve">, </w:t>
      </w:r>
      <w:r w:rsidR="00152094" w:rsidRPr="0012642F">
        <w:rPr>
          <w:rFonts w:ascii="Calibri" w:hAnsi="Calibri"/>
          <w:sz w:val="22"/>
          <w:szCs w:val="22"/>
        </w:rPr>
        <w:t xml:space="preserve">ochrony i konwojowania mienia </w:t>
      </w:r>
      <w:r w:rsidR="008B2498" w:rsidRPr="0012642F">
        <w:rPr>
          <w:rFonts w:ascii="Calibri" w:hAnsi="Calibri"/>
          <w:sz w:val="22"/>
          <w:szCs w:val="22"/>
        </w:rPr>
        <w:t>(</w:t>
      </w:r>
      <w:r w:rsidR="00152094" w:rsidRPr="0012642F">
        <w:rPr>
          <w:rFonts w:ascii="Calibri" w:hAnsi="Calibri"/>
          <w:sz w:val="22"/>
          <w:szCs w:val="22"/>
        </w:rPr>
        <w:t>wraz z konserwacj</w:t>
      </w:r>
      <w:r w:rsidR="00152094" w:rsidRPr="0012642F">
        <w:rPr>
          <w:rFonts w:ascii="Calibri" w:hAnsi="Calibri" w:cs="TimesNewRoman"/>
          <w:sz w:val="22"/>
          <w:szCs w:val="22"/>
        </w:rPr>
        <w:t xml:space="preserve">ą </w:t>
      </w:r>
      <w:r w:rsidR="00152094" w:rsidRPr="0012642F">
        <w:rPr>
          <w:rFonts w:ascii="Calibri" w:hAnsi="Calibri"/>
          <w:sz w:val="22"/>
          <w:szCs w:val="22"/>
        </w:rPr>
        <w:t>systemu alarmowego w ramach tych usług</w:t>
      </w:r>
      <w:r w:rsidR="008B2498" w:rsidRPr="0012642F">
        <w:rPr>
          <w:rFonts w:ascii="Calibri" w:hAnsi="Calibri"/>
          <w:sz w:val="22"/>
          <w:szCs w:val="22"/>
        </w:rPr>
        <w:t>)</w:t>
      </w:r>
      <w:r w:rsidR="00152094" w:rsidRPr="0012642F">
        <w:rPr>
          <w:rFonts w:ascii="Calibri" w:hAnsi="Calibri"/>
          <w:sz w:val="22"/>
          <w:szCs w:val="22"/>
        </w:rPr>
        <w:t>, konserwacji systemu przeciwpo</w:t>
      </w:r>
      <w:r w:rsidR="00152094" w:rsidRPr="0012642F">
        <w:rPr>
          <w:rFonts w:ascii="Calibri" w:hAnsi="Calibri" w:cs="TimesNewRoman"/>
          <w:sz w:val="22"/>
          <w:szCs w:val="22"/>
        </w:rPr>
        <w:t>ż</w:t>
      </w:r>
      <w:r w:rsidR="00152094" w:rsidRPr="0012642F">
        <w:rPr>
          <w:rFonts w:ascii="Calibri" w:hAnsi="Calibri"/>
          <w:sz w:val="22"/>
          <w:szCs w:val="22"/>
        </w:rPr>
        <w:t xml:space="preserve">arowego </w:t>
      </w:r>
      <w:r w:rsidR="008B2498" w:rsidRPr="0012642F">
        <w:rPr>
          <w:rFonts w:ascii="Calibri" w:hAnsi="Calibri"/>
          <w:sz w:val="22"/>
          <w:szCs w:val="22"/>
        </w:rPr>
        <w:t>(</w:t>
      </w:r>
      <w:r w:rsidR="00152094" w:rsidRPr="0012642F">
        <w:rPr>
          <w:rFonts w:ascii="Calibri" w:hAnsi="Calibri"/>
          <w:sz w:val="22"/>
          <w:szCs w:val="22"/>
        </w:rPr>
        <w:t>wraz z wymian</w:t>
      </w:r>
      <w:r w:rsidR="00152094" w:rsidRPr="0012642F">
        <w:rPr>
          <w:rFonts w:ascii="Calibri" w:hAnsi="Calibri" w:cs="TimesNewRoman"/>
          <w:sz w:val="22"/>
          <w:szCs w:val="22"/>
        </w:rPr>
        <w:t xml:space="preserve">ą </w:t>
      </w:r>
      <w:r w:rsidR="00152094" w:rsidRPr="0012642F">
        <w:rPr>
          <w:rFonts w:ascii="Calibri" w:hAnsi="Calibri"/>
          <w:sz w:val="22"/>
          <w:szCs w:val="22"/>
        </w:rPr>
        <w:t>ga</w:t>
      </w:r>
      <w:r w:rsidR="00152094" w:rsidRPr="0012642F">
        <w:rPr>
          <w:rFonts w:ascii="Calibri" w:hAnsi="Calibri" w:cs="TimesNewRoman"/>
          <w:sz w:val="22"/>
          <w:szCs w:val="22"/>
        </w:rPr>
        <w:t>ś</w:t>
      </w:r>
      <w:r w:rsidR="00152094" w:rsidRPr="0012642F">
        <w:rPr>
          <w:rFonts w:ascii="Calibri" w:hAnsi="Calibri"/>
          <w:sz w:val="22"/>
          <w:szCs w:val="22"/>
        </w:rPr>
        <w:t>nic</w:t>
      </w:r>
      <w:r w:rsidR="008B2498" w:rsidRPr="0012642F">
        <w:rPr>
          <w:rFonts w:ascii="Calibri" w:hAnsi="Calibri"/>
          <w:sz w:val="22"/>
          <w:szCs w:val="22"/>
        </w:rPr>
        <w:t>)</w:t>
      </w:r>
      <w:r w:rsidR="00152094" w:rsidRPr="0012642F">
        <w:rPr>
          <w:rFonts w:ascii="Calibri" w:hAnsi="Calibri"/>
          <w:sz w:val="22"/>
          <w:szCs w:val="22"/>
        </w:rPr>
        <w:t xml:space="preserve"> konserwacji d</w:t>
      </w:r>
      <w:r w:rsidR="00152094" w:rsidRPr="0012642F">
        <w:rPr>
          <w:rFonts w:ascii="Calibri" w:hAnsi="Calibri" w:cs="TimesNewRoman"/>
          <w:sz w:val="22"/>
          <w:szCs w:val="22"/>
        </w:rPr>
        <w:t>ź</w:t>
      </w:r>
      <w:r w:rsidR="00152094" w:rsidRPr="0012642F">
        <w:rPr>
          <w:rFonts w:ascii="Calibri" w:hAnsi="Calibri"/>
          <w:sz w:val="22"/>
          <w:szCs w:val="22"/>
        </w:rPr>
        <w:t>wigów i innych urz</w:t>
      </w:r>
      <w:r w:rsidR="00152094" w:rsidRPr="0012642F">
        <w:rPr>
          <w:rFonts w:ascii="Calibri" w:hAnsi="Calibri" w:cs="TimesNewRoman"/>
          <w:sz w:val="22"/>
          <w:szCs w:val="22"/>
        </w:rPr>
        <w:t>ą</w:t>
      </w:r>
      <w:r w:rsidR="00152094" w:rsidRPr="0012642F">
        <w:rPr>
          <w:rFonts w:ascii="Calibri" w:hAnsi="Calibri"/>
          <w:sz w:val="22"/>
          <w:szCs w:val="22"/>
        </w:rPr>
        <w:t>dze</w:t>
      </w:r>
      <w:r w:rsidR="00152094" w:rsidRPr="0012642F">
        <w:rPr>
          <w:rFonts w:ascii="Calibri" w:hAnsi="Calibri" w:cs="TimesNewRoman"/>
          <w:sz w:val="22"/>
          <w:szCs w:val="22"/>
        </w:rPr>
        <w:t xml:space="preserve">ń </w:t>
      </w:r>
      <w:r w:rsidR="00152094" w:rsidRPr="0012642F">
        <w:rPr>
          <w:rFonts w:ascii="Calibri" w:hAnsi="Calibri"/>
          <w:sz w:val="22"/>
          <w:szCs w:val="22"/>
        </w:rPr>
        <w:t>technicznych w obiektach uczelni</w:t>
      </w:r>
      <w:r w:rsidR="008B2498" w:rsidRPr="0012642F">
        <w:rPr>
          <w:rFonts w:ascii="Calibri" w:hAnsi="Calibri"/>
          <w:sz w:val="22"/>
          <w:szCs w:val="22"/>
        </w:rPr>
        <w:t>.</w:t>
      </w:r>
      <w:r w:rsidR="00603C0B">
        <w:rPr>
          <w:rFonts w:ascii="Calibri" w:hAnsi="Calibri"/>
          <w:sz w:val="22"/>
          <w:szCs w:val="22"/>
        </w:rPr>
        <w:t xml:space="preserve"> </w:t>
      </w:r>
      <w:r w:rsidRPr="0012642F">
        <w:rPr>
          <w:rFonts w:ascii="Calibri" w:hAnsi="Calibri"/>
          <w:sz w:val="22"/>
          <w:szCs w:val="22"/>
        </w:rPr>
        <w:t xml:space="preserve">Planowanie zamówień tego rodzaju następuje na podstawie odrębnych wezwań </w:t>
      </w:r>
      <w:r w:rsidR="00F71D38" w:rsidRPr="0012642F">
        <w:rPr>
          <w:rFonts w:ascii="Calibri" w:hAnsi="Calibri"/>
          <w:sz w:val="22"/>
          <w:szCs w:val="22"/>
        </w:rPr>
        <w:t>(dokonywanych odpowiednio przez Dział Zamówień Publicznych, Dział</w:t>
      </w:r>
      <w:r w:rsidR="00603C0B">
        <w:rPr>
          <w:rFonts w:ascii="Calibri" w:hAnsi="Calibri"/>
          <w:sz w:val="22"/>
          <w:szCs w:val="22"/>
        </w:rPr>
        <w:t> </w:t>
      </w:r>
      <w:r w:rsidR="00F71D38" w:rsidRPr="0012642F">
        <w:rPr>
          <w:rFonts w:ascii="Calibri" w:hAnsi="Calibri"/>
          <w:sz w:val="22"/>
          <w:szCs w:val="22"/>
        </w:rPr>
        <w:t>Administracyjno-Gospodarczy czy Bibliotekę Główną</w:t>
      </w:r>
      <w:r w:rsidR="008B2498" w:rsidRPr="0012642F">
        <w:rPr>
          <w:rFonts w:ascii="Calibri" w:hAnsi="Calibri"/>
          <w:sz w:val="22"/>
          <w:szCs w:val="22"/>
        </w:rPr>
        <w:t xml:space="preserve">) w związku z przygotowywaniem zbiorczego postępowania na te towary i usługi. (szczegóły podaje </w:t>
      </w:r>
      <w:r w:rsidR="008B2498" w:rsidRPr="008B2498">
        <w:rPr>
          <w:rFonts w:ascii="Calibri" w:hAnsi="Calibri"/>
          <w:sz w:val="22"/>
          <w:szCs w:val="22"/>
        </w:rPr>
        <w:t>§ 5 Instrukcji w sprawach planowania zamówień publicznych</w:t>
      </w:r>
      <w:r w:rsidR="008B2498">
        <w:rPr>
          <w:rFonts w:ascii="Calibri" w:hAnsi="Calibri"/>
          <w:sz w:val="22"/>
          <w:szCs w:val="22"/>
        </w:rPr>
        <w:t>)</w:t>
      </w:r>
      <w:r w:rsidR="00BF464A">
        <w:rPr>
          <w:rFonts w:ascii="Calibri" w:hAnsi="Calibri"/>
          <w:sz w:val="22"/>
          <w:szCs w:val="22"/>
        </w:rPr>
        <w:t>.</w:t>
      </w:r>
    </w:p>
    <w:p w14:paraId="78ABEB02" w14:textId="465398D0" w:rsidR="00837B87" w:rsidRPr="0012642F" w:rsidRDefault="00837B87" w:rsidP="00603C0B">
      <w:pPr>
        <w:spacing w:before="360" w:line="720" w:lineRule="auto"/>
        <w:ind w:left="4536"/>
        <w:jc w:val="center"/>
        <w:rPr>
          <w:rFonts w:ascii="Calibri" w:hAnsi="Calibri"/>
          <w:sz w:val="22"/>
          <w:szCs w:val="22"/>
        </w:rPr>
      </w:pPr>
      <w:r w:rsidRPr="0012642F">
        <w:rPr>
          <w:rFonts w:ascii="Calibri" w:hAnsi="Calibri"/>
          <w:bCs/>
          <w:sz w:val="22"/>
          <w:szCs w:val="22"/>
        </w:rPr>
        <w:t>Kanclerz</w:t>
      </w:r>
      <w:r w:rsidR="00603C0B">
        <w:rPr>
          <w:rFonts w:ascii="Calibri" w:hAnsi="Calibri"/>
          <w:bCs/>
          <w:sz w:val="22"/>
          <w:szCs w:val="22"/>
        </w:rPr>
        <w:br/>
      </w:r>
      <w:r w:rsidR="00F239C7" w:rsidRPr="0012642F">
        <w:rPr>
          <w:rFonts w:ascii="Calibri" w:hAnsi="Calibri"/>
          <w:bCs/>
          <w:sz w:val="22"/>
          <w:szCs w:val="22"/>
        </w:rPr>
        <w:t>mgr Adrianna Gudzowska</w:t>
      </w:r>
    </w:p>
    <w:sectPr w:rsidR="00837B87" w:rsidRPr="0012642F" w:rsidSect="004B366B">
      <w:footerReference w:type="default" r:id="rId11"/>
      <w:pgSz w:w="11906" w:h="16838"/>
      <w:pgMar w:top="1276" w:right="1417" w:bottom="1135" w:left="1417" w:header="708" w:footer="10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E0BA8" w14:textId="77777777" w:rsidR="00605DC8" w:rsidRDefault="00605DC8">
      <w:r>
        <w:separator/>
      </w:r>
    </w:p>
  </w:endnote>
  <w:endnote w:type="continuationSeparator" w:id="0">
    <w:p w14:paraId="2AF5532C" w14:textId="77777777" w:rsidR="00605DC8" w:rsidRDefault="0060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DEFF" w14:textId="77777777" w:rsidR="002523C5" w:rsidRPr="002523C5" w:rsidRDefault="002523C5" w:rsidP="002523C5">
    <w:pPr>
      <w:pStyle w:val="Stopka"/>
      <w:spacing w:before="120" w:after="120"/>
      <w:jc w:val="center"/>
      <w:rPr>
        <w:rFonts w:ascii="Calibri" w:hAnsi="Calibri"/>
        <w:sz w:val="22"/>
        <w:szCs w:val="22"/>
      </w:rPr>
    </w:pPr>
    <w:r w:rsidRPr="002523C5">
      <w:rPr>
        <w:rFonts w:ascii="Calibri" w:hAnsi="Calibri"/>
        <w:sz w:val="22"/>
        <w:szCs w:val="22"/>
      </w:rPr>
      <w:fldChar w:fldCharType="begin"/>
    </w:r>
    <w:r w:rsidRPr="002523C5">
      <w:rPr>
        <w:rFonts w:ascii="Calibri" w:hAnsi="Calibri"/>
        <w:sz w:val="22"/>
        <w:szCs w:val="22"/>
      </w:rPr>
      <w:instrText>PAGE   \* MERGEFORMAT</w:instrText>
    </w:r>
    <w:r w:rsidRPr="002523C5">
      <w:rPr>
        <w:rFonts w:ascii="Calibri" w:hAnsi="Calibri"/>
        <w:sz w:val="22"/>
        <w:szCs w:val="22"/>
      </w:rPr>
      <w:fldChar w:fldCharType="separate"/>
    </w:r>
    <w:r w:rsidR="00E20215">
      <w:rPr>
        <w:rFonts w:ascii="Calibri" w:hAnsi="Calibri"/>
        <w:noProof/>
        <w:sz w:val="22"/>
        <w:szCs w:val="22"/>
      </w:rPr>
      <w:t>2</w:t>
    </w:r>
    <w:r w:rsidRPr="002523C5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B36BE" w14:textId="77777777" w:rsidR="00605DC8" w:rsidRDefault="00605DC8">
      <w:r>
        <w:separator/>
      </w:r>
    </w:p>
  </w:footnote>
  <w:footnote w:type="continuationSeparator" w:id="0">
    <w:p w14:paraId="35FC3ACD" w14:textId="77777777" w:rsidR="00605DC8" w:rsidRDefault="00605DC8">
      <w:r>
        <w:continuationSeparator/>
      </w:r>
    </w:p>
  </w:footnote>
  <w:footnote w:id="1">
    <w:p w14:paraId="170B8E24" w14:textId="77777777" w:rsidR="00512B19" w:rsidRPr="00603C0B" w:rsidRDefault="00512B19" w:rsidP="00603C0B">
      <w:pPr>
        <w:pStyle w:val="Tekstprzypisudolnego"/>
        <w:spacing w:line="360" w:lineRule="auto"/>
        <w:rPr>
          <w:rFonts w:ascii="Calibri" w:hAnsi="Calibri"/>
        </w:rPr>
      </w:pPr>
      <w:r w:rsidRPr="00603C0B">
        <w:rPr>
          <w:rStyle w:val="Odwoanieprzypisudolnego"/>
          <w:rFonts w:ascii="Calibri" w:hAnsi="Calibri"/>
        </w:rPr>
        <w:footnoteRef/>
      </w:r>
      <w:r w:rsidRPr="00603C0B">
        <w:rPr>
          <w:rFonts w:ascii="Calibri" w:hAnsi="Calibri"/>
        </w:rPr>
        <w:t xml:space="preserve"> </w:t>
      </w:r>
      <w:r w:rsidR="003A3130" w:rsidRPr="00603C0B">
        <w:rPr>
          <w:rFonts w:ascii="Calibri" w:hAnsi="Calibri"/>
        </w:rPr>
        <w:t>Pełna nazwa wskazanego załącznika: „Instrukcja w sprawach planowania zamówień publicznych Zachodniopomorskim Uniwersytecie Technologicznym w Szczecinie. Pełna t</w:t>
      </w:r>
      <w:r w:rsidRPr="00603C0B">
        <w:rPr>
          <w:rFonts w:ascii="Calibri" w:hAnsi="Calibri"/>
        </w:rPr>
        <w:t xml:space="preserve">reść </w:t>
      </w:r>
      <w:r w:rsidR="003A3130" w:rsidRPr="00603C0B">
        <w:rPr>
          <w:rFonts w:ascii="Calibri" w:hAnsi="Calibri"/>
        </w:rPr>
        <w:t xml:space="preserve">wskazanej </w:t>
      </w:r>
      <w:r w:rsidRPr="00603C0B">
        <w:rPr>
          <w:rFonts w:ascii="Calibri" w:hAnsi="Calibri"/>
        </w:rPr>
        <w:t xml:space="preserve">Instrukcji dostępna </w:t>
      </w:r>
      <w:r w:rsidR="003A3130" w:rsidRPr="00603C0B">
        <w:rPr>
          <w:rFonts w:ascii="Calibri" w:hAnsi="Calibri"/>
        </w:rPr>
        <w:t xml:space="preserve">również </w:t>
      </w:r>
      <w:r w:rsidRPr="00603C0B">
        <w:rPr>
          <w:rFonts w:ascii="Calibri" w:hAnsi="Calibri"/>
        </w:rPr>
        <w:t xml:space="preserve">na stronie internetowej Działu Zamówień Publicznych – ikona </w:t>
      </w:r>
      <w:r w:rsidRPr="00603C0B">
        <w:rPr>
          <w:rFonts w:ascii="Calibri" w:hAnsi="Calibri"/>
          <w:b/>
        </w:rPr>
        <w:t>„Plan zamówień”.</w:t>
      </w:r>
    </w:p>
  </w:footnote>
  <w:footnote w:id="2">
    <w:p w14:paraId="3158C6D5" w14:textId="6685DDD9" w:rsidR="00D80FE1" w:rsidRPr="002523C5" w:rsidRDefault="00D80FE1" w:rsidP="00603C0B">
      <w:pPr>
        <w:pStyle w:val="Tekstprzypisudolnego"/>
        <w:spacing w:line="360" w:lineRule="auto"/>
        <w:rPr>
          <w:rFonts w:ascii="Calibri" w:hAnsi="Calibri"/>
          <w:sz w:val="18"/>
          <w:szCs w:val="18"/>
        </w:rPr>
      </w:pPr>
      <w:r w:rsidRPr="002523C5">
        <w:rPr>
          <w:rStyle w:val="Odwoanieprzypisudolnego"/>
          <w:rFonts w:ascii="Calibri" w:hAnsi="Calibri"/>
          <w:sz w:val="16"/>
          <w:szCs w:val="16"/>
        </w:rPr>
        <w:footnoteRef/>
      </w:r>
      <w:r w:rsidRPr="002523C5">
        <w:rPr>
          <w:rFonts w:ascii="Calibri" w:hAnsi="Calibri"/>
          <w:sz w:val="16"/>
          <w:szCs w:val="16"/>
        </w:rPr>
        <w:t xml:space="preserve"> </w:t>
      </w:r>
      <w:proofErr w:type="gramStart"/>
      <w:r w:rsidRPr="002523C5">
        <w:rPr>
          <w:rFonts w:ascii="Calibri" w:hAnsi="Calibri"/>
          <w:sz w:val="18"/>
          <w:szCs w:val="18"/>
        </w:rPr>
        <w:t>Planowane</w:t>
      </w:r>
      <w:proofErr w:type="gramEnd"/>
      <w:r w:rsidRPr="002523C5">
        <w:rPr>
          <w:rFonts w:ascii="Calibri" w:hAnsi="Calibri"/>
          <w:sz w:val="18"/>
          <w:szCs w:val="18"/>
        </w:rPr>
        <w:t xml:space="preserve"> ale nie wymienione w formularzu dostawy lub usługi należy samodzielnie dopisać. Natomiast wskazane </w:t>
      </w:r>
      <w:r w:rsidRPr="002523C5">
        <w:rPr>
          <w:rFonts w:ascii="Calibri" w:hAnsi="Calibri"/>
          <w:sz w:val="18"/>
          <w:szCs w:val="18"/>
        </w:rPr>
        <w:br/>
        <w:t>w formularzu dostawy lub usługi nieplanowane przez jednostkę zaleca się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0E04DD5"/>
    <w:multiLevelType w:val="hybridMultilevel"/>
    <w:tmpl w:val="6E1641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E29C3"/>
    <w:multiLevelType w:val="hybridMultilevel"/>
    <w:tmpl w:val="71ECF5D0"/>
    <w:lvl w:ilvl="0" w:tplc="1710148E">
      <w:start w:val="1"/>
      <w:numFmt w:val="decimal"/>
      <w:lvlText w:val="%1."/>
      <w:lvlJc w:val="left"/>
      <w:pPr>
        <w:ind w:left="900" w:hanging="360"/>
      </w:pPr>
      <w:rPr>
        <w:b w:val="0"/>
        <w:color w:val="000000"/>
      </w:rPr>
    </w:lvl>
    <w:lvl w:ilvl="1" w:tplc="1938D818">
      <w:start w:val="1"/>
      <w:numFmt w:val="decimal"/>
      <w:lvlText w:val="%2)"/>
      <w:lvlJc w:val="left"/>
      <w:pPr>
        <w:ind w:left="162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BC41B6C"/>
    <w:multiLevelType w:val="hybridMultilevel"/>
    <w:tmpl w:val="6F06CEB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7555545"/>
    <w:multiLevelType w:val="hybridMultilevel"/>
    <w:tmpl w:val="122ED35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3879C9"/>
    <w:multiLevelType w:val="hybridMultilevel"/>
    <w:tmpl w:val="E888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DA"/>
    <w:rsid w:val="00007572"/>
    <w:rsid w:val="00033EA7"/>
    <w:rsid w:val="00045940"/>
    <w:rsid w:val="00063754"/>
    <w:rsid w:val="00070176"/>
    <w:rsid w:val="00084EC6"/>
    <w:rsid w:val="000A3C96"/>
    <w:rsid w:val="000A5E50"/>
    <w:rsid w:val="000F04F5"/>
    <w:rsid w:val="00110C5D"/>
    <w:rsid w:val="0012291D"/>
    <w:rsid w:val="0012642F"/>
    <w:rsid w:val="001450DD"/>
    <w:rsid w:val="00147F02"/>
    <w:rsid w:val="00152094"/>
    <w:rsid w:val="001556D0"/>
    <w:rsid w:val="00177D30"/>
    <w:rsid w:val="001A33D8"/>
    <w:rsid w:val="001C088E"/>
    <w:rsid w:val="001C567B"/>
    <w:rsid w:val="001E021E"/>
    <w:rsid w:val="001E524E"/>
    <w:rsid w:val="001E6133"/>
    <w:rsid w:val="001F4286"/>
    <w:rsid w:val="002009D9"/>
    <w:rsid w:val="0020272F"/>
    <w:rsid w:val="00234990"/>
    <w:rsid w:val="002523C5"/>
    <w:rsid w:val="00285231"/>
    <w:rsid w:val="002B6419"/>
    <w:rsid w:val="002C706C"/>
    <w:rsid w:val="002D6BD8"/>
    <w:rsid w:val="002E03DA"/>
    <w:rsid w:val="002E1F6C"/>
    <w:rsid w:val="002E76D8"/>
    <w:rsid w:val="002F4599"/>
    <w:rsid w:val="002F76D7"/>
    <w:rsid w:val="003075D0"/>
    <w:rsid w:val="00311711"/>
    <w:rsid w:val="003137F5"/>
    <w:rsid w:val="00316D6E"/>
    <w:rsid w:val="00337DAB"/>
    <w:rsid w:val="00343148"/>
    <w:rsid w:val="00380CF0"/>
    <w:rsid w:val="00390487"/>
    <w:rsid w:val="003A3130"/>
    <w:rsid w:val="003C6847"/>
    <w:rsid w:val="003D5ED5"/>
    <w:rsid w:val="0041140E"/>
    <w:rsid w:val="00413718"/>
    <w:rsid w:val="00427C77"/>
    <w:rsid w:val="00460DA9"/>
    <w:rsid w:val="00470DD8"/>
    <w:rsid w:val="004B149E"/>
    <w:rsid w:val="004B366B"/>
    <w:rsid w:val="004B5838"/>
    <w:rsid w:val="004B7CD5"/>
    <w:rsid w:val="004C77DE"/>
    <w:rsid w:val="004D2337"/>
    <w:rsid w:val="004F4B12"/>
    <w:rsid w:val="0050662B"/>
    <w:rsid w:val="00512B19"/>
    <w:rsid w:val="00545A72"/>
    <w:rsid w:val="005553DE"/>
    <w:rsid w:val="00555D5E"/>
    <w:rsid w:val="00561722"/>
    <w:rsid w:val="00573EBD"/>
    <w:rsid w:val="005C0C98"/>
    <w:rsid w:val="005C1AC9"/>
    <w:rsid w:val="005C3F92"/>
    <w:rsid w:val="00601F4A"/>
    <w:rsid w:val="00603C0B"/>
    <w:rsid w:val="00605DC8"/>
    <w:rsid w:val="0060658A"/>
    <w:rsid w:val="0062353C"/>
    <w:rsid w:val="00651E1F"/>
    <w:rsid w:val="00653023"/>
    <w:rsid w:val="00665530"/>
    <w:rsid w:val="006655FA"/>
    <w:rsid w:val="00672372"/>
    <w:rsid w:val="0069170F"/>
    <w:rsid w:val="006A3AC0"/>
    <w:rsid w:val="006D500A"/>
    <w:rsid w:val="006F08C8"/>
    <w:rsid w:val="00775DA9"/>
    <w:rsid w:val="007B2C98"/>
    <w:rsid w:val="007B41B0"/>
    <w:rsid w:val="007D7436"/>
    <w:rsid w:val="007E42EE"/>
    <w:rsid w:val="007F0F3D"/>
    <w:rsid w:val="00805865"/>
    <w:rsid w:val="00807D5F"/>
    <w:rsid w:val="00817599"/>
    <w:rsid w:val="00831535"/>
    <w:rsid w:val="00837B87"/>
    <w:rsid w:val="008423FC"/>
    <w:rsid w:val="008621B2"/>
    <w:rsid w:val="00872EF4"/>
    <w:rsid w:val="008853E1"/>
    <w:rsid w:val="008B2498"/>
    <w:rsid w:val="008B692C"/>
    <w:rsid w:val="008F3261"/>
    <w:rsid w:val="008F5B65"/>
    <w:rsid w:val="0092658F"/>
    <w:rsid w:val="00935703"/>
    <w:rsid w:val="00937E72"/>
    <w:rsid w:val="00953D2A"/>
    <w:rsid w:val="009607DD"/>
    <w:rsid w:val="0099194E"/>
    <w:rsid w:val="00993242"/>
    <w:rsid w:val="009B2CE4"/>
    <w:rsid w:val="009B7E76"/>
    <w:rsid w:val="009D0692"/>
    <w:rsid w:val="009D379B"/>
    <w:rsid w:val="009E36C1"/>
    <w:rsid w:val="009E6063"/>
    <w:rsid w:val="009E6099"/>
    <w:rsid w:val="009E721A"/>
    <w:rsid w:val="00A11529"/>
    <w:rsid w:val="00A14060"/>
    <w:rsid w:val="00A70E96"/>
    <w:rsid w:val="00A7279C"/>
    <w:rsid w:val="00AB1ADC"/>
    <w:rsid w:val="00AB1F74"/>
    <w:rsid w:val="00AB679D"/>
    <w:rsid w:val="00AC20A2"/>
    <w:rsid w:val="00AD6E98"/>
    <w:rsid w:val="00AF1CEA"/>
    <w:rsid w:val="00AF70E1"/>
    <w:rsid w:val="00B05B32"/>
    <w:rsid w:val="00B22180"/>
    <w:rsid w:val="00B36C43"/>
    <w:rsid w:val="00B53325"/>
    <w:rsid w:val="00B579AD"/>
    <w:rsid w:val="00B60709"/>
    <w:rsid w:val="00B67FC5"/>
    <w:rsid w:val="00B70057"/>
    <w:rsid w:val="00B77D99"/>
    <w:rsid w:val="00B86056"/>
    <w:rsid w:val="00B9546C"/>
    <w:rsid w:val="00BA3571"/>
    <w:rsid w:val="00BB13DA"/>
    <w:rsid w:val="00BD212C"/>
    <w:rsid w:val="00BE4298"/>
    <w:rsid w:val="00BE4477"/>
    <w:rsid w:val="00BF099D"/>
    <w:rsid w:val="00BF464A"/>
    <w:rsid w:val="00C24ECC"/>
    <w:rsid w:val="00C40C2D"/>
    <w:rsid w:val="00C7061F"/>
    <w:rsid w:val="00C75332"/>
    <w:rsid w:val="00CC395E"/>
    <w:rsid w:val="00CC3B12"/>
    <w:rsid w:val="00CE3B05"/>
    <w:rsid w:val="00D1703D"/>
    <w:rsid w:val="00D264A3"/>
    <w:rsid w:val="00D2670F"/>
    <w:rsid w:val="00D374D5"/>
    <w:rsid w:val="00D42087"/>
    <w:rsid w:val="00D44A9C"/>
    <w:rsid w:val="00D559AD"/>
    <w:rsid w:val="00D63E00"/>
    <w:rsid w:val="00D67773"/>
    <w:rsid w:val="00D67FB6"/>
    <w:rsid w:val="00D71573"/>
    <w:rsid w:val="00D80FE1"/>
    <w:rsid w:val="00DA3DBD"/>
    <w:rsid w:val="00DB0EDB"/>
    <w:rsid w:val="00DC3E33"/>
    <w:rsid w:val="00DC59F0"/>
    <w:rsid w:val="00DE7003"/>
    <w:rsid w:val="00E20215"/>
    <w:rsid w:val="00E32A05"/>
    <w:rsid w:val="00E47A2D"/>
    <w:rsid w:val="00E618F6"/>
    <w:rsid w:val="00EB33D1"/>
    <w:rsid w:val="00EF29F3"/>
    <w:rsid w:val="00F05B3D"/>
    <w:rsid w:val="00F2060C"/>
    <w:rsid w:val="00F21B1C"/>
    <w:rsid w:val="00F222D0"/>
    <w:rsid w:val="00F239C7"/>
    <w:rsid w:val="00F31BEE"/>
    <w:rsid w:val="00F466FC"/>
    <w:rsid w:val="00F547FA"/>
    <w:rsid w:val="00F71D38"/>
    <w:rsid w:val="00F84B4D"/>
    <w:rsid w:val="00F879F3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71612"/>
  <w15:chartTrackingRefBased/>
  <w15:docId w15:val="{15147CF9-63C2-40CA-BB52-D6E9D2CA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  <w:rPr>
      <w:szCs w:val="20"/>
    </w:rPr>
  </w:style>
  <w:style w:type="paragraph" w:styleId="Mapadokumentu">
    <w:name w:val="Document Map"/>
    <w:basedOn w:val="Normalny"/>
    <w:semiHidden/>
    <w:rsid w:val="00413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semiHidden/>
    <w:unhideWhenUsed/>
    <w:rsid w:val="00545A72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56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C70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3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3C5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6D6E"/>
    <w:rPr>
      <w:color w:val="605E5C"/>
      <w:shd w:val="clear" w:color="auto" w:fill="E1DFDD"/>
    </w:rPr>
  </w:style>
  <w:style w:type="paragraph" w:customStyle="1" w:styleId="Default">
    <w:name w:val="Default"/>
    <w:rsid w:val="00285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lapi&#324;ska@zut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mowienia.zut.edu.pl/podstawy-prawne/plan-zamowi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i.zut.edu.pl/podpi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DF96-BC5E-4604-9F76-5CE445F9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1875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1 Knclerza ZUT z dnia 27 stycznia 2021 r. w sprawie przygotowania i złożenia planów zamówień publicznych na rok 2021</vt:lpstr>
    </vt:vector>
  </TitlesOfParts>
  <Company>PS</Company>
  <LinksUpToDate>false</LinksUpToDate>
  <CharactersWithSpaces>13105</CharactersWithSpaces>
  <SharedDoc>false</SharedDoc>
  <HLinks>
    <vt:vector size="18" baseType="variant">
      <vt:variant>
        <vt:i4>6094869</vt:i4>
      </vt:variant>
      <vt:variant>
        <vt:i4>6</vt:i4>
      </vt:variant>
      <vt:variant>
        <vt:i4>0</vt:i4>
      </vt:variant>
      <vt:variant>
        <vt:i4>5</vt:i4>
      </vt:variant>
      <vt:variant>
        <vt:lpwstr>https://zamowienia.zut.edu.pl/podstawy-prawne/plan-zamowien.html</vt:lpwstr>
      </vt:variant>
      <vt:variant>
        <vt:lpwstr/>
      </vt:variant>
      <vt:variant>
        <vt:i4>6946932</vt:i4>
      </vt:variant>
      <vt:variant>
        <vt:i4>3</vt:i4>
      </vt:variant>
      <vt:variant>
        <vt:i4>0</vt:i4>
      </vt:variant>
      <vt:variant>
        <vt:i4>5</vt:i4>
      </vt:variant>
      <vt:variant>
        <vt:lpwstr>https://uci.zut.edu.pl/podpis.html</vt:lpwstr>
      </vt:variant>
      <vt:variant>
        <vt:lpwstr/>
      </vt:variant>
      <vt:variant>
        <vt:i4>16973847</vt:i4>
      </vt:variant>
      <vt:variant>
        <vt:i4>0</vt:i4>
      </vt:variant>
      <vt:variant>
        <vt:i4>0</vt:i4>
      </vt:variant>
      <vt:variant>
        <vt:i4>5</vt:i4>
      </vt:variant>
      <vt:variant>
        <vt:lpwstr>mailto:magdalena.lapińska@zut.edu.pl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1 Knclerza ZUT z dnia 27 stycznia 2021 r. w sprawie przygotowania i złożenia planów zamówień publicznych na rok 2021</dc:title>
  <dc:subject/>
  <dc:creator>zmaniakowski</dc:creator>
  <cp:keywords/>
  <dc:description/>
  <cp:lastModifiedBy>Marta Buśko</cp:lastModifiedBy>
  <cp:revision>3</cp:revision>
  <cp:lastPrinted>2021-01-27T10:49:00Z</cp:lastPrinted>
  <dcterms:created xsi:type="dcterms:W3CDTF">2021-01-28T07:32:00Z</dcterms:created>
  <dcterms:modified xsi:type="dcterms:W3CDTF">2021-01-28T07:33:00Z</dcterms:modified>
</cp:coreProperties>
</file>