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9657" w14:textId="1FCDF580" w:rsidR="00DB53DB" w:rsidRPr="00CB4776" w:rsidRDefault="00CB4776" w:rsidP="00CB4776">
      <w:pPr>
        <w:spacing w:after="0" w:line="360" w:lineRule="auto"/>
        <w:jc w:val="center"/>
        <w:outlineLvl w:val="0"/>
        <w:rPr>
          <w:rFonts w:ascii="Calibri" w:hAnsi="Calibri"/>
          <w:b/>
          <w:sz w:val="27"/>
          <w:szCs w:val="27"/>
        </w:rPr>
      </w:pPr>
      <w:r w:rsidRPr="00CB4776">
        <w:rPr>
          <w:rFonts w:ascii="Franklin Gothic Demi" w:hAnsi="Franklin Gothic Demi"/>
          <w:bCs/>
          <w:sz w:val="28"/>
          <w:szCs w:val="28"/>
        </w:rPr>
        <w:t xml:space="preserve">Komunikat nr </w:t>
      </w:r>
      <w:r w:rsidR="002B4408">
        <w:rPr>
          <w:rFonts w:ascii="Franklin Gothic Demi" w:hAnsi="Franklin Gothic Demi"/>
          <w:bCs/>
          <w:sz w:val="28"/>
          <w:szCs w:val="28"/>
        </w:rPr>
        <w:t>2</w:t>
      </w:r>
      <w:r w:rsidRPr="00CB4776">
        <w:rPr>
          <w:rFonts w:ascii="Franklin Gothic Demi" w:hAnsi="Franklin Gothic Demi"/>
          <w:bCs/>
          <w:sz w:val="28"/>
          <w:szCs w:val="28"/>
        </w:rPr>
        <w:br/>
      </w:r>
      <w:r w:rsidR="00E3746E" w:rsidRPr="00CB4776">
        <w:rPr>
          <w:rFonts w:ascii="Calibri" w:hAnsi="Calibri"/>
          <w:b/>
          <w:sz w:val="27"/>
          <w:szCs w:val="27"/>
        </w:rPr>
        <w:t>Kanclerza Zachodniopomorskiego Uniwersytetu Technologicznego w Szczecinie</w:t>
      </w:r>
      <w:r w:rsidRPr="00CB4776">
        <w:rPr>
          <w:rFonts w:ascii="Calibri" w:hAnsi="Calibri"/>
          <w:b/>
          <w:sz w:val="27"/>
          <w:szCs w:val="27"/>
        </w:rPr>
        <w:br/>
      </w:r>
      <w:r w:rsidR="00DB53DB" w:rsidRPr="00CB4776">
        <w:rPr>
          <w:rFonts w:ascii="Calibri" w:hAnsi="Calibri"/>
          <w:b/>
          <w:sz w:val="27"/>
          <w:szCs w:val="27"/>
        </w:rPr>
        <w:t xml:space="preserve">z dnia </w:t>
      </w:r>
      <w:r w:rsidR="002B4408">
        <w:rPr>
          <w:rFonts w:ascii="Calibri" w:hAnsi="Calibri"/>
          <w:b/>
          <w:sz w:val="27"/>
          <w:szCs w:val="27"/>
        </w:rPr>
        <w:t>21</w:t>
      </w:r>
      <w:r w:rsidR="004708C7" w:rsidRPr="00CB4776">
        <w:rPr>
          <w:rFonts w:ascii="Calibri" w:hAnsi="Calibri"/>
          <w:b/>
          <w:sz w:val="27"/>
          <w:szCs w:val="27"/>
        </w:rPr>
        <w:t>.0</w:t>
      </w:r>
      <w:r w:rsidR="009B1CD7" w:rsidRPr="00CB4776">
        <w:rPr>
          <w:rFonts w:ascii="Calibri" w:hAnsi="Calibri"/>
          <w:b/>
          <w:sz w:val="27"/>
          <w:szCs w:val="27"/>
        </w:rPr>
        <w:t>2.2023</w:t>
      </w:r>
      <w:r w:rsidR="00DB53DB" w:rsidRPr="00CB4776">
        <w:rPr>
          <w:rFonts w:ascii="Calibri" w:hAnsi="Calibri"/>
          <w:b/>
          <w:sz w:val="27"/>
          <w:szCs w:val="27"/>
        </w:rPr>
        <w:t xml:space="preserve"> r.</w:t>
      </w:r>
    </w:p>
    <w:p w14:paraId="63CD5B47" w14:textId="16AC9155" w:rsidR="00DB53DB" w:rsidRDefault="00A72F0B" w:rsidP="00CB4776">
      <w:pPr>
        <w:pStyle w:val="Nagwek2"/>
      </w:pPr>
      <w:r>
        <w:t>w sprawie usług pralniczych</w:t>
      </w:r>
      <w:r w:rsidR="004708C7" w:rsidRPr="00CB4776">
        <w:t xml:space="preserve"> dla</w:t>
      </w:r>
      <w:r w:rsidR="003748B9" w:rsidRPr="00CB4776">
        <w:t xml:space="preserve"> Jednostek Organizacyjnych</w:t>
      </w:r>
      <w:r w:rsidR="004708C7" w:rsidRPr="00CB4776">
        <w:t xml:space="preserve"> Zachodniopomorskiego Uniwersytet</w:t>
      </w:r>
      <w:r w:rsidR="00F205F0" w:rsidRPr="00CB4776">
        <w:t>u Technologicznego w Szczecinie</w:t>
      </w:r>
    </w:p>
    <w:p w14:paraId="755036AD" w14:textId="77777777" w:rsidR="007D234F" w:rsidRPr="007D234F" w:rsidRDefault="007D234F" w:rsidP="007D234F"/>
    <w:p w14:paraId="6E760700" w14:textId="77777777" w:rsidR="007D234F" w:rsidRDefault="00DB53DB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  <w:r w:rsidRPr="00CB4776">
        <w:rPr>
          <w:rFonts w:ascii="Calibri" w:hAnsi="Calibri"/>
          <w:sz w:val="24"/>
          <w:szCs w:val="24"/>
        </w:rPr>
        <w:t>Nini</w:t>
      </w:r>
      <w:r w:rsidR="00A72F0B">
        <w:rPr>
          <w:rFonts w:ascii="Calibri" w:hAnsi="Calibri"/>
          <w:sz w:val="24"/>
          <w:szCs w:val="24"/>
        </w:rPr>
        <w:t>ejszym informuję, iż w dniu 27.01.2023 r. został zawarty</w:t>
      </w:r>
      <w:r w:rsidR="005327CF">
        <w:rPr>
          <w:rFonts w:ascii="Calibri" w:hAnsi="Calibri"/>
          <w:sz w:val="24"/>
          <w:szCs w:val="24"/>
        </w:rPr>
        <w:t xml:space="preserve"> pomiędzy Zachodniopomorskim Uniwersytetem Technologicznym w Szczecinie, a Tomaszem Jakubowskim, prowadzącym działalność gospodarczą pod nazwą Tomasz Jakubowski „EUROPRAL” z siedzibą </w:t>
      </w:r>
      <w:r w:rsidR="005327CF">
        <w:rPr>
          <w:rFonts w:ascii="Calibri" w:hAnsi="Calibri"/>
          <w:sz w:val="24"/>
          <w:szCs w:val="24"/>
        </w:rPr>
        <w:br/>
        <w:t xml:space="preserve">w Międzyzdrojach,  Aneks nr 2 do Umowy </w:t>
      </w:r>
      <w:r w:rsidR="00A72F0B">
        <w:rPr>
          <w:rFonts w:ascii="Calibri" w:hAnsi="Calibri"/>
          <w:sz w:val="24"/>
          <w:szCs w:val="24"/>
        </w:rPr>
        <w:t>nr ZP/ATG/223/2020/Zad. 1,4 w zakresie Zadania nr 1 – (załącznik nr 1 do niniejszego Komunikatu)</w:t>
      </w:r>
      <w:r w:rsidR="005327CF">
        <w:rPr>
          <w:rFonts w:ascii="Calibri" w:hAnsi="Calibri"/>
          <w:sz w:val="24"/>
          <w:szCs w:val="24"/>
        </w:rPr>
        <w:t>.</w:t>
      </w:r>
    </w:p>
    <w:p w14:paraId="724B2B27" w14:textId="1524E2F2" w:rsidR="007D234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Zmianie ulega wysokość cen jednostkowych wg asortymentu dzianin w „Cenniku”</w:t>
      </w:r>
      <w:r w:rsidR="00A72F0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stanowiącym załącznik nr 1 do zawartej umowy – (załącznik nr 2 do niniejszego Komunikatu)</w:t>
      </w:r>
    </w:p>
    <w:p w14:paraId="432313B6" w14:textId="1E3075F7" w:rsidR="007D234F" w:rsidRDefault="007D234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Zmiana „Cennika – wykaz asortymentu – zadanie nr 1” następuje ze skutkiem </w:t>
      </w:r>
      <w:bookmarkStart w:id="0" w:name="_GoBack"/>
      <w:bookmarkEnd w:id="0"/>
      <w:r w:rsidRPr="007D234F">
        <w:rPr>
          <w:rFonts w:ascii="Calibri" w:hAnsi="Calibri"/>
          <w:b/>
          <w:sz w:val="24"/>
          <w:szCs w:val="24"/>
        </w:rPr>
        <w:t>od dnia</w:t>
      </w:r>
      <w:r>
        <w:rPr>
          <w:rFonts w:ascii="Calibri" w:hAnsi="Calibri"/>
          <w:sz w:val="24"/>
          <w:szCs w:val="24"/>
        </w:rPr>
        <w:t xml:space="preserve"> </w:t>
      </w:r>
      <w:r w:rsidRPr="007D234F">
        <w:rPr>
          <w:rFonts w:ascii="Calibri" w:hAnsi="Calibri"/>
          <w:b/>
          <w:sz w:val="24"/>
          <w:szCs w:val="24"/>
        </w:rPr>
        <w:t>10.02.2023</w:t>
      </w:r>
      <w:r>
        <w:rPr>
          <w:rFonts w:ascii="Calibri" w:hAnsi="Calibri"/>
          <w:sz w:val="24"/>
          <w:szCs w:val="24"/>
        </w:rPr>
        <w:t xml:space="preserve"> </w:t>
      </w:r>
      <w:r w:rsidRPr="007D234F">
        <w:rPr>
          <w:rFonts w:ascii="Calibri" w:hAnsi="Calibri"/>
          <w:b/>
          <w:sz w:val="24"/>
          <w:szCs w:val="24"/>
        </w:rPr>
        <w:t>r.</w:t>
      </w:r>
    </w:p>
    <w:p w14:paraId="78A28DBA" w14:textId="77777777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19A4FB9D" w14:textId="69556BE8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0D199420" w14:textId="2954583B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23C9A9A6" w14:textId="0A7E1375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21BD344A" w14:textId="728BCAFA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77F6DFB0" w14:textId="54F06157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24D330EE" w14:textId="5508EAA2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521E3054" w14:textId="6B30DA6F" w:rsidR="005327CF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4C38BEF2" w14:textId="77777777" w:rsidR="005327CF" w:rsidRPr="00CB4776" w:rsidRDefault="005327CF" w:rsidP="00CB4776">
      <w:pPr>
        <w:spacing w:before="240" w:after="0" w:line="360" w:lineRule="auto"/>
        <w:rPr>
          <w:rFonts w:ascii="Calibri" w:hAnsi="Calibri"/>
          <w:sz w:val="24"/>
          <w:szCs w:val="24"/>
        </w:rPr>
      </w:pPr>
    </w:p>
    <w:p w14:paraId="429D95D2" w14:textId="683859FF" w:rsidR="00F205F0" w:rsidRPr="007D234F" w:rsidRDefault="00F205F0" w:rsidP="007D234F">
      <w:pPr>
        <w:spacing w:after="0" w:line="360" w:lineRule="auto"/>
        <w:rPr>
          <w:rFonts w:ascii="Calibri" w:hAnsi="Calibri"/>
          <w:sz w:val="24"/>
          <w:szCs w:val="24"/>
        </w:rPr>
      </w:pPr>
    </w:p>
    <w:sectPr w:rsidR="00F205F0" w:rsidRPr="007D234F" w:rsidSect="00CB477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052A6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3CF3"/>
    <w:multiLevelType w:val="hybridMultilevel"/>
    <w:tmpl w:val="599C0D7A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8AE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43425"/>
    <w:rsid w:val="000C25BC"/>
    <w:rsid w:val="000E02C8"/>
    <w:rsid w:val="000F7E5A"/>
    <w:rsid w:val="0011260D"/>
    <w:rsid w:val="001319E1"/>
    <w:rsid w:val="00196125"/>
    <w:rsid w:val="002456F3"/>
    <w:rsid w:val="002632B9"/>
    <w:rsid w:val="002B4408"/>
    <w:rsid w:val="002C60BE"/>
    <w:rsid w:val="002E603A"/>
    <w:rsid w:val="002F32E3"/>
    <w:rsid w:val="003748B9"/>
    <w:rsid w:val="003754D9"/>
    <w:rsid w:val="003929AD"/>
    <w:rsid w:val="003F4606"/>
    <w:rsid w:val="00405869"/>
    <w:rsid w:val="0046090E"/>
    <w:rsid w:val="004708C7"/>
    <w:rsid w:val="0047257F"/>
    <w:rsid w:val="004D1D9E"/>
    <w:rsid w:val="005319F1"/>
    <w:rsid w:val="005327CF"/>
    <w:rsid w:val="00554C75"/>
    <w:rsid w:val="005C1416"/>
    <w:rsid w:val="00635709"/>
    <w:rsid w:val="00643394"/>
    <w:rsid w:val="00665AA7"/>
    <w:rsid w:val="006C2DA0"/>
    <w:rsid w:val="006F2A86"/>
    <w:rsid w:val="00702C99"/>
    <w:rsid w:val="00746251"/>
    <w:rsid w:val="00755693"/>
    <w:rsid w:val="007C0580"/>
    <w:rsid w:val="007D234F"/>
    <w:rsid w:val="007E2BD4"/>
    <w:rsid w:val="007E459A"/>
    <w:rsid w:val="00833613"/>
    <w:rsid w:val="008374E2"/>
    <w:rsid w:val="00850D7E"/>
    <w:rsid w:val="00863548"/>
    <w:rsid w:val="008913B1"/>
    <w:rsid w:val="008B1E99"/>
    <w:rsid w:val="008C53B6"/>
    <w:rsid w:val="0096020A"/>
    <w:rsid w:val="0096258D"/>
    <w:rsid w:val="00975FE2"/>
    <w:rsid w:val="009A01AA"/>
    <w:rsid w:val="009B1CD7"/>
    <w:rsid w:val="009D2A08"/>
    <w:rsid w:val="00A25231"/>
    <w:rsid w:val="00A72F0B"/>
    <w:rsid w:val="00AD12C4"/>
    <w:rsid w:val="00AE3EB9"/>
    <w:rsid w:val="00B44F8E"/>
    <w:rsid w:val="00B66689"/>
    <w:rsid w:val="00B94B52"/>
    <w:rsid w:val="00C03A5D"/>
    <w:rsid w:val="00C73CF0"/>
    <w:rsid w:val="00CB4776"/>
    <w:rsid w:val="00CB5D89"/>
    <w:rsid w:val="00CC61F6"/>
    <w:rsid w:val="00D21ED0"/>
    <w:rsid w:val="00D34260"/>
    <w:rsid w:val="00D41942"/>
    <w:rsid w:val="00DB53DB"/>
    <w:rsid w:val="00E05B2C"/>
    <w:rsid w:val="00E1659A"/>
    <w:rsid w:val="00E3746E"/>
    <w:rsid w:val="00E41A39"/>
    <w:rsid w:val="00E75768"/>
    <w:rsid w:val="00F06B2B"/>
    <w:rsid w:val="00F205F0"/>
    <w:rsid w:val="00F26CC2"/>
    <w:rsid w:val="00FC007D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31ED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776"/>
    <w:pPr>
      <w:spacing w:after="0" w:line="360" w:lineRule="auto"/>
      <w:jc w:val="center"/>
      <w:outlineLvl w:val="1"/>
    </w:pPr>
    <w:rPr>
      <w:rFonts w:ascii="Calibri" w:hAnsi="Calibri"/>
      <w:b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4776"/>
    <w:rPr>
      <w:rFonts w:ascii="Calibri" w:hAnsi="Calibr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 Kanclerza ZUT z dnia 20.02.2023 r. - dostawa środków czystości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2 Kanclerza ZUT z dnia 21.02.2023 r. - usługi pralnicze</dc:title>
  <dc:subject/>
  <dc:creator>Agnieszka Józefacka</dc:creator>
  <cp:keywords/>
  <dc:description/>
  <cp:lastModifiedBy>Ewelina Cadler</cp:lastModifiedBy>
  <cp:revision>4</cp:revision>
  <cp:lastPrinted>2023-02-21T11:52:00Z</cp:lastPrinted>
  <dcterms:created xsi:type="dcterms:W3CDTF">2023-02-21T09:14:00Z</dcterms:created>
  <dcterms:modified xsi:type="dcterms:W3CDTF">2023-02-21T12:00:00Z</dcterms:modified>
</cp:coreProperties>
</file>