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2205" w14:textId="3B0D0D3A" w:rsidR="00955AF5" w:rsidRPr="00490ADC" w:rsidRDefault="00955AF5" w:rsidP="000674A7">
      <w:pPr>
        <w:spacing w:after="0"/>
        <w:jc w:val="center"/>
        <w:rPr>
          <w:rFonts w:ascii="Times New Roman" w:hAnsi="Times New Roman"/>
          <w:b/>
          <w:sz w:val="32"/>
          <w:szCs w:val="32"/>
          <w:lang w:val="pl-PL"/>
        </w:rPr>
      </w:pPr>
      <w:r w:rsidRPr="00490ADC">
        <w:rPr>
          <w:rFonts w:ascii="Times New Roman" w:hAnsi="Times New Roman"/>
          <w:b/>
          <w:sz w:val="32"/>
          <w:szCs w:val="32"/>
          <w:lang w:val="pl-PL"/>
        </w:rPr>
        <w:t xml:space="preserve">ZARZĄDZENIE NR </w:t>
      </w:r>
      <w:r w:rsidR="00FA067F" w:rsidRPr="00490ADC">
        <w:rPr>
          <w:rFonts w:ascii="Times New Roman" w:hAnsi="Times New Roman"/>
          <w:b/>
          <w:sz w:val="32"/>
          <w:szCs w:val="32"/>
          <w:lang w:val="pl-PL"/>
        </w:rPr>
        <w:t>39</w:t>
      </w:r>
    </w:p>
    <w:p w14:paraId="557FF3F4" w14:textId="77777777" w:rsidR="00955AF5" w:rsidRPr="00FB5091" w:rsidRDefault="00955AF5" w:rsidP="000674A7">
      <w:pPr>
        <w:spacing w:after="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FB5091">
        <w:rPr>
          <w:rFonts w:ascii="Times New Roman" w:hAnsi="Times New Roman"/>
          <w:b/>
          <w:sz w:val="28"/>
          <w:szCs w:val="28"/>
          <w:lang w:val="pl-PL"/>
        </w:rPr>
        <w:t>Rektora Zachodniopomorskiego Uniwersytetu Technologicznego w Szczecinie</w:t>
      </w:r>
    </w:p>
    <w:p w14:paraId="28BEC530" w14:textId="54FE4E58" w:rsidR="00955AF5" w:rsidRPr="00FB5091" w:rsidRDefault="00955AF5" w:rsidP="000674A7">
      <w:pPr>
        <w:spacing w:after="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FB5091">
        <w:rPr>
          <w:rFonts w:ascii="Times New Roman" w:hAnsi="Times New Roman"/>
          <w:b/>
          <w:sz w:val="28"/>
          <w:szCs w:val="28"/>
          <w:lang w:val="pl-PL"/>
        </w:rPr>
        <w:t xml:space="preserve">z dnia </w:t>
      </w:r>
      <w:r w:rsidR="00FA067F">
        <w:rPr>
          <w:rFonts w:ascii="Times New Roman" w:hAnsi="Times New Roman"/>
          <w:b/>
          <w:sz w:val="28"/>
          <w:szCs w:val="28"/>
          <w:lang w:val="pl-PL"/>
        </w:rPr>
        <w:t>4</w:t>
      </w:r>
      <w:r w:rsidR="00F136AE">
        <w:rPr>
          <w:rFonts w:ascii="Times New Roman" w:hAnsi="Times New Roman"/>
          <w:b/>
          <w:sz w:val="28"/>
          <w:szCs w:val="28"/>
          <w:lang w:val="pl-PL"/>
        </w:rPr>
        <w:t xml:space="preserve"> marca 2022 </w:t>
      </w:r>
      <w:r w:rsidRPr="00FB5091">
        <w:rPr>
          <w:rFonts w:ascii="Times New Roman" w:hAnsi="Times New Roman"/>
          <w:b/>
          <w:sz w:val="28"/>
          <w:szCs w:val="28"/>
          <w:lang w:val="pl-PL"/>
        </w:rPr>
        <w:t>r.</w:t>
      </w:r>
    </w:p>
    <w:p w14:paraId="38B17EB1" w14:textId="77777777" w:rsidR="006C3A07" w:rsidRPr="00FB5091" w:rsidRDefault="00EF2B20" w:rsidP="00F136AE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sz w:val="24"/>
          <w:szCs w:val="24"/>
          <w:lang w:val="pl-PL"/>
        </w:rPr>
      </w:pPr>
      <w:r w:rsidRPr="00FB5091">
        <w:rPr>
          <w:rFonts w:ascii="Times New Roman" w:hAnsi="Times New Roman"/>
          <w:b/>
          <w:bCs/>
          <w:sz w:val="24"/>
          <w:szCs w:val="24"/>
          <w:lang w:val="pl-PL"/>
        </w:rPr>
        <w:t xml:space="preserve">w sprawie ochrony informacji niejawnych </w:t>
      </w:r>
      <w:r w:rsidR="00627B5C" w:rsidRPr="00FB5091">
        <w:rPr>
          <w:rFonts w:ascii="Times New Roman" w:hAnsi="Times New Roman"/>
          <w:b/>
          <w:bCs/>
          <w:sz w:val="24"/>
          <w:szCs w:val="24"/>
          <w:lang w:val="pl-PL"/>
        </w:rPr>
        <w:t>w</w:t>
      </w:r>
      <w:r w:rsidRPr="00FB5091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B841EB" w:rsidRPr="00FB5091">
        <w:rPr>
          <w:rFonts w:ascii="Times New Roman" w:hAnsi="Times New Roman"/>
          <w:b/>
          <w:bCs/>
          <w:sz w:val="24"/>
          <w:szCs w:val="24"/>
          <w:lang w:val="pl-PL"/>
        </w:rPr>
        <w:t>ZUT</w:t>
      </w:r>
    </w:p>
    <w:p w14:paraId="5DE55445" w14:textId="7A50644A" w:rsidR="006C3A07" w:rsidRPr="00F136AE" w:rsidRDefault="00955AF5" w:rsidP="000674A7">
      <w:pPr>
        <w:widowControl w:val="0"/>
        <w:overflowPunct w:val="0"/>
        <w:autoSpaceDE w:val="0"/>
        <w:autoSpaceDN w:val="0"/>
        <w:adjustRightInd w:val="0"/>
        <w:spacing w:after="0"/>
        <w:ind w:left="2" w:right="20"/>
        <w:jc w:val="both"/>
        <w:rPr>
          <w:rFonts w:ascii="Times New Roman" w:hAnsi="Times New Roman"/>
          <w:sz w:val="24"/>
          <w:szCs w:val="24"/>
          <w:lang w:val="pl-PL"/>
        </w:rPr>
      </w:pPr>
      <w:r w:rsidRPr="00F136AE">
        <w:rPr>
          <w:rFonts w:ascii="Times New Roman" w:hAnsi="Times New Roman"/>
          <w:sz w:val="24"/>
          <w:szCs w:val="24"/>
          <w:lang w:val="pl-PL"/>
        </w:rPr>
        <w:t>N</w:t>
      </w:r>
      <w:r w:rsidR="00EF2B20" w:rsidRPr="00F136AE">
        <w:rPr>
          <w:rFonts w:ascii="Times New Roman" w:hAnsi="Times New Roman"/>
          <w:sz w:val="24"/>
          <w:szCs w:val="24"/>
          <w:lang w:val="pl-PL"/>
        </w:rPr>
        <w:t xml:space="preserve">a podstawie art. </w:t>
      </w:r>
      <w:r w:rsidR="00F136AE" w:rsidRPr="00F136AE">
        <w:rPr>
          <w:rFonts w:ascii="Times New Roman" w:hAnsi="Times New Roman"/>
          <w:sz w:val="24"/>
          <w:szCs w:val="24"/>
          <w:lang w:val="pl-PL"/>
        </w:rPr>
        <w:t>50</w:t>
      </w:r>
      <w:r w:rsidR="00EF2B20" w:rsidRPr="00F136AE">
        <w:rPr>
          <w:rFonts w:ascii="Times New Roman" w:hAnsi="Times New Roman"/>
          <w:sz w:val="24"/>
          <w:szCs w:val="24"/>
          <w:lang w:val="pl-PL"/>
        </w:rPr>
        <w:t xml:space="preserve"> ust. </w:t>
      </w:r>
      <w:r w:rsidR="00F136AE" w:rsidRPr="00F136AE">
        <w:rPr>
          <w:rFonts w:ascii="Times New Roman" w:hAnsi="Times New Roman"/>
          <w:sz w:val="24"/>
          <w:szCs w:val="24"/>
          <w:lang w:val="pl-PL"/>
        </w:rPr>
        <w:t>1</w:t>
      </w:r>
      <w:r w:rsidR="00EF2B20" w:rsidRPr="00F136AE">
        <w:rPr>
          <w:rFonts w:ascii="Times New Roman" w:hAnsi="Times New Roman"/>
          <w:sz w:val="24"/>
          <w:szCs w:val="24"/>
          <w:lang w:val="pl-PL"/>
        </w:rPr>
        <w:t xml:space="preserve"> ustawy z dnia 2</w:t>
      </w:r>
      <w:r w:rsidR="00F136AE" w:rsidRPr="00F136AE">
        <w:rPr>
          <w:rFonts w:ascii="Times New Roman" w:hAnsi="Times New Roman"/>
          <w:sz w:val="24"/>
          <w:szCs w:val="24"/>
          <w:lang w:val="pl-PL"/>
        </w:rPr>
        <w:t>0</w:t>
      </w:r>
      <w:r w:rsidR="00EF2B20" w:rsidRPr="00F136AE">
        <w:rPr>
          <w:rFonts w:ascii="Times New Roman" w:hAnsi="Times New Roman"/>
          <w:sz w:val="24"/>
          <w:szCs w:val="24"/>
          <w:lang w:val="pl-PL"/>
        </w:rPr>
        <w:t xml:space="preserve"> lipca 20</w:t>
      </w:r>
      <w:r w:rsidR="00F136AE" w:rsidRPr="00F136AE">
        <w:rPr>
          <w:rFonts w:ascii="Times New Roman" w:hAnsi="Times New Roman"/>
          <w:sz w:val="24"/>
          <w:szCs w:val="24"/>
          <w:lang w:val="pl-PL"/>
        </w:rPr>
        <w:t>18</w:t>
      </w:r>
      <w:r w:rsidR="00EF2B20" w:rsidRPr="00F136AE">
        <w:rPr>
          <w:rFonts w:ascii="Times New Roman" w:hAnsi="Times New Roman"/>
          <w:sz w:val="24"/>
          <w:szCs w:val="24"/>
          <w:lang w:val="pl-PL"/>
        </w:rPr>
        <w:t xml:space="preserve"> r. Prawo o szkolnictwie wyższym</w:t>
      </w:r>
      <w:r w:rsidR="00F136AE" w:rsidRPr="00F136AE">
        <w:rPr>
          <w:rFonts w:ascii="Times New Roman" w:hAnsi="Times New Roman"/>
          <w:sz w:val="24"/>
          <w:szCs w:val="24"/>
          <w:lang w:val="pl-PL"/>
        </w:rPr>
        <w:t xml:space="preserve"> i nauce</w:t>
      </w:r>
      <w:r w:rsidR="00EF2B20" w:rsidRPr="00F136AE">
        <w:rPr>
          <w:rFonts w:ascii="Times New Roman" w:hAnsi="Times New Roman"/>
          <w:sz w:val="24"/>
          <w:szCs w:val="24"/>
          <w:lang w:val="pl-PL"/>
        </w:rPr>
        <w:t xml:space="preserve"> (</w:t>
      </w:r>
      <w:r w:rsidR="00627B5C" w:rsidRPr="00F136AE">
        <w:rPr>
          <w:rFonts w:ascii="Times New Roman" w:hAnsi="Times New Roman"/>
          <w:sz w:val="24"/>
          <w:szCs w:val="24"/>
          <w:lang w:val="pl-PL"/>
        </w:rPr>
        <w:t xml:space="preserve">tekst jedn. </w:t>
      </w:r>
      <w:r w:rsidR="00EF2B20" w:rsidRPr="00F136AE">
        <w:rPr>
          <w:rFonts w:ascii="Times New Roman" w:hAnsi="Times New Roman"/>
          <w:sz w:val="24"/>
          <w:szCs w:val="24"/>
          <w:lang w:val="pl-PL"/>
        </w:rPr>
        <w:t xml:space="preserve">Dz. U. </w:t>
      </w:r>
      <w:r w:rsidR="00627B5C" w:rsidRPr="00F136AE">
        <w:rPr>
          <w:rFonts w:ascii="Times New Roman" w:hAnsi="Times New Roman"/>
          <w:sz w:val="24"/>
          <w:szCs w:val="24"/>
          <w:lang w:val="pl-PL"/>
        </w:rPr>
        <w:t>z 20</w:t>
      </w:r>
      <w:r w:rsidR="00F136AE" w:rsidRPr="00F136AE">
        <w:rPr>
          <w:rFonts w:ascii="Times New Roman" w:hAnsi="Times New Roman"/>
          <w:sz w:val="24"/>
          <w:szCs w:val="24"/>
          <w:lang w:val="pl-PL"/>
        </w:rPr>
        <w:t>21</w:t>
      </w:r>
      <w:r w:rsidR="00627B5C" w:rsidRPr="00F136AE">
        <w:rPr>
          <w:rFonts w:ascii="Times New Roman" w:hAnsi="Times New Roman"/>
          <w:sz w:val="24"/>
          <w:szCs w:val="24"/>
          <w:lang w:val="pl-PL"/>
        </w:rPr>
        <w:t xml:space="preserve"> r.</w:t>
      </w:r>
      <w:r w:rsidR="00EF2B20" w:rsidRPr="00F136AE">
        <w:rPr>
          <w:rFonts w:ascii="Times New Roman" w:hAnsi="Times New Roman"/>
          <w:sz w:val="24"/>
          <w:szCs w:val="24"/>
          <w:lang w:val="pl-PL"/>
        </w:rPr>
        <w:t xml:space="preserve"> poz. </w:t>
      </w:r>
      <w:r w:rsidR="00F136AE" w:rsidRPr="00F136AE">
        <w:rPr>
          <w:rFonts w:ascii="Times New Roman" w:hAnsi="Times New Roman"/>
          <w:sz w:val="24"/>
          <w:szCs w:val="24"/>
          <w:lang w:val="pl-PL"/>
        </w:rPr>
        <w:t>478</w:t>
      </w:r>
      <w:r w:rsidR="00EF2B20" w:rsidRPr="00F136AE">
        <w:rPr>
          <w:rFonts w:ascii="Times New Roman" w:hAnsi="Times New Roman"/>
          <w:sz w:val="24"/>
          <w:szCs w:val="24"/>
          <w:lang w:val="pl-PL"/>
        </w:rPr>
        <w:t>, z późn. zm.)</w:t>
      </w:r>
      <w:r w:rsidR="00E51982" w:rsidRPr="00F136A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27B5C" w:rsidRPr="00F136AE">
        <w:rPr>
          <w:rFonts w:ascii="Times New Roman" w:hAnsi="Times New Roman"/>
          <w:sz w:val="24"/>
          <w:szCs w:val="24"/>
          <w:lang w:val="pl-PL"/>
        </w:rPr>
        <w:t>w związku z</w:t>
      </w:r>
      <w:r w:rsidR="00EF2B20" w:rsidRPr="00F136AE">
        <w:rPr>
          <w:rFonts w:ascii="Times New Roman" w:hAnsi="Times New Roman"/>
          <w:sz w:val="24"/>
          <w:szCs w:val="24"/>
          <w:lang w:val="pl-PL"/>
        </w:rPr>
        <w:t xml:space="preserve"> art. 14 ust.</w:t>
      </w:r>
      <w:r w:rsidR="00F136AE" w:rsidRPr="00F136A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F2B20" w:rsidRPr="00F136AE">
        <w:rPr>
          <w:rFonts w:ascii="Times New Roman" w:hAnsi="Times New Roman"/>
          <w:sz w:val="24"/>
          <w:szCs w:val="24"/>
          <w:lang w:val="pl-PL"/>
        </w:rPr>
        <w:t>1 ustawy z dnia</w:t>
      </w:r>
      <w:r w:rsidRPr="00F136A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F2B20" w:rsidRPr="00F136AE">
        <w:rPr>
          <w:rFonts w:ascii="Times New Roman" w:hAnsi="Times New Roman"/>
          <w:sz w:val="24"/>
          <w:szCs w:val="24"/>
          <w:lang w:val="pl-PL"/>
        </w:rPr>
        <w:t>5 sierpnia 2010 r. o ochronie informacji niejawnych (</w:t>
      </w:r>
      <w:r w:rsidR="00F136AE" w:rsidRPr="00F136AE">
        <w:rPr>
          <w:rFonts w:ascii="Times New Roman" w:hAnsi="Times New Roman"/>
          <w:sz w:val="24"/>
          <w:szCs w:val="24"/>
          <w:lang w:val="pl-PL"/>
        </w:rPr>
        <w:t xml:space="preserve">tekst jedn. </w:t>
      </w:r>
      <w:r w:rsidR="00EF2B20" w:rsidRPr="00F136AE">
        <w:rPr>
          <w:rFonts w:ascii="Times New Roman" w:hAnsi="Times New Roman"/>
          <w:sz w:val="24"/>
          <w:szCs w:val="24"/>
          <w:lang w:val="pl-PL"/>
        </w:rPr>
        <w:t>Dz. U.</w:t>
      </w:r>
      <w:r w:rsidR="00F136AE" w:rsidRPr="00F136AE">
        <w:rPr>
          <w:rFonts w:ascii="Times New Roman" w:hAnsi="Times New Roman"/>
          <w:sz w:val="24"/>
          <w:szCs w:val="24"/>
          <w:lang w:val="pl-PL"/>
        </w:rPr>
        <w:t xml:space="preserve"> z 2019 r. poz. 742</w:t>
      </w:r>
      <w:r w:rsidR="00EF2B20" w:rsidRPr="00F136AE">
        <w:rPr>
          <w:rFonts w:ascii="Times New Roman" w:hAnsi="Times New Roman"/>
          <w:sz w:val="24"/>
          <w:szCs w:val="24"/>
          <w:lang w:val="pl-PL"/>
        </w:rPr>
        <w:t>) zarządza się</w:t>
      </w:r>
      <w:r w:rsidR="00627B5C" w:rsidRPr="00F136AE">
        <w:rPr>
          <w:rFonts w:ascii="Times New Roman" w:hAnsi="Times New Roman"/>
          <w:sz w:val="24"/>
          <w:szCs w:val="24"/>
          <w:lang w:val="pl-PL"/>
        </w:rPr>
        <w:t>,</w:t>
      </w:r>
      <w:r w:rsidR="00EF2B20" w:rsidRPr="00F136AE">
        <w:rPr>
          <w:rFonts w:ascii="Times New Roman" w:hAnsi="Times New Roman"/>
          <w:sz w:val="24"/>
          <w:szCs w:val="24"/>
          <w:lang w:val="pl-PL"/>
        </w:rPr>
        <w:t xml:space="preserve"> co następuje:</w:t>
      </w:r>
    </w:p>
    <w:p w14:paraId="17F45846" w14:textId="77777777" w:rsidR="00955AF5" w:rsidRPr="00FB5091" w:rsidRDefault="00955AF5" w:rsidP="000674A7">
      <w:pPr>
        <w:spacing w:before="120" w:after="6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B5091">
        <w:rPr>
          <w:rFonts w:ascii="Times New Roman" w:hAnsi="Times New Roman"/>
          <w:b/>
          <w:sz w:val="24"/>
          <w:szCs w:val="24"/>
          <w:lang w:val="pl-PL"/>
        </w:rPr>
        <w:t>§ 1.</w:t>
      </w:r>
    </w:p>
    <w:p w14:paraId="13EB3F9D" w14:textId="77777777" w:rsidR="006C3A07" w:rsidRPr="00FB5091" w:rsidRDefault="00EF2B20" w:rsidP="0085551C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340" w:right="23" w:hanging="340"/>
        <w:jc w:val="both"/>
        <w:rPr>
          <w:rFonts w:ascii="Times New Roman" w:hAnsi="Times New Roman"/>
          <w:sz w:val="24"/>
          <w:szCs w:val="24"/>
          <w:lang w:val="pl-PL"/>
        </w:rPr>
      </w:pPr>
      <w:r w:rsidRPr="00FB5091">
        <w:rPr>
          <w:rFonts w:ascii="Times New Roman" w:hAnsi="Times New Roman"/>
          <w:sz w:val="24"/>
          <w:szCs w:val="24"/>
          <w:lang w:val="pl-PL"/>
        </w:rPr>
        <w:t xml:space="preserve">Rektor organizuje i zapewnia funkcjonowanie ochrony informacji niejawnych </w:t>
      </w:r>
      <w:r w:rsidR="008D27F5" w:rsidRPr="00FB5091">
        <w:rPr>
          <w:rFonts w:ascii="Times New Roman" w:hAnsi="Times New Roman"/>
          <w:sz w:val="24"/>
          <w:szCs w:val="24"/>
          <w:lang w:val="pl-PL"/>
        </w:rPr>
        <w:t>w</w:t>
      </w:r>
      <w:r w:rsidRPr="00FB509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86456" w:rsidRPr="00FB5091">
        <w:rPr>
          <w:rFonts w:ascii="Times New Roman" w:hAnsi="Times New Roman"/>
          <w:sz w:val="24"/>
          <w:szCs w:val="24"/>
          <w:lang w:val="pl-PL"/>
        </w:rPr>
        <w:t>ZUT</w:t>
      </w:r>
      <w:r w:rsidRPr="00FB5091">
        <w:rPr>
          <w:rFonts w:ascii="Times New Roman" w:hAnsi="Times New Roman"/>
          <w:sz w:val="24"/>
          <w:szCs w:val="24"/>
          <w:lang w:val="pl-PL"/>
        </w:rPr>
        <w:t>.</w:t>
      </w:r>
    </w:p>
    <w:p w14:paraId="42F416C4" w14:textId="2B8E6F15" w:rsidR="006C3A07" w:rsidRPr="0085551C" w:rsidRDefault="00EF2B20" w:rsidP="0085551C">
      <w:pPr>
        <w:pStyle w:val="Akapitzlist"/>
        <w:widowControl w:val="0"/>
        <w:numPr>
          <w:ilvl w:val="0"/>
          <w:numId w:val="1"/>
        </w:numPr>
        <w:tabs>
          <w:tab w:val="left" w:pos="341"/>
        </w:tabs>
        <w:overflowPunct w:val="0"/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/>
          <w:sz w:val="24"/>
          <w:szCs w:val="24"/>
          <w:lang w:val="pl-PL"/>
        </w:rPr>
      </w:pPr>
      <w:r w:rsidRPr="0085551C">
        <w:rPr>
          <w:rFonts w:ascii="Times New Roman" w:hAnsi="Times New Roman"/>
          <w:sz w:val="24"/>
          <w:szCs w:val="24"/>
          <w:lang w:val="pl-PL"/>
        </w:rPr>
        <w:t xml:space="preserve">Za realizację zadań związanych z zapewnieniem przestrzegania przepisów ustawy o ochronie informacji niejawnych odpowiada </w:t>
      </w:r>
      <w:r w:rsidR="006E7C11" w:rsidRPr="0085551C">
        <w:rPr>
          <w:rFonts w:ascii="Times New Roman" w:hAnsi="Times New Roman"/>
          <w:sz w:val="24"/>
          <w:szCs w:val="24"/>
          <w:lang w:val="pl-PL"/>
        </w:rPr>
        <w:t>pełnomocnik ds. ochrony informacji niejawnych</w:t>
      </w:r>
      <w:r w:rsidRPr="0085551C">
        <w:rPr>
          <w:rFonts w:ascii="Times New Roman" w:hAnsi="Times New Roman"/>
          <w:sz w:val="24"/>
          <w:szCs w:val="24"/>
          <w:lang w:val="pl-PL"/>
        </w:rPr>
        <w:t>.</w:t>
      </w:r>
    </w:p>
    <w:p w14:paraId="291A47E7" w14:textId="77777777" w:rsidR="00955AF5" w:rsidRPr="00FB5091" w:rsidRDefault="00955AF5" w:rsidP="000674A7">
      <w:pPr>
        <w:spacing w:before="120" w:after="6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B5091">
        <w:rPr>
          <w:rFonts w:ascii="Times New Roman" w:hAnsi="Times New Roman"/>
          <w:b/>
          <w:sz w:val="24"/>
          <w:szCs w:val="24"/>
          <w:lang w:val="pl-PL"/>
        </w:rPr>
        <w:t>§ 2.</w:t>
      </w:r>
    </w:p>
    <w:p w14:paraId="70453591" w14:textId="77777777" w:rsidR="006C3A07" w:rsidRPr="00FB5091" w:rsidRDefault="00FB5091" w:rsidP="0085551C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</w:t>
      </w:r>
      <w:r w:rsidR="00EF2B20" w:rsidRPr="00FB509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03ACA" w:rsidRPr="00FB5091">
        <w:rPr>
          <w:rFonts w:ascii="Times New Roman" w:hAnsi="Times New Roman"/>
          <w:sz w:val="24"/>
          <w:szCs w:val="24"/>
          <w:lang w:val="pl-PL"/>
        </w:rPr>
        <w:t>Zachodniopomorskim Uniwersytecie Technologicznym w Szczecinie</w:t>
      </w:r>
      <w:r w:rsidR="00EF2B20" w:rsidRPr="00FB5091">
        <w:rPr>
          <w:rFonts w:ascii="Times New Roman" w:hAnsi="Times New Roman"/>
          <w:sz w:val="24"/>
          <w:szCs w:val="24"/>
          <w:lang w:val="pl-PL"/>
        </w:rPr>
        <w:t xml:space="preserve"> przetwarzane są informacje niejawne </w:t>
      </w:r>
      <w:r w:rsidR="00003ACA" w:rsidRPr="00FB5091">
        <w:rPr>
          <w:rFonts w:ascii="Times New Roman" w:hAnsi="Times New Roman"/>
          <w:sz w:val="24"/>
          <w:szCs w:val="24"/>
          <w:lang w:val="pl-PL"/>
        </w:rPr>
        <w:t>oznaczone klauzulą</w:t>
      </w:r>
      <w:r w:rsidR="00EF2B20" w:rsidRPr="00FB5091">
        <w:rPr>
          <w:rFonts w:ascii="Times New Roman" w:hAnsi="Times New Roman"/>
          <w:sz w:val="24"/>
          <w:szCs w:val="24"/>
          <w:lang w:val="pl-PL"/>
        </w:rPr>
        <w:t xml:space="preserve"> „zastrzeżone”. </w:t>
      </w:r>
    </w:p>
    <w:p w14:paraId="2A24F4E9" w14:textId="77777777" w:rsidR="006C3A07" w:rsidRDefault="00EF2B20" w:rsidP="0085551C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340" w:right="20" w:hanging="340"/>
        <w:jc w:val="both"/>
        <w:rPr>
          <w:rFonts w:ascii="Times New Roman" w:hAnsi="Times New Roman"/>
          <w:sz w:val="24"/>
          <w:szCs w:val="24"/>
          <w:lang w:val="pl-PL"/>
        </w:rPr>
      </w:pPr>
      <w:r w:rsidRPr="00FB5091">
        <w:rPr>
          <w:rFonts w:ascii="Times New Roman" w:hAnsi="Times New Roman"/>
          <w:sz w:val="24"/>
          <w:szCs w:val="24"/>
          <w:lang w:val="pl-PL"/>
        </w:rPr>
        <w:t xml:space="preserve">Klauzulę „zastrzeżone” nadaje się informacjom niejawnym, których nieuprawnione ujawnienie może mieć szkodliwy wpływ na wykonywanie przez Uczelnię zadań </w:t>
      </w:r>
      <w:r w:rsidR="00AB42EE">
        <w:rPr>
          <w:rFonts w:ascii="Times New Roman" w:hAnsi="Times New Roman"/>
          <w:sz w:val="24"/>
          <w:szCs w:val="24"/>
          <w:lang w:val="pl-PL"/>
        </w:rPr>
        <w:t xml:space="preserve">w zakresie </w:t>
      </w:r>
      <w:r w:rsidRPr="00FB5091">
        <w:rPr>
          <w:rFonts w:ascii="Times New Roman" w:hAnsi="Times New Roman"/>
          <w:sz w:val="24"/>
          <w:szCs w:val="24"/>
          <w:lang w:val="pl-PL"/>
        </w:rPr>
        <w:t>obrony</w:t>
      </w:r>
      <w:r w:rsidR="00AB42EE">
        <w:rPr>
          <w:rFonts w:ascii="Times New Roman" w:hAnsi="Times New Roman"/>
          <w:sz w:val="24"/>
          <w:szCs w:val="24"/>
          <w:lang w:val="pl-PL"/>
        </w:rPr>
        <w:t xml:space="preserve"> narodowej</w:t>
      </w:r>
      <w:r w:rsidRPr="00FB5091">
        <w:rPr>
          <w:rFonts w:ascii="Times New Roman" w:hAnsi="Times New Roman"/>
          <w:sz w:val="24"/>
          <w:szCs w:val="24"/>
          <w:lang w:val="pl-PL"/>
        </w:rPr>
        <w:t xml:space="preserve">, bezpieczeństwa publicznego oraz przestrzegania praw i wolności obywateli. </w:t>
      </w:r>
    </w:p>
    <w:p w14:paraId="66D46496" w14:textId="77777777" w:rsidR="006C3A07" w:rsidRDefault="00EF2B20" w:rsidP="0085551C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/>
          <w:sz w:val="24"/>
          <w:szCs w:val="24"/>
          <w:lang w:val="pl-PL"/>
        </w:rPr>
      </w:pPr>
      <w:r w:rsidRPr="00FB5091">
        <w:rPr>
          <w:rFonts w:ascii="Times New Roman" w:hAnsi="Times New Roman"/>
          <w:sz w:val="24"/>
          <w:szCs w:val="24"/>
          <w:lang w:val="pl-PL"/>
        </w:rPr>
        <w:t xml:space="preserve">Za klasyfikowanie i nadawanie klauzuli tajności informacjom niejawnym odpowiedzialna jest osoba uprawniona do podpisania dokumentu. </w:t>
      </w:r>
    </w:p>
    <w:p w14:paraId="7D23B571" w14:textId="77777777" w:rsidR="00955AF5" w:rsidRPr="00FB5091" w:rsidRDefault="00955AF5" w:rsidP="000674A7">
      <w:pPr>
        <w:spacing w:before="120" w:after="6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B5091">
        <w:rPr>
          <w:rFonts w:ascii="Times New Roman" w:hAnsi="Times New Roman"/>
          <w:b/>
          <w:sz w:val="24"/>
          <w:szCs w:val="24"/>
          <w:lang w:val="pl-PL"/>
        </w:rPr>
        <w:t xml:space="preserve">§ </w:t>
      </w:r>
      <w:r w:rsidR="00167406" w:rsidRPr="00FB5091">
        <w:rPr>
          <w:rFonts w:ascii="Times New Roman" w:hAnsi="Times New Roman"/>
          <w:b/>
          <w:sz w:val="24"/>
          <w:szCs w:val="24"/>
          <w:lang w:val="pl-PL"/>
        </w:rPr>
        <w:t>3</w:t>
      </w:r>
      <w:r w:rsidRPr="00FB5091">
        <w:rPr>
          <w:rFonts w:ascii="Times New Roman" w:hAnsi="Times New Roman"/>
          <w:b/>
          <w:sz w:val="24"/>
          <w:szCs w:val="24"/>
          <w:lang w:val="pl-PL"/>
        </w:rPr>
        <w:t>.</w:t>
      </w:r>
    </w:p>
    <w:p w14:paraId="5DF49FEB" w14:textId="77777777" w:rsidR="006C3A07" w:rsidRPr="00FB5091" w:rsidRDefault="00EF2B20" w:rsidP="0085551C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/>
          <w:sz w:val="24"/>
          <w:szCs w:val="24"/>
          <w:lang w:val="pl-PL"/>
        </w:rPr>
      </w:pPr>
      <w:r w:rsidRPr="00FB5091">
        <w:rPr>
          <w:rFonts w:ascii="Times New Roman" w:hAnsi="Times New Roman"/>
          <w:sz w:val="24"/>
          <w:szCs w:val="24"/>
          <w:lang w:val="pl-PL"/>
        </w:rPr>
        <w:t xml:space="preserve">Dopuszczenie do pracy albo zlecenie prac związanych z dostępem danej osoby do informacji niejawnych o klauzuli „zastrzeżone” może nastąpić po: </w:t>
      </w:r>
    </w:p>
    <w:p w14:paraId="0CA7DB8E" w14:textId="77777777" w:rsidR="006C3A07" w:rsidRPr="006E7C11" w:rsidRDefault="00EF2B20" w:rsidP="0085551C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before="60" w:after="0"/>
        <w:ind w:left="680" w:hanging="340"/>
        <w:jc w:val="both"/>
        <w:rPr>
          <w:rFonts w:ascii="Times New Roman" w:hAnsi="Times New Roman"/>
          <w:sz w:val="24"/>
          <w:szCs w:val="24"/>
          <w:lang w:val="pl-PL"/>
        </w:rPr>
      </w:pPr>
      <w:r w:rsidRPr="006E7C11">
        <w:rPr>
          <w:rFonts w:ascii="Times New Roman" w:hAnsi="Times New Roman"/>
          <w:sz w:val="24"/>
          <w:szCs w:val="24"/>
          <w:lang w:val="pl-PL"/>
        </w:rPr>
        <w:t>pisemn</w:t>
      </w:r>
      <w:r w:rsidR="00AB42EE" w:rsidRPr="006E7C11">
        <w:rPr>
          <w:rFonts w:ascii="Times New Roman" w:hAnsi="Times New Roman"/>
          <w:sz w:val="24"/>
          <w:szCs w:val="24"/>
          <w:lang w:val="pl-PL"/>
        </w:rPr>
        <w:t>ym</w:t>
      </w:r>
      <w:r w:rsidRPr="006E7C11">
        <w:rPr>
          <w:rFonts w:ascii="Times New Roman" w:hAnsi="Times New Roman"/>
          <w:sz w:val="24"/>
          <w:szCs w:val="24"/>
          <w:lang w:val="pl-PL"/>
        </w:rPr>
        <w:t xml:space="preserve"> upoważnieni</w:t>
      </w:r>
      <w:r w:rsidR="00AB42EE" w:rsidRPr="006E7C11">
        <w:rPr>
          <w:rFonts w:ascii="Times New Roman" w:hAnsi="Times New Roman"/>
          <w:sz w:val="24"/>
          <w:szCs w:val="24"/>
          <w:lang w:val="pl-PL"/>
        </w:rPr>
        <w:t>u przez</w:t>
      </w:r>
      <w:r w:rsidRPr="006E7C1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B42EE" w:rsidRPr="006E7C11">
        <w:rPr>
          <w:rFonts w:ascii="Times New Roman" w:hAnsi="Times New Roman"/>
          <w:sz w:val="24"/>
          <w:szCs w:val="24"/>
          <w:lang w:val="pl-PL"/>
        </w:rPr>
        <w:t>r</w:t>
      </w:r>
      <w:r w:rsidRPr="006E7C11">
        <w:rPr>
          <w:rFonts w:ascii="Times New Roman" w:hAnsi="Times New Roman"/>
          <w:sz w:val="24"/>
          <w:szCs w:val="24"/>
          <w:lang w:val="pl-PL"/>
        </w:rPr>
        <w:t xml:space="preserve">ektora, </w:t>
      </w:r>
      <w:r w:rsidR="00AB42EE" w:rsidRPr="006E7C11">
        <w:rPr>
          <w:rFonts w:ascii="Times New Roman" w:hAnsi="Times New Roman"/>
          <w:sz w:val="24"/>
          <w:szCs w:val="24"/>
          <w:lang w:val="pl-PL"/>
        </w:rPr>
        <w:t>jeżeli nie posiada ona poświadczenia bezpieczeństwa</w:t>
      </w:r>
      <w:r w:rsidR="006E7C11">
        <w:rPr>
          <w:rFonts w:ascii="Times New Roman" w:hAnsi="Times New Roman"/>
          <w:sz w:val="24"/>
          <w:szCs w:val="24"/>
          <w:lang w:val="pl-PL"/>
        </w:rPr>
        <w:t>,</w:t>
      </w:r>
    </w:p>
    <w:p w14:paraId="1E9EA09E" w14:textId="77777777" w:rsidR="006C3A07" w:rsidRDefault="00EF2B20" w:rsidP="0085551C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before="60" w:after="0"/>
        <w:ind w:left="680" w:right="23" w:hanging="340"/>
        <w:jc w:val="both"/>
        <w:rPr>
          <w:rFonts w:ascii="Times New Roman" w:hAnsi="Times New Roman"/>
          <w:sz w:val="24"/>
          <w:szCs w:val="24"/>
          <w:lang w:val="pl-PL"/>
        </w:rPr>
      </w:pPr>
      <w:r w:rsidRPr="00FB5091">
        <w:rPr>
          <w:rFonts w:ascii="Times New Roman" w:hAnsi="Times New Roman"/>
          <w:sz w:val="24"/>
          <w:szCs w:val="24"/>
          <w:lang w:val="pl-PL"/>
        </w:rPr>
        <w:t>odbyciu szkolenia w zakresie ochrony informacji niejawnych</w:t>
      </w:r>
      <w:r w:rsidR="00AB42EE">
        <w:rPr>
          <w:rFonts w:ascii="Times New Roman" w:hAnsi="Times New Roman"/>
          <w:sz w:val="24"/>
          <w:szCs w:val="24"/>
          <w:lang w:val="pl-PL"/>
        </w:rPr>
        <w:t>, zakończonego wydaniem</w:t>
      </w:r>
      <w:r w:rsidRPr="00FB5091">
        <w:rPr>
          <w:rFonts w:ascii="Times New Roman" w:hAnsi="Times New Roman"/>
          <w:sz w:val="24"/>
          <w:szCs w:val="24"/>
          <w:lang w:val="pl-PL"/>
        </w:rPr>
        <w:t xml:space="preserve"> zaświadczenia. </w:t>
      </w:r>
    </w:p>
    <w:p w14:paraId="4684928F" w14:textId="77777777" w:rsidR="007D5DC7" w:rsidRDefault="006E7C11" w:rsidP="0085551C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340" w:right="23" w:hanging="3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Pełnomocnik ds. ochrony informacji niejawnych</w:t>
      </w:r>
      <w:r w:rsidR="007D5DC7" w:rsidRPr="00FB5091">
        <w:rPr>
          <w:rFonts w:ascii="Times New Roman" w:hAnsi="Times New Roman"/>
          <w:sz w:val="24"/>
          <w:szCs w:val="24"/>
          <w:lang w:val="pl-PL"/>
        </w:rPr>
        <w:t xml:space="preserve"> odpowiada</w:t>
      </w:r>
      <w:r w:rsidR="007D5DC7">
        <w:rPr>
          <w:rFonts w:ascii="Times New Roman" w:hAnsi="Times New Roman"/>
          <w:sz w:val="24"/>
          <w:szCs w:val="24"/>
          <w:lang w:val="pl-PL"/>
        </w:rPr>
        <w:t xml:space="preserve"> w szczególności za:</w:t>
      </w:r>
    </w:p>
    <w:p w14:paraId="66F74486" w14:textId="73D06C63" w:rsidR="006C3A07" w:rsidRDefault="00EF2B20" w:rsidP="0085551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680" w:hanging="340"/>
        <w:jc w:val="both"/>
        <w:rPr>
          <w:rFonts w:ascii="Times New Roman" w:hAnsi="Times New Roman"/>
          <w:sz w:val="24"/>
          <w:szCs w:val="24"/>
          <w:lang w:val="pl-PL"/>
        </w:rPr>
      </w:pPr>
      <w:r w:rsidRPr="00FB5091">
        <w:rPr>
          <w:rFonts w:ascii="Times New Roman" w:hAnsi="Times New Roman"/>
          <w:sz w:val="24"/>
          <w:szCs w:val="24"/>
          <w:lang w:val="pl-PL"/>
        </w:rPr>
        <w:t>czynności związane z procedurą dopuszczenia do pracy albo zleceni</w:t>
      </w:r>
      <w:r w:rsidR="007D5DC7">
        <w:rPr>
          <w:rFonts w:ascii="Times New Roman" w:hAnsi="Times New Roman"/>
          <w:sz w:val="24"/>
          <w:szCs w:val="24"/>
          <w:lang w:val="pl-PL"/>
        </w:rPr>
        <w:t>a prac, o których mowa w ust. 1</w:t>
      </w:r>
      <w:r w:rsidR="00E362AC">
        <w:rPr>
          <w:rFonts w:ascii="Times New Roman" w:hAnsi="Times New Roman"/>
          <w:sz w:val="24"/>
          <w:szCs w:val="24"/>
          <w:lang w:val="pl-PL"/>
        </w:rPr>
        <w:t>,</w:t>
      </w:r>
    </w:p>
    <w:p w14:paraId="370CBAF2" w14:textId="7432FCF5" w:rsidR="00AB42EE" w:rsidRDefault="00AB42EE" w:rsidP="0085551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680" w:hanging="3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prowadz</w:t>
      </w:r>
      <w:r w:rsidR="007D5DC7">
        <w:rPr>
          <w:rFonts w:ascii="Times New Roman" w:hAnsi="Times New Roman"/>
          <w:sz w:val="24"/>
          <w:szCs w:val="24"/>
          <w:lang w:val="pl-PL"/>
        </w:rPr>
        <w:t>enie</w:t>
      </w:r>
      <w:r>
        <w:rPr>
          <w:rFonts w:ascii="Times New Roman" w:hAnsi="Times New Roman"/>
          <w:sz w:val="24"/>
          <w:szCs w:val="24"/>
          <w:lang w:val="pl-PL"/>
        </w:rPr>
        <w:t xml:space="preserve"> ewidencj</w:t>
      </w:r>
      <w:r w:rsidR="007D5DC7">
        <w:rPr>
          <w:rFonts w:ascii="Times New Roman" w:hAnsi="Times New Roman"/>
          <w:sz w:val="24"/>
          <w:szCs w:val="24"/>
          <w:lang w:val="pl-PL"/>
        </w:rPr>
        <w:t>i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E7C11">
        <w:rPr>
          <w:rFonts w:ascii="Times New Roman" w:hAnsi="Times New Roman"/>
          <w:sz w:val="24"/>
          <w:szCs w:val="24"/>
          <w:lang w:val="pl-PL"/>
        </w:rPr>
        <w:t>osób z dostępem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E7C11" w:rsidRPr="00FB5091">
        <w:rPr>
          <w:rFonts w:ascii="Times New Roman" w:hAnsi="Times New Roman"/>
          <w:sz w:val="24"/>
          <w:szCs w:val="24"/>
          <w:lang w:val="pl-PL"/>
        </w:rPr>
        <w:t>do informacji niejawnych</w:t>
      </w:r>
      <w:r w:rsidR="006E7C11">
        <w:rPr>
          <w:rFonts w:ascii="Times New Roman" w:hAnsi="Times New Roman"/>
          <w:sz w:val="24"/>
          <w:szCs w:val="24"/>
          <w:lang w:val="pl-PL"/>
        </w:rPr>
        <w:t xml:space="preserve"> w ZUT</w:t>
      </w:r>
      <w:r w:rsidR="00E362AC">
        <w:rPr>
          <w:rFonts w:ascii="Times New Roman" w:hAnsi="Times New Roman"/>
          <w:sz w:val="24"/>
          <w:szCs w:val="24"/>
          <w:lang w:val="pl-PL"/>
        </w:rPr>
        <w:t>,</w:t>
      </w:r>
    </w:p>
    <w:p w14:paraId="7E6CAFD3" w14:textId="3FAA4DDD" w:rsidR="006E7C11" w:rsidRDefault="006E7C11" w:rsidP="0085551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680" w:hanging="3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prowadzenie rejestru udzielonych upoważnień, o których mowa w ust. 1 pkt 1</w:t>
      </w:r>
      <w:r w:rsidR="00E362AC">
        <w:rPr>
          <w:rFonts w:ascii="Times New Roman" w:hAnsi="Times New Roman"/>
          <w:sz w:val="24"/>
          <w:szCs w:val="24"/>
          <w:lang w:val="pl-PL"/>
        </w:rPr>
        <w:t>,</w:t>
      </w:r>
    </w:p>
    <w:p w14:paraId="2AA230A8" w14:textId="77777777" w:rsidR="007D5DC7" w:rsidRDefault="007B44B2" w:rsidP="0085551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680" w:hanging="340"/>
        <w:jc w:val="both"/>
        <w:rPr>
          <w:rFonts w:ascii="Times New Roman" w:hAnsi="Times New Roman"/>
          <w:sz w:val="24"/>
          <w:szCs w:val="24"/>
          <w:lang w:val="pl-PL"/>
        </w:rPr>
      </w:pPr>
      <w:r w:rsidRPr="00FB5091">
        <w:rPr>
          <w:rFonts w:ascii="Times New Roman" w:hAnsi="Times New Roman"/>
          <w:sz w:val="24"/>
          <w:szCs w:val="24"/>
          <w:lang w:val="pl-PL"/>
        </w:rPr>
        <w:t xml:space="preserve">opracowanie i przedstawienie do zatwierdzenia </w:t>
      </w:r>
      <w:r w:rsidR="00C74D1B">
        <w:rPr>
          <w:rFonts w:ascii="Times New Roman" w:hAnsi="Times New Roman"/>
          <w:sz w:val="24"/>
          <w:szCs w:val="24"/>
          <w:lang w:val="pl-PL"/>
        </w:rPr>
        <w:t>przez r</w:t>
      </w:r>
      <w:r w:rsidRPr="00FB5091">
        <w:rPr>
          <w:rFonts w:ascii="Times New Roman" w:hAnsi="Times New Roman"/>
          <w:sz w:val="24"/>
          <w:szCs w:val="24"/>
          <w:lang w:val="pl-PL"/>
        </w:rPr>
        <w:t>ektora planu ochrony informacji niejawnych oraz instrukcji dotyczącej sposobu i trybu przetwarzania informacji niejawnych o</w:t>
      </w:r>
      <w:r w:rsidR="00756826">
        <w:rPr>
          <w:rFonts w:ascii="Times New Roman" w:hAnsi="Times New Roman"/>
          <w:sz w:val="24"/>
          <w:szCs w:val="24"/>
          <w:lang w:val="pl-PL"/>
        </w:rPr>
        <w:t> </w:t>
      </w:r>
      <w:r w:rsidRPr="00FB5091">
        <w:rPr>
          <w:rFonts w:ascii="Times New Roman" w:hAnsi="Times New Roman"/>
          <w:sz w:val="24"/>
          <w:szCs w:val="24"/>
          <w:lang w:val="pl-PL"/>
        </w:rPr>
        <w:t>klauzuli „zastrzeżone”,</w:t>
      </w:r>
    </w:p>
    <w:p w14:paraId="2B317260" w14:textId="77777777" w:rsidR="007B44B2" w:rsidRDefault="007B44B2" w:rsidP="0085551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680" w:hanging="340"/>
        <w:jc w:val="both"/>
        <w:rPr>
          <w:rFonts w:ascii="Times New Roman" w:hAnsi="Times New Roman"/>
          <w:sz w:val="24"/>
          <w:szCs w:val="24"/>
          <w:lang w:val="pl-PL"/>
        </w:rPr>
      </w:pPr>
      <w:r w:rsidRPr="00FB5091">
        <w:rPr>
          <w:rFonts w:ascii="Times New Roman" w:hAnsi="Times New Roman"/>
          <w:sz w:val="24"/>
          <w:szCs w:val="24"/>
          <w:lang w:val="pl-PL"/>
        </w:rPr>
        <w:t xml:space="preserve">opracowanie i przedstawienie do zatwierdzenia </w:t>
      </w:r>
      <w:r w:rsidR="00C74D1B">
        <w:rPr>
          <w:rFonts w:ascii="Times New Roman" w:hAnsi="Times New Roman"/>
          <w:sz w:val="24"/>
          <w:szCs w:val="24"/>
          <w:lang w:val="pl-PL"/>
        </w:rPr>
        <w:t>przez r</w:t>
      </w:r>
      <w:r w:rsidRPr="00FB5091">
        <w:rPr>
          <w:rFonts w:ascii="Times New Roman" w:hAnsi="Times New Roman"/>
          <w:sz w:val="24"/>
          <w:szCs w:val="24"/>
          <w:lang w:val="pl-PL"/>
        </w:rPr>
        <w:t>ektora dokumentacji określającej poziom zagrożeń związanych z nieuprawnionym dostępem do informacji niejawnych lub ich utratą,</w:t>
      </w:r>
    </w:p>
    <w:p w14:paraId="22FDA272" w14:textId="76EAD864" w:rsidR="007B44B2" w:rsidRDefault="007B44B2" w:rsidP="0085551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680" w:hanging="340"/>
        <w:jc w:val="both"/>
        <w:rPr>
          <w:rFonts w:ascii="Times New Roman" w:hAnsi="Times New Roman"/>
          <w:sz w:val="24"/>
          <w:szCs w:val="24"/>
          <w:lang w:val="pl-PL"/>
        </w:rPr>
      </w:pPr>
      <w:r w:rsidRPr="00FB5091">
        <w:rPr>
          <w:rFonts w:ascii="Times New Roman" w:hAnsi="Times New Roman"/>
          <w:sz w:val="24"/>
          <w:szCs w:val="24"/>
          <w:lang w:val="pl-PL"/>
        </w:rPr>
        <w:t>opracowanie i przekazanie do Agencji Bezpieczeństwa Wewnętrznego dokumentacji bezpieczeństwa systemu teleinformatycznego</w:t>
      </w:r>
      <w:r w:rsidR="00E362AC">
        <w:rPr>
          <w:rFonts w:ascii="Times New Roman" w:hAnsi="Times New Roman"/>
          <w:sz w:val="24"/>
          <w:szCs w:val="24"/>
          <w:lang w:val="pl-PL"/>
        </w:rPr>
        <w:t>,</w:t>
      </w:r>
    </w:p>
    <w:p w14:paraId="774DB385" w14:textId="77777777" w:rsidR="007B44B2" w:rsidRDefault="007B44B2" w:rsidP="0085551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680" w:hanging="3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obieg dokumentów niejawnych</w:t>
      </w:r>
      <w:r w:rsidR="00960D8D">
        <w:rPr>
          <w:rFonts w:ascii="Times New Roman" w:hAnsi="Times New Roman"/>
          <w:sz w:val="24"/>
          <w:szCs w:val="24"/>
          <w:lang w:val="pl-PL"/>
        </w:rPr>
        <w:t xml:space="preserve"> i ich ewidencję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7AECF9C9" w14:textId="77777777" w:rsidR="00955AF5" w:rsidRPr="00FB5091" w:rsidRDefault="00955AF5" w:rsidP="005577F7">
      <w:pPr>
        <w:keepNext/>
        <w:spacing w:before="120" w:after="6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B5091">
        <w:rPr>
          <w:rFonts w:ascii="Times New Roman" w:hAnsi="Times New Roman"/>
          <w:b/>
          <w:sz w:val="24"/>
          <w:szCs w:val="24"/>
          <w:lang w:val="pl-PL"/>
        </w:rPr>
        <w:t xml:space="preserve">§ </w:t>
      </w:r>
      <w:r w:rsidR="00167406" w:rsidRPr="00FB5091">
        <w:rPr>
          <w:rFonts w:ascii="Times New Roman" w:hAnsi="Times New Roman"/>
          <w:b/>
          <w:sz w:val="24"/>
          <w:szCs w:val="24"/>
          <w:lang w:val="pl-PL"/>
        </w:rPr>
        <w:t>4</w:t>
      </w:r>
      <w:r w:rsidRPr="00FB5091">
        <w:rPr>
          <w:rFonts w:ascii="Times New Roman" w:hAnsi="Times New Roman"/>
          <w:b/>
          <w:sz w:val="24"/>
          <w:szCs w:val="24"/>
          <w:lang w:val="pl-PL"/>
        </w:rPr>
        <w:t>.</w:t>
      </w:r>
    </w:p>
    <w:p w14:paraId="7037999D" w14:textId="77777777" w:rsidR="006C3A07" w:rsidRPr="00FB5091" w:rsidRDefault="00EF2B20" w:rsidP="005577F7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FB5091">
        <w:rPr>
          <w:rFonts w:ascii="Times New Roman" w:hAnsi="Times New Roman"/>
          <w:sz w:val="24"/>
          <w:szCs w:val="24"/>
          <w:lang w:val="pl-PL"/>
        </w:rPr>
        <w:t>Informacje niejawne, którym nadano klauzulę tajności:</w:t>
      </w:r>
    </w:p>
    <w:p w14:paraId="200D1725" w14:textId="77777777" w:rsidR="006C3A07" w:rsidRPr="00FB5091" w:rsidRDefault="00EF2B20" w:rsidP="00695288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after="0"/>
        <w:ind w:left="340" w:hanging="340"/>
        <w:jc w:val="both"/>
        <w:rPr>
          <w:rFonts w:ascii="Times New Roman" w:hAnsi="Times New Roman"/>
          <w:sz w:val="24"/>
          <w:szCs w:val="24"/>
          <w:lang w:val="pl-PL"/>
        </w:rPr>
      </w:pPr>
      <w:r w:rsidRPr="00FB5091">
        <w:rPr>
          <w:rFonts w:ascii="Times New Roman" w:hAnsi="Times New Roman"/>
          <w:sz w:val="24"/>
          <w:szCs w:val="24"/>
          <w:lang w:val="pl-PL"/>
        </w:rPr>
        <w:t xml:space="preserve">mogą być udostępniane wyłącznie osobie uprawnionej, </w:t>
      </w:r>
    </w:p>
    <w:p w14:paraId="313DAAB4" w14:textId="77777777" w:rsidR="006C3A07" w:rsidRPr="00FB5091" w:rsidRDefault="00EF2B20" w:rsidP="00695288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after="0"/>
        <w:ind w:left="340" w:right="23" w:hanging="340"/>
        <w:jc w:val="both"/>
        <w:rPr>
          <w:rFonts w:ascii="Times New Roman" w:hAnsi="Times New Roman"/>
          <w:sz w:val="24"/>
          <w:szCs w:val="24"/>
          <w:lang w:val="pl-PL"/>
        </w:rPr>
      </w:pPr>
      <w:r w:rsidRPr="00FB5091">
        <w:rPr>
          <w:rFonts w:ascii="Times New Roman" w:hAnsi="Times New Roman"/>
          <w:sz w:val="24"/>
          <w:szCs w:val="24"/>
          <w:lang w:val="pl-PL"/>
        </w:rPr>
        <w:lastRenderedPageBreak/>
        <w:t xml:space="preserve">muszą być przetwarzane w bezpiecznych warunkach uniemożliwiających ich nieuprawnione ujawnienie, </w:t>
      </w:r>
    </w:p>
    <w:p w14:paraId="25CA8113" w14:textId="77777777" w:rsidR="006C3A07" w:rsidRDefault="00EF2B20" w:rsidP="00695288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after="0"/>
        <w:ind w:left="340" w:right="23" w:hanging="340"/>
        <w:jc w:val="both"/>
        <w:rPr>
          <w:rFonts w:ascii="Times New Roman" w:hAnsi="Times New Roman"/>
          <w:sz w:val="24"/>
          <w:szCs w:val="24"/>
          <w:lang w:val="pl-PL"/>
        </w:rPr>
      </w:pPr>
      <w:r w:rsidRPr="00FB5091">
        <w:rPr>
          <w:rFonts w:ascii="Times New Roman" w:hAnsi="Times New Roman"/>
          <w:sz w:val="24"/>
          <w:szCs w:val="24"/>
          <w:lang w:val="pl-PL"/>
        </w:rPr>
        <w:t xml:space="preserve">muszą być chronione odpowiednio do nadanej klauzuli tajności z zachowaniem </w:t>
      </w:r>
      <w:r w:rsidR="007D5DC7" w:rsidRPr="00FB5091">
        <w:rPr>
          <w:rFonts w:ascii="Times New Roman" w:hAnsi="Times New Roman"/>
          <w:sz w:val="24"/>
          <w:szCs w:val="24"/>
          <w:lang w:val="pl-PL"/>
        </w:rPr>
        <w:t xml:space="preserve">środków bezpieczeństwa </w:t>
      </w:r>
      <w:r w:rsidR="007D5DC7">
        <w:rPr>
          <w:rFonts w:ascii="Times New Roman" w:hAnsi="Times New Roman"/>
          <w:sz w:val="24"/>
          <w:szCs w:val="24"/>
          <w:lang w:val="pl-PL"/>
        </w:rPr>
        <w:t>okre</w:t>
      </w:r>
      <w:r w:rsidR="0070379D">
        <w:rPr>
          <w:rFonts w:ascii="Times New Roman" w:hAnsi="Times New Roman"/>
          <w:sz w:val="24"/>
          <w:szCs w:val="24"/>
          <w:lang w:val="pl-PL"/>
        </w:rPr>
        <w:t>ś</w:t>
      </w:r>
      <w:r w:rsidR="007D5DC7">
        <w:rPr>
          <w:rFonts w:ascii="Times New Roman" w:hAnsi="Times New Roman"/>
          <w:sz w:val="24"/>
          <w:szCs w:val="24"/>
          <w:lang w:val="pl-PL"/>
        </w:rPr>
        <w:t>lonych</w:t>
      </w:r>
      <w:r w:rsidRPr="00FB5091">
        <w:rPr>
          <w:rFonts w:ascii="Times New Roman" w:hAnsi="Times New Roman"/>
          <w:sz w:val="24"/>
          <w:szCs w:val="24"/>
          <w:lang w:val="pl-PL"/>
        </w:rPr>
        <w:t xml:space="preserve"> w ustawie o ochronie informacji niejawnych. </w:t>
      </w:r>
    </w:p>
    <w:p w14:paraId="64C68CE4" w14:textId="77777777" w:rsidR="00FA7E41" w:rsidRPr="00FB5091" w:rsidRDefault="00FA7E41" w:rsidP="000674A7">
      <w:pPr>
        <w:spacing w:before="120" w:after="6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B5091">
        <w:rPr>
          <w:rFonts w:ascii="Times New Roman" w:hAnsi="Times New Roman"/>
          <w:b/>
          <w:sz w:val="24"/>
          <w:szCs w:val="24"/>
          <w:lang w:val="pl-PL"/>
        </w:rPr>
        <w:t>§ 5.</w:t>
      </w:r>
    </w:p>
    <w:p w14:paraId="3018029C" w14:textId="77777777" w:rsidR="006C3A07" w:rsidRPr="00E53391" w:rsidRDefault="00EF2B20" w:rsidP="0085551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/>
          <w:sz w:val="24"/>
          <w:szCs w:val="24"/>
          <w:lang w:val="pl-PL"/>
        </w:rPr>
      </w:pPr>
      <w:r w:rsidRPr="00E53391">
        <w:rPr>
          <w:rFonts w:ascii="Times New Roman" w:hAnsi="Times New Roman"/>
          <w:sz w:val="24"/>
          <w:szCs w:val="24"/>
          <w:lang w:val="pl-PL"/>
        </w:rPr>
        <w:t>System</w:t>
      </w:r>
      <w:r w:rsidR="003E2A7C" w:rsidRPr="00E53391">
        <w:rPr>
          <w:rFonts w:ascii="Times New Roman" w:hAnsi="Times New Roman"/>
          <w:sz w:val="24"/>
          <w:szCs w:val="24"/>
          <w:lang w:val="pl-PL"/>
        </w:rPr>
        <w:t>y</w:t>
      </w:r>
      <w:r w:rsidRPr="00E53391">
        <w:rPr>
          <w:rFonts w:ascii="Times New Roman" w:hAnsi="Times New Roman"/>
          <w:sz w:val="24"/>
          <w:szCs w:val="24"/>
          <w:lang w:val="pl-PL"/>
        </w:rPr>
        <w:t xml:space="preserve"> teleinformatyczn</w:t>
      </w:r>
      <w:r w:rsidR="003E2A7C" w:rsidRPr="00E53391">
        <w:rPr>
          <w:rFonts w:ascii="Times New Roman" w:hAnsi="Times New Roman"/>
          <w:sz w:val="24"/>
          <w:szCs w:val="24"/>
          <w:lang w:val="pl-PL"/>
        </w:rPr>
        <w:t>e w ZUT,</w:t>
      </w:r>
      <w:r w:rsidRPr="00E5339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E2A7C" w:rsidRPr="00E53391">
        <w:rPr>
          <w:rFonts w:ascii="Times New Roman" w:hAnsi="Times New Roman"/>
          <w:sz w:val="24"/>
          <w:szCs w:val="24"/>
          <w:lang w:val="pl-PL"/>
        </w:rPr>
        <w:t>w których mają być przetwarzane informacje niejawne o</w:t>
      </w:r>
      <w:r w:rsidR="00C74D1B" w:rsidRPr="00E53391">
        <w:rPr>
          <w:rFonts w:ascii="Times New Roman" w:hAnsi="Times New Roman"/>
          <w:sz w:val="24"/>
          <w:szCs w:val="24"/>
          <w:lang w:val="pl-PL"/>
        </w:rPr>
        <w:t> </w:t>
      </w:r>
      <w:r w:rsidR="003E2A7C" w:rsidRPr="00E53391">
        <w:rPr>
          <w:rFonts w:ascii="Times New Roman" w:hAnsi="Times New Roman"/>
          <w:sz w:val="24"/>
          <w:szCs w:val="24"/>
          <w:lang w:val="pl-PL"/>
        </w:rPr>
        <w:t xml:space="preserve">klauzuli „zastrzeżone” </w:t>
      </w:r>
      <w:r w:rsidRPr="00E53391">
        <w:rPr>
          <w:rFonts w:ascii="Times New Roman" w:hAnsi="Times New Roman"/>
          <w:sz w:val="24"/>
          <w:szCs w:val="24"/>
          <w:lang w:val="pl-PL"/>
        </w:rPr>
        <w:t>podlega</w:t>
      </w:r>
      <w:r w:rsidR="003E2A7C" w:rsidRPr="00E53391">
        <w:rPr>
          <w:rFonts w:ascii="Times New Roman" w:hAnsi="Times New Roman"/>
          <w:sz w:val="24"/>
          <w:szCs w:val="24"/>
          <w:lang w:val="pl-PL"/>
        </w:rPr>
        <w:t>ją</w:t>
      </w:r>
      <w:r w:rsidRPr="00E53391">
        <w:rPr>
          <w:rFonts w:ascii="Times New Roman" w:hAnsi="Times New Roman"/>
          <w:sz w:val="24"/>
          <w:szCs w:val="24"/>
          <w:lang w:val="pl-PL"/>
        </w:rPr>
        <w:t xml:space="preserve"> akredytacji bez</w:t>
      </w:r>
      <w:r w:rsidR="003E2A7C" w:rsidRPr="00E53391">
        <w:rPr>
          <w:rFonts w:ascii="Times New Roman" w:hAnsi="Times New Roman"/>
          <w:sz w:val="24"/>
          <w:szCs w:val="24"/>
          <w:lang w:val="pl-PL"/>
        </w:rPr>
        <w:t>pieczeństwa teleinformatycznego, której udziela rektor przez zatwierdzenie dokumentacji bezpieczeństwa systemu teleinformatycznego.</w:t>
      </w:r>
    </w:p>
    <w:p w14:paraId="2428F736" w14:textId="77777777" w:rsidR="003E2A7C" w:rsidRPr="00E53391" w:rsidRDefault="003E2A7C" w:rsidP="0085551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/>
          <w:sz w:val="24"/>
          <w:szCs w:val="24"/>
          <w:lang w:val="pl-PL"/>
        </w:rPr>
      </w:pPr>
      <w:r w:rsidRPr="00E53391">
        <w:rPr>
          <w:rFonts w:ascii="Times New Roman" w:hAnsi="Times New Roman"/>
          <w:sz w:val="24"/>
          <w:szCs w:val="24"/>
          <w:lang w:val="pl-PL"/>
        </w:rPr>
        <w:t>W ciągu 30 dni od udzielenia akredytacji bezpieczeństwa teleinformatycznego, o której mowa w</w:t>
      </w:r>
      <w:r w:rsidR="00C74D1B" w:rsidRPr="00E53391">
        <w:rPr>
          <w:rFonts w:ascii="Times New Roman" w:hAnsi="Times New Roman"/>
          <w:sz w:val="24"/>
          <w:szCs w:val="24"/>
          <w:lang w:val="pl-PL"/>
        </w:rPr>
        <w:t> </w:t>
      </w:r>
      <w:r w:rsidRPr="00E53391">
        <w:rPr>
          <w:rFonts w:ascii="Times New Roman" w:hAnsi="Times New Roman"/>
          <w:sz w:val="24"/>
          <w:szCs w:val="24"/>
          <w:lang w:val="pl-PL"/>
        </w:rPr>
        <w:t xml:space="preserve">ust. 1, </w:t>
      </w:r>
      <w:r w:rsidR="00C74D1B" w:rsidRPr="00E53391">
        <w:rPr>
          <w:rFonts w:ascii="Times New Roman" w:hAnsi="Times New Roman"/>
          <w:sz w:val="24"/>
          <w:szCs w:val="24"/>
          <w:lang w:val="pl-PL"/>
        </w:rPr>
        <w:t>pełnomocnik ds. ochrony informacji niejawnych</w:t>
      </w:r>
      <w:r w:rsidRPr="00E53391">
        <w:rPr>
          <w:rFonts w:ascii="Times New Roman" w:hAnsi="Times New Roman"/>
          <w:sz w:val="24"/>
          <w:szCs w:val="24"/>
          <w:lang w:val="pl-PL"/>
        </w:rPr>
        <w:t xml:space="preserve"> przekazuje ABW dokumentację bezpieczeństwa systemu teleinformatycznego.</w:t>
      </w:r>
    </w:p>
    <w:p w14:paraId="52A0929B" w14:textId="77777777" w:rsidR="003E2A7C" w:rsidRPr="00E53391" w:rsidRDefault="004F0E6D" w:rsidP="0085551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/>
          <w:sz w:val="24"/>
          <w:szCs w:val="24"/>
          <w:lang w:val="pl-PL"/>
        </w:rPr>
      </w:pPr>
      <w:r w:rsidRPr="00E53391">
        <w:rPr>
          <w:rFonts w:ascii="Times New Roman" w:hAnsi="Times New Roman"/>
          <w:sz w:val="24"/>
          <w:szCs w:val="24"/>
          <w:lang w:val="pl-PL"/>
        </w:rPr>
        <w:t>Rektor wyznacza:</w:t>
      </w:r>
    </w:p>
    <w:p w14:paraId="752522CA" w14:textId="77777777" w:rsidR="004F0E6D" w:rsidRPr="00E53391" w:rsidRDefault="004F0E6D" w:rsidP="0085551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680" w:hanging="340"/>
        <w:jc w:val="both"/>
        <w:rPr>
          <w:rFonts w:ascii="Times New Roman" w:hAnsi="Times New Roman"/>
          <w:sz w:val="24"/>
          <w:szCs w:val="24"/>
          <w:lang w:val="pl-PL"/>
        </w:rPr>
      </w:pPr>
      <w:r w:rsidRPr="00E53391">
        <w:rPr>
          <w:rFonts w:ascii="Times New Roman" w:hAnsi="Times New Roman"/>
          <w:sz w:val="24"/>
          <w:szCs w:val="24"/>
          <w:lang w:val="pl-PL"/>
        </w:rPr>
        <w:t>inspektora bezpieczeństwa teleinformatycznego, odpowiedzialnego za weryfikację i bieżącą kontrolę zgodności funkcjonowania systemu teleinformatycznego ze szczególnymi wymaganiami bezpieczeństwa oraz przestrzegania procedur bezpiecznej eksploatacji;</w:t>
      </w:r>
    </w:p>
    <w:p w14:paraId="2CB4A176" w14:textId="77777777" w:rsidR="004F0E6D" w:rsidRDefault="004F0E6D" w:rsidP="0085551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680" w:hanging="340"/>
        <w:jc w:val="both"/>
        <w:rPr>
          <w:rFonts w:ascii="Times New Roman" w:hAnsi="Times New Roman"/>
          <w:sz w:val="24"/>
          <w:szCs w:val="24"/>
          <w:lang w:val="pl-PL"/>
        </w:rPr>
      </w:pPr>
      <w:r w:rsidRPr="00E53391">
        <w:rPr>
          <w:rFonts w:ascii="Times New Roman" w:hAnsi="Times New Roman"/>
          <w:sz w:val="24"/>
          <w:szCs w:val="24"/>
          <w:lang w:val="pl-PL"/>
        </w:rPr>
        <w:t>administratora systemu, odpowiedzialnego za funkcjonowanie systemu teleinformatycznego oraz za przestrzeganie zasad i wymagań bezpieczeństwa przewidzianych dla systemu teleinformatycznego</w:t>
      </w:r>
      <w:r w:rsidR="007F433A">
        <w:rPr>
          <w:rFonts w:ascii="Times New Roman" w:hAnsi="Times New Roman"/>
          <w:sz w:val="24"/>
          <w:szCs w:val="24"/>
          <w:lang w:val="pl-PL"/>
        </w:rPr>
        <w:t>;</w:t>
      </w:r>
    </w:p>
    <w:p w14:paraId="28A2EBEF" w14:textId="40D1FCD4" w:rsidR="007F433A" w:rsidRPr="00695288" w:rsidRDefault="007F433A" w:rsidP="0085551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680" w:hanging="340"/>
        <w:jc w:val="both"/>
        <w:rPr>
          <w:rFonts w:ascii="Times New Roman" w:hAnsi="Times New Roman"/>
          <w:sz w:val="24"/>
          <w:szCs w:val="24"/>
          <w:lang w:val="pl-PL"/>
        </w:rPr>
      </w:pPr>
      <w:r w:rsidRPr="00695288">
        <w:rPr>
          <w:rFonts w:ascii="Times New Roman" w:hAnsi="Times New Roman"/>
          <w:sz w:val="24"/>
          <w:szCs w:val="24"/>
          <w:lang w:val="pl-PL"/>
        </w:rPr>
        <w:t>osoby wyznaczone do</w:t>
      </w:r>
      <w:r w:rsidR="006410A9" w:rsidRPr="00695288">
        <w:rPr>
          <w:rFonts w:ascii="Times New Roman" w:hAnsi="Times New Roman"/>
          <w:sz w:val="24"/>
          <w:szCs w:val="24"/>
          <w:lang w:val="pl-PL"/>
        </w:rPr>
        <w:t xml:space="preserve"> pełnienia</w:t>
      </w:r>
      <w:r w:rsidRPr="00695288">
        <w:rPr>
          <w:rFonts w:ascii="Times New Roman" w:hAnsi="Times New Roman"/>
          <w:sz w:val="24"/>
          <w:szCs w:val="24"/>
          <w:lang w:val="pl-PL"/>
        </w:rPr>
        <w:t xml:space="preserve"> wymienionych funkcji muszą posiadać aktualne zaświadczenie o szkoleniu wydane przez ABW.</w:t>
      </w:r>
      <w:r w:rsidR="000674A7" w:rsidRPr="00695288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0D41EEEB" w14:textId="1A243277" w:rsidR="00627B5C" w:rsidRDefault="00627B5C" w:rsidP="000674A7">
      <w:pPr>
        <w:spacing w:before="120" w:after="60"/>
        <w:jc w:val="center"/>
        <w:rPr>
          <w:rFonts w:ascii="Times New Roman" w:hAnsi="Times New Roman"/>
          <w:b/>
          <w:sz w:val="24"/>
          <w:szCs w:val="24"/>
          <w:lang w:val="pl-PL"/>
        </w:rPr>
      </w:pPr>
      <w:bookmarkStart w:id="0" w:name="page3"/>
      <w:bookmarkEnd w:id="0"/>
      <w:r w:rsidRPr="00FB5091">
        <w:rPr>
          <w:rFonts w:ascii="Times New Roman" w:hAnsi="Times New Roman"/>
          <w:b/>
          <w:sz w:val="24"/>
          <w:szCs w:val="24"/>
          <w:lang w:val="pl-PL"/>
        </w:rPr>
        <w:t>§ 6.</w:t>
      </w:r>
    </w:p>
    <w:p w14:paraId="79B0C43C" w14:textId="19ABD840" w:rsidR="00695288" w:rsidRPr="00695288" w:rsidRDefault="001E60CE" w:rsidP="00695288">
      <w:pPr>
        <w:spacing w:before="120" w:after="6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Traci moc</w:t>
      </w:r>
      <w:r w:rsidR="00695288">
        <w:rPr>
          <w:rFonts w:ascii="Times New Roman" w:hAnsi="Times New Roman"/>
          <w:bCs/>
          <w:sz w:val="24"/>
          <w:szCs w:val="24"/>
          <w:lang w:val="pl-PL"/>
        </w:rPr>
        <w:t xml:space="preserve"> zarządzenie nr 24 Rektora ZUT z dnia 4 maja 2015 r. w sprawie ochrony informacji niejawnych w ZUT.</w:t>
      </w:r>
    </w:p>
    <w:p w14:paraId="53253C4D" w14:textId="56C9E35C" w:rsidR="00695288" w:rsidRPr="00FB5091" w:rsidRDefault="00695288" w:rsidP="00695288">
      <w:pPr>
        <w:spacing w:before="120" w:after="6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B5091">
        <w:rPr>
          <w:rFonts w:ascii="Times New Roman" w:hAnsi="Times New Roman"/>
          <w:b/>
          <w:sz w:val="24"/>
          <w:szCs w:val="24"/>
          <w:lang w:val="pl-PL"/>
        </w:rPr>
        <w:t xml:space="preserve">§ </w:t>
      </w:r>
      <w:r>
        <w:rPr>
          <w:rFonts w:ascii="Times New Roman" w:hAnsi="Times New Roman"/>
          <w:b/>
          <w:sz w:val="24"/>
          <w:szCs w:val="24"/>
          <w:lang w:val="pl-PL"/>
        </w:rPr>
        <w:t>7</w:t>
      </w:r>
      <w:r w:rsidRPr="00FB5091">
        <w:rPr>
          <w:rFonts w:ascii="Times New Roman" w:hAnsi="Times New Roman"/>
          <w:b/>
          <w:sz w:val="24"/>
          <w:szCs w:val="24"/>
          <w:lang w:val="pl-PL"/>
        </w:rPr>
        <w:t>.</w:t>
      </w:r>
    </w:p>
    <w:p w14:paraId="35775E9A" w14:textId="77777777" w:rsidR="006C3A07" w:rsidRDefault="00EF2B20" w:rsidP="000674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  <w:r w:rsidRPr="00FB5091">
        <w:rPr>
          <w:rFonts w:ascii="Times New Roman" w:hAnsi="Times New Roman"/>
          <w:sz w:val="24"/>
          <w:szCs w:val="24"/>
          <w:lang w:val="pl-PL"/>
        </w:rPr>
        <w:t>Zarządzenie wchodzi w życie z dniem podpisania.</w:t>
      </w:r>
    </w:p>
    <w:p w14:paraId="678871C9" w14:textId="26CF0F48" w:rsidR="00756826" w:rsidRDefault="00756826" w:rsidP="00F136AE">
      <w:pPr>
        <w:spacing w:before="600" w:after="600"/>
        <w:ind w:left="4536"/>
        <w:jc w:val="center"/>
        <w:rPr>
          <w:rFonts w:ascii="Times New Roman" w:hAnsi="Times New Roman"/>
          <w:sz w:val="24"/>
          <w:szCs w:val="24"/>
          <w:lang w:val="pl-PL"/>
        </w:rPr>
      </w:pPr>
      <w:r w:rsidRPr="00756826">
        <w:rPr>
          <w:rFonts w:ascii="Times New Roman" w:hAnsi="Times New Roman"/>
          <w:sz w:val="24"/>
          <w:szCs w:val="24"/>
          <w:lang w:val="pl-PL"/>
        </w:rPr>
        <w:t>Rektor</w:t>
      </w:r>
    </w:p>
    <w:p w14:paraId="788222B4" w14:textId="348B218C" w:rsidR="00756826" w:rsidRPr="00756826" w:rsidRDefault="00F136AE" w:rsidP="00F136AE">
      <w:pPr>
        <w:spacing w:after="0"/>
        <w:ind w:left="4536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dr hab. inż. Jacek Wróbel, prof. ZUT</w:t>
      </w:r>
    </w:p>
    <w:sectPr w:rsidR="00756826" w:rsidRPr="00756826" w:rsidSect="004053B9">
      <w:pgSz w:w="11906" w:h="16838"/>
      <w:pgMar w:top="851" w:right="851" w:bottom="567" w:left="1418" w:header="720" w:footer="720" w:gutter="0"/>
      <w:cols w:space="720" w:equalWidth="0">
        <w:col w:w="963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991A22BC"/>
    <w:lvl w:ilvl="0" w:tplc="A780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28FD94">
      <w:start w:val="1"/>
      <w:numFmt w:val="bullet"/>
      <w:lvlText w:val="§"/>
      <w:lvlJc w:val="left"/>
      <w:pPr>
        <w:tabs>
          <w:tab w:val="num" w:pos="4897"/>
        </w:tabs>
        <w:ind w:left="4897" w:hanging="360"/>
      </w:pPr>
      <w:rPr>
        <w:lang w:val="pl-P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AE1"/>
    <w:multiLevelType w:val="hybridMultilevel"/>
    <w:tmpl w:val="00003D6C"/>
    <w:lvl w:ilvl="0" w:tplc="00002CD6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B7"/>
    <w:multiLevelType w:val="hybridMultilevel"/>
    <w:tmpl w:val="00001547"/>
    <w:lvl w:ilvl="0" w:tplc="000054D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952"/>
    <w:multiLevelType w:val="hybridMultilevel"/>
    <w:tmpl w:val="00005F90"/>
    <w:lvl w:ilvl="0" w:tplc="0000164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00005AF1"/>
    <w:lvl w:ilvl="0" w:tplc="000041BB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26E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00001EB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6E15EB8"/>
    <w:multiLevelType w:val="hybridMultilevel"/>
    <w:tmpl w:val="1690E300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170E1D"/>
    <w:multiLevelType w:val="hybridMultilevel"/>
    <w:tmpl w:val="49522360"/>
    <w:lvl w:ilvl="0" w:tplc="2BE68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C4825"/>
    <w:multiLevelType w:val="hybridMultilevel"/>
    <w:tmpl w:val="B3A8E0EA"/>
    <w:lvl w:ilvl="0" w:tplc="2F007D7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455356D2"/>
    <w:multiLevelType w:val="hybridMultilevel"/>
    <w:tmpl w:val="FAE23D6C"/>
    <w:lvl w:ilvl="0" w:tplc="CD6C4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00FC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B5C8D"/>
    <w:multiLevelType w:val="hybridMultilevel"/>
    <w:tmpl w:val="8F52E562"/>
    <w:lvl w:ilvl="0" w:tplc="2F007D70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4" w15:restartNumberingAfterBreak="0">
    <w:nsid w:val="540C0D78"/>
    <w:multiLevelType w:val="hybridMultilevel"/>
    <w:tmpl w:val="24A67648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41C2E8A"/>
    <w:multiLevelType w:val="hybridMultilevel"/>
    <w:tmpl w:val="AEDCA80E"/>
    <w:lvl w:ilvl="0" w:tplc="2F761D5C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10"/>
  </w:num>
  <w:num w:numId="12">
    <w:abstractNumId w:val="12"/>
  </w:num>
  <w:num w:numId="13">
    <w:abstractNumId w:val="9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20"/>
    <w:rsid w:val="00003ACA"/>
    <w:rsid w:val="000674A7"/>
    <w:rsid w:val="000F7F5A"/>
    <w:rsid w:val="00167406"/>
    <w:rsid w:val="00184325"/>
    <w:rsid w:val="001E60CE"/>
    <w:rsid w:val="00294772"/>
    <w:rsid w:val="0035173F"/>
    <w:rsid w:val="00386456"/>
    <w:rsid w:val="003C5D95"/>
    <w:rsid w:val="003E2A7C"/>
    <w:rsid w:val="003F2A50"/>
    <w:rsid w:val="004053B9"/>
    <w:rsid w:val="004276C4"/>
    <w:rsid w:val="00490ADC"/>
    <w:rsid w:val="004F0E6D"/>
    <w:rsid w:val="005577F7"/>
    <w:rsid w:val="005D142B"/>
    <w:rsid w:val="00627B5C"/>
    <w:rsid w:val="006410A9"/>
    <w:rsid w:val="00675F66"/>
    <w:rsid w:val="00690614"/>
    <w:rsid w:val="00695288"/>
    <w:rsid w:val="006C3A07"/>
    <w:rsid w:val="006E7C11"/>
    <w:rsid w:val="0070379D"/>
    <w:rsid w:val="00756826"/>
    <w:rsid w:val="007B44B2"/>
    <w:rsid w:val="007D5C39"/>
    <w:rsid w:val="007D5DC7"/>
    <w:rsid w:val="007F433A"/>
    <w:rsid w:val="00807B38"/>
    <w:rsid w:val="00827F3A"/>
    <w:rsid w:val="008400FD"/>
    <w:rsid w:val="00841CBF"/>
    <w:rsid w:val="00843E70"/>
    <w:rsid w:val="0085551C"/>
    <w:rsid w:val="00892ECB"/>
    <w:rsid w:val="008B0BCF"/>
    <w:rsid w:val="008D27F5"/>
    <w:rsid w:val="00925D78"/>
    <w:rsid w:val="00955AF5"/>
    <w:rsid w:val="00960D8D"/>
    <w:rsid w:val="00993F0A"/>
    <w:rsid w:val="009E4DBC"/>
    <w:rsid w:val="00A65A73"/>
    <w:rsid w:val="00A905E6"/>
    <w:rsid w:val="00AB42EE"/>
    <w:rsid w:val="00B841EB"/>
    <w:rsid w:val="00C74D1B"/>
    <w:rsid w:val="00C873DC"/>
    <w:rsid w:val="00D94DAE"/>
    <w:rsid w:val="00E10070"/>
    <w:rsid w:val="00E362AC"/>
    <w:rsid w:val="00E51982"/>
    <w:rsid w:val="00E53391"/>
    <w:rsid w:val="00EF2B20"/>
    <w:rsid w:val="00F136AE"/>
    <w:rsid w:val="00F13E4A"/>
    <w:rsid w:val="00F26BC9"/>
    <w:rsid w:val="00F56779"/>
    <w:rsid w:val="00FA067F"/>
    <w:rsid w:val="00FA7E41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7D296"/>
  <w15:docId w15:val="{C5F452E2-CA7C-4814-8773-EA0FA53B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EBEDC-F50F-4C8B-8BBB-44117AFF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544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 Rektora Zachodniopomorskiego Uniwersytetu Technologicznego w Szczecinie z dnia 4 marca 2022 r. w sprawie ochrony informacji niejawnych w ZUT</vt:lpstr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 Rektora Zachodniopomorskiego Uniwersytetu Technologicznego w Szczecinie z dnia 4 marca 2022 r. w sprawie ochrony informacji niejawnych w ZUT</dc:title>
  <dc:subject/>
  <dc:creator>Jolanta Meller</dc:creator>
  <cp:keywords/>
  <dc:description/>
  <cp:lastModifiedBy>Gabriela Pasturczak</cp:lastModifiedBy>
  <cp:revision>13</cp:revision>
  <cp:lastPrinted>2022-03-04T10:34:00Z</cp:lastPrinted>
  <dcterms:created xsi:type="dcterms:W3CDTF">2022-01-18T13:36:00Z</dcterms:created>
  <dcterms:modified xsi:type="dcterms:W3CDTF">2022-03-04T11:32:00Z</dcterms:modified>
</cp:coreProperties>
</file>