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33C5" w14:textId="3D044F79" w:rsidR="00DF4766" w:rsidRPr="00FD4456" w:rsidRDefault="002F1543" w:rsidP="00C92142">
      <w:pPr>
        <w:widowControl w:val="0"/>
        <w:spacing w:after="0"/>
        <w:jc w:val="center"/>
        <w:outlineLvl w:val="0"/>
        <w:rPr>
          <w:rFonts w:ascii="Times New Roman" w:eastAsia="Times New Roman" w:hAnsi="Times New Roman"/>
          <w:b/>
          <w:caps/>
          <w:spacing w:val="6"/>
          <w:kern w:val="28"/>
          <w:sz w:val="32"/>
          <w:szCs w:val="32"/>
          <w:lang w:eastAsia="pl-PL"/>
        </w:rPr>
      </w:pPr>
      <w:r w:rsidRPr="00FD4456">
        <w:rPr>
          <w:rFonts w:ascii="Times New Roman" w:eastAsia="Times New Roman" w:hAnsi="Times New Roman"/>
          <w:b/>
          <w:caps/>
          <w:spacing w:val="6"/>
          <w:kern w:val="28"/>
          <w:sz w:val="32"/>
          <w:szCs w:val="32"/>
          <w:lang w:eastAsia="pl-PL"/>
        </w:rPr>
        <w:t xml:space="preserve">Komunikat NR </w:t>
      </w:r>
      <w:r w:rsidR="00A45B14">
        <w:rPr>
          <w:rFonts w:ascii="Times New Roman" w:eastAsia="Times New Roman" w:hAnsi="Times New Roman"/>
          <w:b/>
          <w:caps/>
          <w:spacing w:val="6"/>
          <w:kern w:val="28"/>
          <w:sz w:val="32"/>
          <w:szCs w:val="32"/>
          <w:lang w:eastAsia="pl-PL"/>
        </w:rPr>
        <w:t>9</w:t>
      </w:r>
    </w:p>
    <w:p w14:paraId="6D2BF1F1" w14:textId="77777777" w:rsidR="00DF4766" w:rsidRPr="00FD4456" w:rsidRDefault="00DF4766" w:rsidP="00C9214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FD445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Rektora Zachodniopomorskiego Uniwersytetu Technologicznego w Szczecinie </w:t>
      </w:r>
    </w:p>
    <w:p w14:paraId="49EDA19D" w14:textId="666A02F4" w:rsidR="00DF4766" w:rsidRPr="00FD4456" w:rsidRDefault="001E1557" w:rsidP="00C92142">
      <w:pPr>
        <w:spacing w:after="24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FD4456">
        <w:rPr>
          <w:rFonts w:ascii="Times New Roman" w:eastAsia="Times New Roman" w:hAnsi="Times New Roman"/>
          <w:b/>
          <w:sz w:val="28"/>
          <w:szCs w:val="28"/>
          <w:lang w:eastAsia="pl-PL"/>
        </w:rPr>
        <w:t>z dnia</w:t>
      </w:r>
      <w:r w:rsidR="00E67E1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A45B14">
        <w:rPr>
          <w:rFonts w:ascii="Times New Roman" w:eastAsia="Times New Roman" w:hAnsi="Times New Roman"/>
          <w:b/>
          <w:sz w:val="28"/>
          <w:szCs w:val="28"/>
          <w:lang w:eastAsia="pl-PL"/>
        </w:rPr>
        <w:t>13</w:t>
      </w:r>
      <w:r w:rsidR="00C92142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8D2126">
        <w:rPr>
          <w:rFonts w:ascii="Times New Roman" w:eastAsia="Times New Roman" w:hAnsi="Times New Roman"/>
          <w:b/>
          <w:sz w:val="28"/>
          <w:szCs w:val="28"/>
          <w:lang w:eastAsia="pl-PL"/>
        </w:rPr>
        <w:t>lut</w:t>
      </w:r>
      <w:r w:rsidR="00E625E8">
        <w:rPr>
          <w:rFonts w:ascii="Times New Roman" w:eastAsia="Times New Roman" w:hAnsi="Times New Roman"/>
          <w:b/>
          <w:sz w:val="28"/>
          <w:szCs w:val="28"/>
          <w:lang w:eastAsia="pl-PL"/>
        </w:rPr>
        <w:t>ego</w:t>
      </w:r>
      <w:r w:rsidR="00C92142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FD4456">
        <w:rPr>
          <w:rFonts w:ascii="Times New Roman" w:eastAsia="Times New Roman" w:hAnsi="Times New Roman"/>
          <w:b/>
          <w:sz w:val="28"/>
          <w:szCs w:val="28"/>
          <w:lang w:eastAsia="pl-PL"/>
        </w:rPr>
        <w:t>2</w:t>
      </w:r>
      <w:r w:rsidR="002340B4" w:rsidRPr="00FD4456">
        <w:rPr>
          <w:rFonts w:ascii="Times New Roman" w:eastAsia="Times New Roman" w:hAnsi="Times New Roman"/>
          <w:b/>
          <w:sz w:val="28"/>
          <w:szCs w:val="28"/>
          <w:lang w:eastAsia="pl-PL"/>
        </w:rPr>
        <w:t>02</w:t>
      </w:r>
      <w:r w:rsidR="008D2126">
        <w:rPr>
          <w:rFonts w:ascii="Times New Roman" w:eastAsia="Times New Roman" w:hAnsi="Times New Roman"/>
          <w:b/>
          <w:sz w:val="28"/>
          <w:szCs w:val="28"/>
          <w:lang w:eastAsia="pl-PL"/>
        </w:rPr>
        <w:t>3</w:t>
      </w:r>
      <w:r w:rsidR="00DF4766" w:rsidRPr="00FD445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</w:t>
      </w:r>
    </w:p>
    <w:p w14:paraId="3C5DCFA3" w14:textId="34368488" w:rsidR="00DF4766" w:rsidRPr="00FD4456" w:rsidRDefault="00DF4766" w:rsidP="00C92142">
      <w:pPr>
        <w:spacing w:after="24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D4456">
        <w:rPr>
          <w:rFonts w:ascii="Times New Roman" w:eastAsia="Times New Roman" w:hAnsi="Times New Roman"/>
          <w:b/>
          <w:sz w:val="24"/>
          <w:szCs w:val="24"/>
          <w:lang w:eastAsia="pl-PL"/>
        </w:rPr>
        <w:t>o wysokości opłat za</w:t>
      </w:r>
      <w:r w:rsidR="003A35BA" w:rsidRPr="00FD445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przeprowadzenie rekrutacji </w:t>
      </w:r>
      <w:r w:rsidRPr="00FD445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 studia </w:t>
      </w:r>
      <w:r w:rsidR="001E1557" w:rsidRPr="00FD4456">
        <w:rPr>
          <w:rFonts w:ascii="Times New Roman" w:eastAsia="Times New Roman" w:hAnsi="Times New Roman"/>
          <w:b/>
          <w:sz w:val="24"/>
          <w:szCs w:val="24"/>
          <w:lang w:eastAsia="pl-PL"/>
        </w:rPr>
        <w:t>w roku akademickim 20</w:t>
      </w:r>
      <w:r w:rsidR="002340B4" w:rsidRPr="00FD4456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8D2126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1E1557" w:rsidRPr="00FD4456">
        <w:rPr>
          <w:rFonts w:ascii="Times New Roman" w:eastAsia="Times New Roman" w:hAnsi="Times New Roman"/>
          <w:b/>
          <w:sz w:val="24"/>
          <w:szCs w:val="24"/>
          <w:lang w:eastAsia="pl-PL"/>
        </w:rPr>
        <w:t>/20</w:t>
      </w:r>
      <w:r w:rsidR="00F5000D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8D2126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14:paraId="75F3849E" w14:textId="77C1ACD7" w:rsidR="00DF4766" w:rsidRPr="00614975" w:rsidRDefault="00DF4766" w:rsidP="00C92142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2725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Na podstawie</w:t>
      </w:r>
      <w:r w:rsidR="00104F7C" w:rsidRPr="001A2725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</w:t>
      </w:r>
      <w:r w:rsidR="00714966" w:rsidRPr="001A2725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§ 38 </w:t>
      </w:r>
      <w:r w:rsidR="00A72B77" w:rsidRPr="001A2725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rozporządzenia M</w:t>
      </w:r>
      <w:r w:rsidR="00714966" w:rsidRPr="001A2725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inistra </w:t>
      </w:r>
      <w:r w:rsidR="00A72B77" w:rsidRPr="001A2725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N</w:t>
      </w:r>
      <w:r w:rsidR="00714966" w:rsidRPr="001A2725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auki </w:t>
      </w:r>
      <w:r w:rsidR="00A72B77" w:rsidRPr="001A2725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i</w:t>
      </w:r>
      <w:r w:rsidR="00714966" w:rsidRPr="001A2725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</w:t>
      </w:r>
      <w:r w:rsidR="00A72B77" w:rsidRPr="001A2725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S</w:t>
      </w:r>
      <w:r w:rsidR="00714966" w:rsidRPr="001A2725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zkolnictwa </w:t>
      </w:r>
      <w:r w:rsidR="00C624F0" w:rsidRPr="001A2725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W</w:t>
      </w:r>
      <w:r w:rsidR="00714966" w:rsidRPr="001A2725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yższego</w:t>
      </w:r>
      <w:r w:rsidR="00C624F0" w:rsidRPr="001A2725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z dnia 2</w:t>
      </w:r>
      <w:r w:rsidR="006D240E" w:rsidRPr="001A2725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7</w:t>
      </w:r>
      <w:r w:rsidR="00C624F0" w:rsidRPr="001A2725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września</w:t>
      </w:r>
      <w:r w:rsidR="00A4506A" w:rsidRPr="001A2725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201</w:t>
      </w:r>
      <w:r w:rsidR="006D240E" w:rsidRPr="001A2725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8</w:t>
      </w:r>
      <w:r w:rsidR="00A4506A" w:rsidRPr="001A2725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r.</w:t>
      </w:r>
      <w:r w:rsidR="00A4506A" w:rsidRPr="001A2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15491" w:rsidRPr="001A272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6B2760" w:rsidRPr="001A272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215491" w:rsidRPr="001A2725">
        <w:rPr>
          <w:rFonts w:ascii="Times New Roman" w:eastAsia="Times New Roman" w:hAnsi="Times New Roman"/>
          <w:sz w:val="24"/>
          <w:szCs w:val="24"/>
          <w:lang w:eastAsia="pl-PL"/>
        </w:rPr>
        <w:t>sprawie studi</w:t>
      </w:r>
      <w:r w:rsidR="006D240E" w:rsidRPr="001A2725">
        <w:rPr>
          <w:rFonts w:ascii="Times New Roman" w:eastAsia="Times New Roman" w:hAnsi="Times New Roman"/>
          <w:sz w:val="24"/>
          <w:szCs w:val="24"/>
          <w:lang w:eastAsia="pl-PL"/>
        </w:rPr>
        <w:t xml:space="preserve">ów </w:t>
      </w:r>
      <w:r w:rsidR="00A4506A" w:rsidRPr="001A2725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A0404C" w:rsidRPr="001A2725">
        <w:rPr>
          <w:rFonts w:ascii="Times New Roman" w:eastAsia="Times New Roman" w:hAnsi="Times New Roman"/>
          <w:sz w:val="24"/>
          <w:szCs w:val="24"/>
          <w:lang w:eastAsia="pl-PL"/>
        </w:rPr>
        <w:t xml:space="preserve">tekst jedn. </w:t>
      </w:r>
      <w:r w:rsidR="00A4506A" w:rsidRPr="001A2725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A72B77" w:rsidRPr="001A2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4506A" w:rsidRPr="001A2725">
        <w:rPr>
          <w:rFonts w:ascii="Times New Roman" w:eastAsia="Times New Roman" w:hAnsi="Times New Roman"/>
          <w:sz w:val="24"/>
          <w:szCs w:val="24"/>
          <w:lang w:eastAsia="pl-PL"/>
        </w:rPr>
        <w:t xml:space="preserve">U. </w:t>
      </w:r>
      <w:r w:rsidR="006872DA" w:rsidRPr="001A2725">
        <w:rPr>
          <w:rFonts w:ascii="Times New Roman" w:eastAsia="Times New Roman" w:hAnsi="Times New Roman"/>
          <w:sz w:val="24"/>
          <w:szCs w:val="24"/>
          <w:lang w:eastAsia="pl-PL"/>
        </w:rPr>
        <w:t>z 20</w:t>
      </w:r>
      <w:r w:rsidR="00A0404C" w:rsidRPr="001A2725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="006872DA" w:rsidRPr="001A2725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A4506A" w:rsidRPr="001A2725">
        <w:rPr>
          <w:rFonts w:ascii="Times New Roman" w:eastAsia="Times New Roman" w:hAnsi="Times New Roman"/>
          <w:sz w:val="24"/>
          <w:szCs w:val="24"/>
          <w:lang w:eastAsia="pl-PL"/>
        </w:rPr>
        <w:t>poz.</w:t>
      </w:r>
      <w:r w:rsidR="00A72B77" w:rsidRPr="001A2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0404C" w:rsidRPr="001A2725">
        <w:rPr>
          <w:rFonts w:ascii="Times New Roman" w:eastAsia="Times New Roman" w:hAnsi="Times New Roman"/>
          <w:sz w:val="24"/>
          <w:szCs w:val="24"/>
          <w:lang w:eastAsia="pl-PL"/>
        </w:rPr>
        <w:t>661</w:t>
      </w:r>
      <w:r w:rsidR="004D4F07">
        <w:rPr>
          <w:rFonts w:ascii="Times New Roman" w:eastAsia="Times New Roman" w:hAnsi="Times New Roman"/>
          <w:sz w:val="24"/>
          <w:szCs w:val="24"/>
          <w:lang w:eastAsia="pl-PL"/>
        </w:rPr>
        <w:t>, z późn. zm.</w:t>
      </w:r>
      <w:r w:rsidR="00C624F0" w:rsidRPr="001A2725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C61537" w:rsidRPr="001A2725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A338A87" w14:textId="21A00352" w:rsidR="00DF4766" w:rsidRPr="00614975" w:rsidRDefault="00DF4766" w:rsidP="00426D5D">
      <w:pPr>
        <w:numPr>
          <w:ilvl w:val="0"/>
          <w:numId w:val="1"/>
        </w:numPr>
        <w:tabs>
          <w:tab w:val="clear" w:pos="720"/>
        </w:tabs>
        <w:spacing w:before="60" w:after="0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4975">
        <w:rPr>
          <w:rFonts w:ascii="Times New Roman" w:eastAsia="Times New Roman" w:hAnsi="Times New Roman"/>
          <w:sz w:val="24"/>
          <w:szCs w:val="24"/>
          <w:lang w:eastAsia="pl-PL"/>
        </w:rPr>
        <w:t xml:space="preserve">Ustala się wysokości opłat za </w:t>
      </w:r>
      <w:r w:rsidR="006D240E" w:rsidRPr="00614975">
        <w:rPr>
          <w:rFonts w:ascii="Times New Roman" w:eastAsia="Times New Roman" w:hAnsi="Times New Roman"/>
          <w:sz w:val="24"/>
          <w:szCs w:val="24"/>
          <w:lang w:eastAsia="pl-PL"/>
        </w:rPr>
        <w:t>przeprowadzenie rekrutacji na studia</w:t>
      </w:r>
      <w:r w:rsidR="001A7140" w:rsidRPr="0061497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614975">
        <w:rPr>
          <w:rFonts w:ascii="Times New Roman" w:eastAsia="Times New Roman" w:hAnsi="Times New Roman"/>
          <w:sz w:val="24"/>
          <w:szCs w:val="24"/>
          <w:lang w:eastAsia="pl-PL"/>
        </w:rPr>
        <w:t xml:space="preserve"> tzw. opłaty rekr</w:t>
      </w:r>
      <w:r w:rsidR="001E1557" w:rsidRPr="00614975">
        <w:rPr>
          <w:rFonts w:ascii="Times New Roman" w:eastAsia="Times New Roman" w:hAnsi="Times New Roman"/>
          <w:sz w:val="24"/>
          <w:szCs w:val="24"/>
          <w:lang w:eastAsia="pl-PL"/>
        </w:rPr>
        <w:t>utacyjne</w:t>
      </w:r>
      <w:r w:rsidR="001A7140" w:rsidRPr="0061497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14966" w:rsidRPr="00614975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49027A" w:rsidRPr="00614975">
        <w:rPr>
          <w:rFonts w:ascii="Times New Roman" w:eastAsia="Times New Roman" w:hAnsi="Times New Roman"/>
          <w:sz w:val="24"/>
          <w:szCs w:val="24"/>
          <w:lang w:eastAsia="pl-PL"/>
        </w:rPr>
        <w:t>roku akademickim 202</w:t>
      </w:r>
      <w:r w:rsidR="008D2126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1E1557" w:rsidRPr="00614975">
        <w:rPr>
          <w:rFonts w:ascii="Times New Roman" w:eastAsia="Times New Roman" w:hAnsi="Times New Roman"/>
          <w:sz w:val="24"/>
          <w:szCs w:val="24"/>
          <w:lang w:eastAsia="pl-PL"/>
        </w:rPr>
        <w:t>/20</w:t>
      </w:r>
      <w:r w:rsidR="0049027A" w:rsidRPr="00614975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8D2126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614975">
        <w:rPr>
          <w:rFonts w:ascii="Times New Roman" w:eastAsia="Times New Roman" w:hAnsi="Times New Roman"/>
          <w:sz w:val="24"/>
          <w:szCs w:val="24"/>
          <w:lang w:eastAsia="pl-PL"/>
        </w:rPr>
        <w:t xml:space="preserve"> dla osób ubiegających się o przyjęcie:</w:t>
      </w:r>
      <w:r w:rsidR="008024E1" w:rsidRPr="006149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6560A86" w14:textId="0D00146B" w:rsidR="00DF4766" w:rsidRPr="00614975" w:rsidRDefault="00164C1A" w:rsidP="00A45B14">
      <w:pPr>
        <w:numPr>
          <w:ilvl w:val="0"/>
          <w:numId w:val="7"/>
        </w:numPr>
        <w:spacing w:after="0"/>
        <w:ind w:right="-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614975">
        <w:rPr>
          <w:rFonts w:ascii="Times New Roman" w:eastAsia="Times New Roman" w:hAnsi="Times New Roman"/>
          <w:sz w:val="24"/>
          <w:szCs w:val="24"/>
          <w:lang w:eastAsia="pl-PL"/>
        </w:rPr>
        <w:t>na studia stacjonarne I stopnia</w:t>
      </w:r>
      <w:r w:rsidR="00DF4766" w:rsidRPr="00614975">
        <w:rPr>
          <w:rFonts w:ascii="Times New Roman" w:eastAsia="Times New Roman" w:hAnsi="Times New Roman"/>
          <w:sz w:val="24"/>
          <w:szCs w:val="24"/>
          <w:lang w:eastAsia="pl-PL"/>
        </w:rPr>
        <w:t xml:space="preserve"> na kierunki:</w:t>
      </w:r>
      <w:r w:rsidR="009C3116" w:rsidRPr="006149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F4766" w:rsidRPr="00614975">
        <w:rPr>
          <w:rFonts w:ascii="Times New Roman" w:hAnsi="Times New Roman"/>
          <w:iCs/>
          <w:sz w:val="24"/>
          <w:szCs w:val="24"/>
          <w:lang w:eastAsia="pl-PL"/>
        </w:rPr>
        <w:t xml:space="preserve">architektura </w:t>
      </w:r>
      <w:r w:rsidRPr="00614975">
        <w:rPr>
          <w:rFonts w:ascii="Times New Roman" w:hAnsi="Times New Roman"/>
          <w:iCs/>
          <w:sz w:val="24"/>
          <w:szCs w:val="24"/>
          <w:lang w:eastAsia="pl-PL"/>
        </w:rPr>
        <w:t xml:space="preserve">oraz </w:t>
      </w:r>
      <w:r w:rsidR="00096B31" w:rsidRPr="00614975">
        <w:rPr>
          <w:rFonts w:ascii="Times New Roman" w:hAnsi="Times New Roman"/>
          <w:iCs/>
          <w:sz w:val="24"/>
          <w:szCs w:val="24"/>
          <w:lang w:eastAsia="pl-PL"/>
        </w:rPr>
        <w:t xml:space="preserve">projektowanie </w:t>
      </w:r>
      <w:r w:rsidR="001E1557" w:rsidRPr="00614975">
        <w:rPr>
          <w:rFonts w:ascii="Times New Roman" w:hAnsi="Times New Roman"/>
          <w:iCs/>
          <w:sz w:val="24"/>
          <w:szCs w:val="24"/>
          <w:lang w:eastAsia="pl-PL"/>
        </w:rPr>
        <w:t>architektury wnętrz i otoczeni</w:t>
      </w:r>
      <w:r w:rsidR="00115630" w:rsidRPr="00614975">
        <w:rPr>
          <w:rFonts w:ascii="Times New Roman" w:hAnsi="Times New Roman"/>
          <w:iCs/>
          <w:sz w:val="24"/>
          <w:szCs w:val="24"/>
          <w:lang w:eastAsia="pl-PL"/>
        </w:rPr>
        <w:t>a</w:t>
      </w:r>
      <w:r w:rsidR="009C3116" w:rsidRPr="0061497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15630" w:rsidRPr="00614975">
        <w:rPr>
          <w:rFonts w:ascii="Times New Roman" w:hAnsi="Times New Roman"/>
          <w:sz w:val="24"/>
          <w:szCs w:val="24"/>
          <w:lang w:eastAsia="pl-PL"/>
        </w:rPr>
        <w:t>(postępowanie rekrutacyjne o</w:t>
      </w:r>
      <w:r w:rsidR="008E0BA8" w:rsidRPr="00614975">
        <w:rPr>
          <w:rFonts w:ascii="Times New Roman" w:hAnsi="Times New Roman"/>
          <w:sz w:val="24"/>
          <w:szCs w:val="24"/>
          <w:lang w:eastAsia="pl-PL"/>
        </w:rPr>
        <w:t xml:space="preserve">bejmuje </w:t>
      </w:r>
      <w:r w:rsidR="006D240E" w:rsidRPr="00614975">
        <w:rPr>
          <w:rFonts w:ascii="Times New Roman" w:hAnsi="Times New Roman"/>
          <w:sz w:val="24"/>
          <w:szCs w:val="24"/>
          <w:lang w:eastAsia="pl-PL"/>
        </w:rPr>
        <w:t>dodatkowo egzamin wstępny</w:t>
      </w:r>
      <w:r w:rsidR="00115630" w:rsidRPr="00614975">
        <w:rPr>
          <w:rFonts w:ascii="Times New Roman" w:hAnsi="Times New Roman"/>
          <w:sz w:val="24"/>
          <w:szCs w:val="24"/>
          <w:lang w:eastAsia="pl-PL"/>
        </w:rPr>
        <w:t>)</w:t>
      </w:r>
      <w:r w:rsidR="00612F72" w:rsidRPr="0061497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A7140" w:rsidRPr="00614975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– </w:t>
      </w:r>
      <w:r w:rsidR="00DF4766" w:rsidRPr="00614975">
        <w:rPr>
          <w:rFonts w:ascii="Times New Roman" w:hAnsi="Times New Roman"/>
          <w:sz w:val="24"/>
          <w:szCs w:val="24"/>
          <w:lang w:eastAsia="pl-PL"/>
        </w:rPr>
        <w:t>15</w:t>
      </w:r>
      <w:r w:rsidR="006D240E" w:rsidRPr="00614975">
        <w:rPr>
          <w:rFonts w:ascii="Times New Roman" w:hAnsi="Times New Roman"/>
          <w:sz w:val="24"/>
          <w:szCs w:val="24"/>
          <w:lang w:eastAsia="pl-PL"/>
        </w:rPr>
        <w:t>0</w:t>
      </w:r>
      <w:r w:rsidR="00DF4766" w:rsidRPr="00614975">
        <w:rPr>
          <w:rFonts w:ascii="Times New Roman" w:hAnsi="Times New Roman"/>
          <w:sz w:val="24"/>
          <w:szCs w:val="24"/>
          <w:lang w:eastAsia="pl-PL"/>
        </w:rPr>
        <w:t xml:space="preserve"> zł</w:t>
      </w:r>
      <w:r w:rsidR="00A45B14">
        <w:rPr>
          <w:rFonts w:ascii="Times New Roman" w:hAnsi="Times New Roman"/>
          <w:sz w:val="24"/>
          <w:szCs w:val="24"/>
          <w:lang w:eastAsia="pl-PL"/>
        </w:rPr>
        <w:t>;</w:t>
      </w:r>
    </w:p>
    <w:p w14:paraId="6DDE9A55" w14:textId="77777777" w:rsidR="00A31723" w:rsidRPr="00614975" w:rsidRDefault="00DF4766" w:rsidP="00A45B14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14975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F80A1E" w:rsidRPr="00614975">
        <w:rPr>
          <w:rFonts w:ascii="Times New Roman" w:eastAsia="Times New Roman" w:hAnsi="Times New Roman"/>
          <w:sz w:val="24"/>
          <w:szCs w:val="24"/>
          <w:lang w:eastAsia="pl-PL"/>
        </w:rPr>
        <w:t>pozostałe kierunki studiów stacjonarnych i niestacjonarnych</w:t>
      </w:r>
      <w:r w:rsidRPr="00614975">
        <w:rPr>
          <w:rFonts w:ascii="Times New Roman" w:eastAsia="Times New Roman" w:hAnsi="Times New Roman"/>
          <w:sz w:val="24"/>
          <w:szCs w:val="24"/>
          <w:lang w:eastAsia="pl-PL"/>
        </w:rPr>
        <w:t xml:space="preserve"> I</w:t>
      </w:r>
      <w:r w:rsidR="00F80A1E" w:rsidRPr="00614975">
        <w:rPr>
          <w:rFonts w:ascii="Times New Roman" w:eastAsia="Times New Roman" w:hAnsi="Times New Roman"/>
          <w:sz w:val="24"/>
          <w:szCs w:val="24"/>
          <w:lang w:eastAsia="pl-PL"/>
        </w:rPr>
        <w:t xml:space="preserve"> stopnia</w:t>
      </w:r>
      <w:r w:rsidRPr="006149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C3116" w:rsidRPr="00614975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F80A1E" w:rsidRPr="00614975">
        <w:rPr>
          <w:rFonts w:ascii="Times New Roman" w:eastAsia="Times New Roman" w:hAnsi="Times New Roman"/>
          <w:sz w:val="24"/>
          <w:szCs w:val="24"/>
          <w:lang w:eastAsia="pl-PL"/>
        </w:rPr>
        <w:t xml:space="preserve"> na wszystkie kierunki studiów stacjonarnych i niestacjonarnych </w:t>
      </w:r>
      <w:r w:rsidRPr="00614975">
        <w:rPr>
          <w:rFonts w:ascii="Times New Roman" w:eastAsia="Times New Roman" w:hAnsi="Times New Roman"/>
          <w:sz w:val="24"/>
          <w:szCs w:val="24"/>
          <w:lang w:eastAsia="pl-PL"/>
        </w:rPr>
        <w:t>II stopnia</w:t>
      </w:r>
      <w:r w:rsidR="00F80A1E" w:rsidRPr="006149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A7140" w:rsidRPr="00614975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– </w:t>
      </w:r>
      <w:r w:rsidR="006D240E" w:rsidRPr="00614975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8</w:t>
      </w:r>
      <w:r w:rsidR="00F80A1E" w:rsidRPr="00614975">
        <w:rPr>
          <w:rFonts w:ascii="Times New Roman" w:eastAsia="Times New Roman" w:hAnsi="Times New Roman"/>
          <w:sz w:val="24"/>
          <w:szCs w:val="24"/>
          <w:lang w:eastAsia="pl-PL"/>
        </w:rPr>
        <w:t>5 zł</w:t>
      </w:r>
      <w:r w:rsidR="00EF3927" w:rsidRPr="0061497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67525D7" w14:textId="35F2CC79" w:rsidR="00487D8A" w:rsidRPr="00614975" w:rsidRDefault="00487D8A" w:rsidP="00426D5D">
      <w:pPr>
        <w:numPr>
          <w:ilvl w:val="0"/>
          <w:numId w:val="1"/>
        </w:numPr>
        <w:tabs>
          <w:tab w:val="clear" w:pos="720"/>
        </w:tabs>
        <w:spacing w:before="60" w:after="0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4975">
        <w:rPr>
          <w:rFonts w:ascii="Times New Roman" w:eastAsia="Times New Roman" w:hAnsi="Times New Roman"/>
          <w:sz w:val="24"/>
          <w:szCs w:val="24"/>
          <w:lang w:eastAsia="pl-PL"/>
        </w:rPr>
        <w:t>Zwolnien</w:t>
      </w:r>
      <w:r w:rsidR="00A4117E" w:rsidRPr="00614975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614975">
        <w:rPr>
          <w:rFonts w:ascii="Times New Roman" w:eastAsia="Times New Roman" w:hAnsi="Times New Roman"/>
          <w:sz w:val="24"/>
          <w:szCs w:val="24"/>
          <w:lang w:eastAsia="pl-PL"/>
        </w:rPr>
        <w:t xml:space="preserve"> z opłaty rekrutacyjnej są:</w:t>
      </w:r>
    </w:p>
    <w:p w14:paraId="0FD39F0D" w14:textId="68E16105" w:rsidR="00DF4766" w:rsidRPr="00614975" w:rsidRDefault="00487D8A" w:rsidP="00A45B1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5B14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l</w:t>
      </w:r>
      <w:r w:rsidR="00DF4766" w:rsidRPr="00A45B14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aureaci i finaliści olimpiad </w:t>
      </w:r>
      <w:r w:rsidR="004377EF" w:rsidRPr="00A45B14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stopnia</w:t>
      </w:r>
      <w:r w:rsidR="00E610D3" w:rsidRPr="00A45B14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centralnego</w:t>
      </w:r>
      <w:r w:rsidR="004377EF" w:rsidRPr="00A45B14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, a także laureaci konkursów międzynarodowych</w:t>
      </w:r>
      <w:r w:rsidR="004377EF" w:rsidRPr="00614975">
        <w:rPr>
          <w:rFonts w:ascii="Times New Roman" w:eastAsia="Times New Roman" w:hAnsi="Times New Roman"/>
          <w:sz w:val="24"/>
          <w:szCs w:val="24"/>
          <w:lang w:eastAsia="pl-PL"/>
        </w:rPr>
        <w:t xml:space="preserve"> oraz</w:t>
      </w:r>
      <w:r w:rsidR="002030E6" w:rsidRPr="006149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377EF" w:rsidRPr="00614975">
        <w:rPr>
          <w:rFonts w:ascii="Times New Roman" w:eastAsia="Times New Roman" w:hAnsi="Times New Roman"/>
          <w:sz w:val="24"/>
          <w:szCs w:val="24"/>
          <w:lang w:eastAsia="pl-PL"/>
        </w:rPr>
        <w:t>ogólnopolskich</w:t>
      </w:r>
      <w:r w:rsidR="00A45B14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32751E3" w14:textId="2E98C9E5" w:rsidR="00487D8A" w:rsidRPr="00614975" w:rsidRDefault="00487D8A" w:rsidP="00A45B1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4975">
        <w:rPr>
          <w:rFonts w:ascii="Times New Roman" w:eastAsia="Times New Roman" w:hAnsi="Times New Roman"/>
          <w:sz w:val="24"/>
          <w:szCs w:val="24"/>
          <w:lang w:eastAsia="pl-PL"/>
        </w:rPr>
        <w:t>wychowankowie domów dziecka</w:t>
      </w:r>
      <w:r w:rsidR="00F87103" w:rsidRPr="0061497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489660D" w14:textId="766B276F" w:rsidR="00DF4766" w:rsidRPr="006A400A" w:rsidRDefault="00DF4766" w:rsidP="00426D5D">
      <w:pPr>
        <w:numPr>
          <w:ilvl w:val="0"/>
          <w:numId w:val="1"/>
        </w:numPr>
        <w:tabs>
          <w:tab w:val="clear" w:pos="720"/>
        </w:tabs>
        <w:spacing w:before="60" w:after="0"/>
        <w:ind w:left="340" w:hanging="340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6A400A">
        <w:rPr>
          <w:rFonts w:ascii="Times New Roman" w:eastAsia="Times New Roman" w:hAnsi="Times New Roman"/>
          <w:sz w:val="24"/>
          <w:szCs w:val="24"/>
          <w:lang w:eastAsia="pl-PL"/>
        </w:rPr>
        <w:t>Osoba ubiega</w:t>
      </w:r>
      <w:r w:rsidR="006D240E" w:rsidRPr="006A400A">
        <w:rPr>
          <w:rFonts w:ascii="Times New Roman" w:eastAsia="Times New Roman" w:hAnsi="Times New Roman"/>
          <w:sz w:val="24"/>
          <w:szCs w:val="24"/>
          <w:lang w:eastAsia="pl-PL"/>
        </w:rPr>
        <w:t>jąca się o przyjęcie na studia</w:t>
      </w:r>
      <w:r w:rsidRPr="006A400A">
        <w:rPr>
          <w:rFonts w:ascii="Times New Roman" w:eastAsia="Times New Roman" w:hAnsi="Times New Roman"/>
          <w:sz w:val="24"/>
          <w:szCs w:val="24"/>
          <w:lang w:eastAsia="pl-PL"/>
        </w:rPr>
        <w:t xml:space="preserve"> wnosi jedną opłatę określoną w pkt 1 w ramach danej rekrutacji (wybierając maksymalnie trzy kierunki studiów), oddzielnie na każdą formę studiów (stacjonarne lub niestacjonarne) oraz poziom kształcenia (</w:t>
      </w:r>
      <w:r w:rsidR="00426D5D">
        <w:rPr>
          <w:rFonts w:ascii="Times New Roman" w:eastAsia="Times New Roman" w:hAnsi="Times New Roman"/>
          <w:sz w:val="24"/>
          <w:szCs w:val="24"/>
          <w:lang w:eastAsia="pl-PL"/>
        </w:rPr>
        <w:t>pierwszego</w:t>
      </w:r>
      <w:r w:rsidR="001A7140" w:rsidRPr="006A400A">
        <w:rPr>
          <w:rFonts w:ascii="Times New Roman" w:eastAsia="Times New Roman" w:hAnsi="Times New Roman"/>
          <w:sz w:val="24"/>
          <w:szCs w:val="24"/>
          <w:lang w:eastAsia="pl-PL"/>
        </w:rPr>
        <w:t xml:space="preserve"> lub </w:t>
      </w:r>
      <w:r w:rsidR="00426D5D">
        <w:rPr>
          <w:rFonts w:ascii="Times New Roman" w:eastAsia="Times New Roman" w:hAnsi="Times New Roman"/>
          <w:sz w:val="24"/>
          <w:szCs w:val="24"/>
          <w:lang w:eastAsia="pl-PL"/>
        </w:rPr>
        <w:t>drugiego</w:t>
      </w:r>
      <w:r w:rsidR="001A7140" w:rsidRPr="006A400A">
        <w:rPr>
          <w:rFonts w:ascii="Times New Roman" w:eastAsia="Times New Roman" w:hAnsi="Times New Roman"/>
          <w:sz w:val="24"/>
          <w:szCs w:val="24"/>
          <w:lang w:eastAsia="pl-PL"/>
        </w:rPr>
        <w:t xml:space="preserve"> stopnia)</w:t>
      </w:r>
      <w:r w:rsidR="006A400A" w:rsidRPr="006A400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61CE0A1" w14:textId="08C9824E" w:rsidR="00DF4766" w:rsidRPr="00614975" w:rsidRDefault="00DF4766" w:rsidP="00426D5D">
      <w:pPr>
        <w:numPr>
          <w:ilvl w:val="0"/>
          <w:numId w:val="1"/>
        </w:numPr>
        <w:tabs>
          <w:tab w:val="clear" w:pos="720"/>
        </w:tabs>
        <w:spacing w:before="60" w:after="0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400A">
        <w:rPr>
          <w:rFonts w:ascii="Times New Roman" w:eastAsia="Times New Roman" w:hAnsi="Times New Roman"/>
          <w:sz w:val="24"/>
          <w:szCs w:val="24"/>
          <w:lang w:eastAsia="pl-PL"/>
        </w:rPr>
        <w:t>Uczelnia dokonuje zwrotu opłaty rekrutacyjnej na pisemny wniosek</w:t>
      </w:r>
      <w:r w:rsidR="008F14E2" w:rsidRPr="006A400A">
        <w:rPr>
          <w:rFonts w:ascii="Times New Roman" w:eastAsia="Times New Roman" w:hAnsi="Times New Roman"/>
          <w:sz w:val="24"/>
          <w:szCs w:val="24"/>
          <w:lang w:eastAsia="pl-PL"/>
        </w:rPr>
        <w:t xml:space="preserve"> kandydata –</w:t>
      </w:r>
      <w:r w:rsidRPr="006A400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F14E2" w:rsidRPr="006A400A">
        <w:rPr>
          <w:rFonts w:ascii="Times New Roman" w:eastAsia="Times New Roman" w:hAnsi="Times New Roman"/>
          <w:sz w:val="24"/>
          <w:szCs w:val="24"/>
          <w:lang w:eastAsia="pl-PL"/>
        </w:rPr>
        <w:t xml:space="preserve">zaakceptowany </w:t>
      </w:r>
      <w:r w:rsidR="008F14E2" w:rsidRPr="00614975">
        <w:rPr>
          <w:rFonts w:ascii="Times New Roman" w:eastAsia="Times New Roman" w:hAnsi="Times New Roman"/>
          <w:sz w:val="24"/>
          <w:szCs w:val="24"/>
          <w:lang w:eastAsia="pl-PL"/>
        </w:rPr>
        <w:t xml:space="preserve">przez prorektora ds. studenckich – </w:t>
      </w:r>
      <w:r w:rsidRPr="00614975">
        <w:rPr>
          <w:rFonts w:ascii="Times New Roman" w:eastAsia="Times New Roman" w:hAnsi="Times New Roman"/>
          <w:sz w:val="24"/>
          <w:szCs w:val="24"/>
          <w:lang w:eastAsia="pl-PL"/>
        </w:rPr>
        <w:t>w przypadku:</w:t>
      </w:r>
    </w:p>
    <w:p w14:paraId="7CE26D81" w14:textId="1172B04A" w:rsidR="00DF4766" w:rsidRPr="00614975" w:rsidRDefault="00DF4766" w:rsidP="00A45B14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4975">
        <w:rPr>
          <w:rFonts w:ascii="Times New Roman" w:eastAsia="Times New Roman" w:hAnsi="Times New Roman"/>
          <w:sz w:val="24"/>
          <w:szCs w:val="24"/>
          <w:lang w:eastAsia="pl-PL"/>
        </w:rPr>
        <w:t>nieuruchomienia kierunku studiów</w:t>
      </w:r>
      <w:r w:rsidR="00CB5B2D" w:rsidRPr="00614975">
        <w:rPr>
          <w:rFonts w:ascii="Times New Roman" w:eastAsia="Times New Roman" w:hAnsi="Times New Roman"/>
          <w:sz w:val="24"/>
          <w:szCs w:val="24"/>
          <w:lang w:eastAsia="pl-PL"/>
        </w:rPr>
        <w:t xml:space="preserve"> z powodu zbyt małej liczby kandydatów</w:t>
      </w:r>
      <w:r w:rsidR="00A45B14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158FF915" w14:textId="2D99C059" w:rsidR="00DF4766" w:rsidRPr="00614975" w:rsidRDefault="00DF4766" w:rsidP="00A45B14">
      <w:pPr>
        <w:numPr>
          <w:ilvl w:val="1"/>
          <w:numId w:val="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4975">
        <w:rPr>
          <w:rFonts w:ascii="Times New Roman" w:eastAsia="Times New Roman" w:hAnsi="Times New Roman"/>
          <w:sz w:val="24"/>
          <w:szCs w:val="24"/>
          <w:lang w:eastAsia="pl-PL"/>
        </w:rPr>
        <w:t>wniesienia opłaty w wysokości wyższej niż wynikająca z niniejszego komunikatu</w:t>
      </w:r>
      <w:r w:rsidR="00A45B14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F5360FC" w14:textId="6626258D" w:rsidR="00DF4766" w:rsidRPr="00614975" w:rsidRDefault="006872DA" w:rsidP="00A45B14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4975">
        <w:rPr>
          <w:rFonts w:ascii="Times New Roman" w:eastAsia="Times New Roman" w:hAnsi="Times New Roman"/>
          <w:sz w:val="24"/>
          <w:szCs w:val="24"/>
          <w:lang w:eastAsia="pl-PL"/>
        </w:rPr>
        <w:t>udokumentowanego</w:t>
      </w:r>
      <w:r w:rsidR="00EC079F" w:rsidRPr="006149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14975">
        <w:rPr>
          <w:rFonts w:ascii="Times New Roman" w:eastAsia="Times New Roman" w:hAnsi="Times New Roman"/>
          <w:sz w:val="24"/>
          <w:szCs w:val="24"/>
          <w:lang w:eastAsia="pl-PL"/>
        </w:rPr>
        <w:t>nieuczestniczenia kandydata w</w:t>
      </w:r>
      <w:r w:rsidR="00DF4766" w:rsidRPr="006149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14975">
        <w:rPr>
          <w:rFonts w:ascii="Times New Roman" w:eastAsia="Times New Roman" w:hAnsi="Times New Roman"/>
          <w:sz w:val="24"/>
          <w:szCs w:val="24"/>
          <w:lang w:eastAsia="pl-PL"/>
        </w:rPr>
        <w:t>egzaminie wstępnym</w:t>
      </w:r>
      <w:r w:rsidR="004313AC" w:rsidRPr="00614975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DF4766" w:rsidRPr="00614975">
        <w:rPr>
          <w:rFonts w:ascii="Times New Roman" w:eastAsia="Times New Roman" w:hAnsi="Times New Roman"/>
          <w:sz w:val="24"/>
          <w:szCs w:val="24"/>
          <w:lang w:eastAsia="pl-PL"/>
        </w:rPr>
        <w:t>sprawdzianie um</w:t>
      </w:r>
      <w:r w:rsidRPr="00614975">
        <w:rPr>
          <w:rFonts w:ascii="Times New Roman" w:eastAsia="Times New Roman" w:hAnsi="Times New Roman"/>
          <w:sz w:val="24"/>
          <w:szCs w:val="24"/>
          <w:lang w:eastAsia="pl-PL"/>
        </w:rPr>
        <w:t>iejętności plastycznych lub</w:t>
      </w:r>
      <w:r w:rsidR="005D0012" w:rsidRPr="00614975">
        <w:rPr>
          <w:rFonts w:ascii="Times New Roman" w:eastAsia="Times New Roman" w:hAnsi="Times New Roman"/>
          <w:sz w:val="24"/>
          <w:szCs w:val="24"/>
          <w:lang w:eastAsia="pl-PL"/>
        </w:rPr>
        <w:t xml:space="preserve"> teście kwalifikacyjnym</w:t>
      </w:r>
      <w:r w:rsidR="00A45B14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E332E55" w14:textId="558783C2" w:rsidR="007C45F7" w:rsidRPr="00614975" w:rsidRDefault="007C45F7" w:rsidP="00A45B14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4975">
        <w:rPr>
          <w:rFonts w:ascii="Times New Roman" w:eastAsia="Times New Roman" w:hAnsi="Times New Roman"/>
          <w:sz w:val="24"/>
          <w:szCs w:val="24"/>
          <w:lang w:eastAsia="pl-PL"/>
        </w:rPr>
        <w:t>rezygn</w:t>
      </w:r>
      <w:r w:rsidR="00EC079F" w:rsidRPr="00614975">
        <w:rPr>
          <w:rFonts w:ascii="Times New Roman" w:eastAsia="Times New Roman" w:hAnsi="Times New Roman"/>
          <w:sz w:val="24"/>
          <w:szCs w:val="24"/>
          <w:lang w:eastAsia="pl-PL"/>
        </w:rPr>
        <w:t xml:space="preserve">acji kandydata </w:t>
      </w:r>
      <w:r w:rsidR="00A4117E" w:rsidRPr="00614975">
        <w:rPr>
          <w:rFonts w:ascii="Times New Roman" w:eastAsia="Times New Roman" w:hAnsi="Times New Roman"/>
          <w:sz w:val="24"/>
          <w:szCs w:val="24"/>
          <w:lang w:eastAsia="pl-PL"/>
        </w:rPr>
        <w:t xml:space="preserve">w systemie rekrutacyjnym z </w:t>
      </w:r>
      <w:r w:rsidRPr="00614975">
        <w:rPr>
          <w:rFonts w:ascii="Times New Roman" w:eastAsia="Times New Roman" w:hAnsi="Times New Roman"/>
          <w:sz w:val="24"/>
          <w:szCs w:val="24"/>
          <w:lang w:eastAsia="pl-PL"/>
        </w:rPr>
        <w:t>dalszego postępowania rekrutacyjnego przed zakończeniem elektronicznej rejestracji.</w:t>
      </w:r>
    </w:p>
    <w:p w14:paraId="795C0B84" w14:textId="46395D48" w:rsidR="00DF4766" w:rsidRPr="00FD4456" w:rsidRDefault="00DF4766" w:rsidP="00426D5D">
      <w:pPr>
        <w:numPr>
          <w:ilvl w:val="0"/>
          <w:numId w:val="1"/>
        </w:numPr>
        <w:tabs>
          <w:tab w:val="clear" w:pos="720"/>
        </w:tabs>
        <w:spacing w:before="60" w:after="0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4456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Wniosek o zwrot opłaty rekrutacyjnej </w:t>
      </w:r>
      <w:r w:rsidR="009C3116" w:rsidRPr="00FD4456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8E0BA8" w:rsidRPr="00FD4456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podpisany przez kandydata </w:t>
      </w:r>
      <w:r w:rsidR="009C3116" w:rsidRPr="00FD4456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Pr="00FD4456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wraz z potwierdzeniem dowodu wpła</w:t>
      </w:r>
      <w:r w:rsidR="001E1557" w:rsidRPr="00FD4456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ty należy złożyć</w:t>
      </w:r>
      <w:r w:rsidR="00AA10B4" w:rsidRPr="00FD4456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 w Dz</w:t>
      </w:r>
      <w:r w:rsidRPr="00FD4456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iale ds. </w:t>
      </w:r>
      <w:r w:rsidR="00A45B14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S</w:t>
      </w:r>
      <w:r w:rsidRPr="00FD4456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tuden</w:t>
      </w:r>
      <w:r w:rsidR="001E1557" w:rsidRPr="00FD4456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ckich </w:t>
      </w:r>
      <w:r w:rsidR="00EB2195" w:rsidRPr="00FD4456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w </w:t>
      </w:r>
      <w:r w:rsidRPr="00FD4456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terminie</w:t>
      </w:r>
      <w:r w:rsidRPr="00FD4456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B32CD39" w14:textId="75A7CC0A" w:rsidR="00DF4766" w:rsidRPr="00FD4456" w:rsidRDefault="0049027A" w:rsidP="00A45B14">
      <w:pPr>
        <w:numPr>
          <w:ilvl w:val="1"/>
          <w:numId w:val="6"/>
        </w:numPr>
        <w:spacing w:after="0"/>
        <w:jc w:val="both"/>
        <w:rPr>
          <w:rFonts w:ascii="Times New Roman" w:eastAsia="Times New Roman" w:hAnsi="Times New Roman"/>
          <w:spacing w:val="-6"/>
          <w:sz w:val="24"/>
          <w:szCs w:val="24"/>
          <w:lang w:eastAsia="pl-PL"/>
        </w:rPr>
      </w:pPr>
      <w:r w:rsidRPr="00A45B14">
        <w:rPr>
          <w:rFonts w:ascii="Times New Roman" w:eastAsia="Times New Roman" w:hAnsi="Times New Roman"/>
          <w:sz w:val="24"/>
          <w:szCs w:val="24"/>
          <w:lang w:eastAsia="pl-PL"/>
        </w:rPr>
        <w:t>do 31 października 202</w:t>
      </w:r>
      <w:r w:rsidR="00F66902" w:rsidRPr="00A45B14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DF4766" w:rsidRPr="00A45B14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1A7140" w:rsidRPr="00A45B1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F4766" w:rsidRPr="00A45B14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DF4766" w:rsidRPr="00FD4456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 </w:t>
      </w:r>
      <w:r w:rsidR="00DF4766" w:rsidRPr="00A45B14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w przypadku studiów rozpoczynających się w semestrze zimowym,</w:t>
      </w:r>
    </w:p>
    <w:p w14:paraId="46F7F0BA" w14:textId="6FFE1E54" w:rsidR="00DF4766" w:rsidRPr="00FD4456" w:rsidRDefault="001E1557" w:rsidP="00A45B14">
      <w:pPr>
        <w:numPr>
          <w:ilvl w:val="1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4456">
        <w:rPr>
          <w:rFonts w:ascii="Times New Roman" w:eastAsia="Times New Roman" w:hAnsi="Times New Roman"/>
          <w:sz w:val="24"/>
          <w:szCs w:val="24"/>
          <w:lang w:eastAsia="pl-PL"/>
        </w:rPr>
        <w:t>do 31 marca 20</w:t>
      </w:r>
      <w:r w:rsidR="0049027A" w:rsidRPr="00FD445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8D2126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DF4766" w:rsidRPr="00FD4456">
        <w:rPr>
          <w:rFonts w:ascii="Times New Roman" w:eastAsia="Times New Roman" w:hAnsi="Times New Roman"/>
          <w:sz w:val="24"/>
          <w:szCs w:val="24"/>
          <w:lang w:eastAsia="pl-PL"/>
        </w:rPr>
        <w:t xml:space="preserve"> r. – w przypadku studiów rozpoczynających się w semestrze letnim.</w:t>
      </w:r>
    </w:p>
    <w:p w14:paraId="30DAF46D" w14:textId="52A5FBB7" w:rsidR="00CA0ACD" w:rsidRPr="00FD4456" w:rsidRDefault="0012228E" w:rsidP="00426D5D">
      <w:pPr>
        <w:spacing w:after="0"/>
        <w:ind w:left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</w:t>
      </w:r>
      <w:r w:rsidR="006A400A">
        <w:rPr>
          <w:rFonts w:ascii="Times New Roman" w:eastAsia="Times New Roman" w:hAnsi="Times New Roman"/>
          <w:sz w:val="24"/>
          <w:szCs w:val="24"/>
          <w:lang w:eastAsia="pl-PL"/>
        </w:rPr>
        <w:t>utrac</w:t>
      </w:r>
      <w:r w:rsidR="00CA0ACD" w:rsidRPr="00FD4456">
        <w:rPr>
          <w:rFonts w:ascii="Times New Roman" w:eastAsia="Times New Roman" w:hAnsi="Times New Roman"/>
          <w:sz w:val="24"/>
          <w:szCs w:val="24"/>
          <w:lang w:eastAsia="pl-PL"/>
        </w:rPr>
        <w:t>enia przez kandydata dowodu wpłaty, wniesienie wpłaty weryfikuje się w</w:t>
      </w:r>
      <w:r w:rsidR="00E67E1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CA0ACD" w:rsidRPr="00FD4456">
        <w:rPr>
          <w:rFonts w:ascii="Times New Roman" w:eastAsia="Times New Roman" w:hAnsi="Times New Roman"/>
          <w:sz w:val="24"/>
          <w:szCs w:val="24"/>
          <w:lang w:eastAsia="pl-PL"/>
        </w:rPr>
        <w:t xml:space="preserve">systemach informatycznych </w:t>
      </w:r>
      <w:r w:rsidR="00A45B14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CA0ACD" w:rsidRPr="00FD4456">
        <w:rPr>
          <w:rFonts w:ascii="Times New Roman" w:eastAsia="Times New Roman" w:hAnsi="Times New Roman"/>
          <w:sz w:val="24"/>
          <w:szCs w:val="24"/>
          <w:lang w:eastAsia="pl-PL"/>
        </w:rPr>
        <w:t>czelni.</w:t>
      </w:r>
    </w:p>
    <w:p w14:paraId="5ADFBFCE" w14:textId="6A603412" w:rsidR="00DF4766" w:rsidRPr="00FD4456" w:rsidRDefault="00DF4766" w:rsidP="00426D5D">
      <w:pPr>
        <w:numPr>
          <w:ilvl w:val="0"/>
          <w:numId w:val="1"/>
        </w:numPr>
        <w:tabs>
          <w:tab w:val="clear" w:pos="720"/>
        </w:tabs>
        <w:spacing w:before="60" w:after="0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4456">
        <w:rPr>
          <w:rFonts w:ascii="Times New Roman" w:eastAsia="Times New Roman" w:hAnsi="Times New Roman"/>
          <w:sz w:val="24"/>
          <w:szCs w:val="24"/>
          <w:lang w:eastAsia="pl-PL"/>
        </w:rPr>
        <w:t xml:space="preserve">Zwrotu opłaty rekrutacyjnej dokonuje się na wskazany </w:t>
      </w:r>
      <w:r w:rsidR="00EB2195" w:rsidRPr="00FD4456">
        <w:rPr>
          <w:rFonts w:ascii="Times New Roman" w:eastAsia="Times New Roman" w:hAnsi="Times New Roman"/>
          <w:sz w:val="24"/>
          <w:szCs w:val="24"/>
          <w:lang w:eastAsia="pl-PL"/>
        </w:rPr>
        <w:t xml:space="preserve">przez kandydata </w:t>
      </w:r>
      <w:r w:rsidRPr="00FD4456">
        <w:rPr>
          <w:rFonts w:ascii="Times New Roman" w:eastAsia="Times New Roman" w:hAnsi="Times New Roman"/>
          <w:sz w:val="24"/>
          <w:szCs w:val="24"/>
          <w:lang w:eastAsia="pl-PL"/>
        </w:rPr>
        <w:t>we wniosku numer rachunku bankowego.</w:t>
      </w:r>
    </w:p>
    <w:p w14:paraId="54CE233E" w14:textId="61DDD049" w:rsidR="00DF4766" w:rsidRPr="00FD4456" w:rsidRDefault="00DF4766" w:rsidP="00C92142">
      <w:pPr>
        <w:spacing w:before="600" w:after="600"/>
        <w:ind w:left="3969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4456">
        <w:rPr>
          <w:rFonts w:ascii="Times New Roman" w:eastAsia="Times New Roman" w:hAnsi="Times New Roman"/>
          <w:sz w:val="24"/>
          <w:szCs w:val="24"/>
          <w:lang w:eastAsia="pl-PL"/>
        </w:rPr>
        <w:t>Rektor</w:t>
      </w:r>
    </w:p>
    <w:p w14:paraId="032AE076" w14:textId="76D68C4E" w:rsidR="007829EE" w:rsidRPr="00FD4456" w:rsidRDefault="00DF4766" w:rsidP="00C92142">
      <w:pPr>
        <w:tabs>
          <w:tab w:val="right" w:pos="4395"/>
        </w:tabs>
        <w:spacing w:before="600" w:after="0"/>
        <w:ind w:left="3969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4456">
        <w:rPr>
          <w:rFonts w:ascii="Times New Roman" w:eastAsia="Times New Roman" w:hAnsi="Times New Roman"/>
          <w:sz w:val="24"/>
          <w:szCs w:val="24"/>
          <w:lang w:eastAsia="pl-PL"/>
        </w:rPr>
        <w:t>dr h</w:t>
      </w:r>
      <w:r w:rsidR="00567035" w:rsidRPr="00FD4456">
        <w:rPr>
          <w:rFonts w:ascii="Times New Roman" w:eastAsia="Times New Roman" w:hAnsi="Times New Roman"/>
          <w:sz w:val="24"/>
          <w:szCs w:val="24"/>
          <w:lang w:eastAsia="pl-PL"/>
        </w:rPr>
        <w:t xml:space="preserve">ab. inż. </w:t>
      </w:r>
      <w:r w:rsidR="00C73825">
        <w:rPr>
          <w:rFonts w:ascii="Times New Roman" w:hAnsi="Times New Roman"/>
          <w:sz w:val="24"/>
          <w:szCs w:val="24"/>
        </w:rPr>
        <w:t>Jacek Wróbel, prof. ZUT</w:t>
      </w:r>
      <w:r w:rsidR="00883A63">
        <w:rPr>
          <w:rFonts w:ascii="Times New Roman" w:hAnsi="Times New Roman"/>
          <w:sz w:val="24"/>
          <w:szCs w:val="24"/>
        </w:rPr>
        <w:br/>
      </w:r>
    </w:p>
    <w:sectPr w:rsidR="007829EE" w:rsidRPr="00FD4456" w:rsidSect="0071496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D092B" w14:textId="77777777" w:rsidR="00EE5F86" w:rsidRDefault="00EE5F86" w:rsidP="00E625E8">
      <w:pPr>
        <w:spacing w:after="0" w:line="240" w:lineRule="auto"/>
      </w:pPr>
      <w:r>
        <w:separator/>
      </w:r>
    </w:p>
  </w:endnote>
  <w:endnote w:type="continuationSeparator" w:id="0">
    <w:p w14:paraId="28B831DA" w14:textId="77777777" w:rsidR="00EE5F86" w:rsidRDefault="00EE5F86" w:rsidP="00E6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17296" w14:textId="77777777" w:rsidR="00EE5F86" w:rsidRDefault="00EE5F86" w:rsidP="00E625E8">
      <w:pPr>
        <w:spacing w:after="0" w:line="240" w:lineRule="auto"/>
      </w:pPr>
      <w:r>
        <w:separator/>
      </w:r>
    </w:p>
  </w:footnote>
  <w:footnote w:type="continuationSeparator" w:id="0">
    <w:p w14:paraId="70B699ED" w14:textId="77777777" w:rsidR="00EE5F86" w:rsidRDefault="00EE5F86" w:rsidP="00E6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496E"/>
    <w:multiLevelType w:val="hybridMultilevel"/>
    <w:tmpl w:val="EDFC660C"/>
    <w:lvl w:ilvl="0" w:tplc="48A43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47E51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5045F"/>
    <w:multiLevelType w:val="hybridMultilevel"/>
    <w:tmpl w:val="0FD0F3EA"/>
    <w:lvl w:ilvl="0" w:tplc="05EA5F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E72C63"/>
    <w:multiLevelType w:val="hybridMultilevel"/>
    <w:tmpl w:val="7548AC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5EA5FAA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711C60"/>
    <w:multiLevelType w:val="hybridMultilevel"/>
    <w:tmpl w:val="6A443BCA"/>
    <w:lvl w:ilvl="0" w:tplc="05EA5F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F47E51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7D221B"/>
    <w:multiLevelType w:val="hybridMultilevel"/>
    <w:tmpl w:val="A90EFB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5EA5FAA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DE116C"/>
    <w:multiLevelType w:val="hybridMultilevel"/>
    <w:tmpl w:val="EC1696D0"/>
    <w:lvl w:ilvl="0" w:tplc="3D5437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47E51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182373">
    <w:abstractNumId w:val="0"/>
  </w:num>
  <w:num w:numId="2" w16cid:durableId="1186674179">
    <w:abstractNumId w:val="5"/>
  </w:num>
  <w:num w:numId="3" w16cid:durableId="546724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8238181">
    <w:abstractNumId w:val="3"/>
  </w:num>
  <w:num w:numId="5" w16cid:durableId="132867146">
    <w:abstractNumId w:val="2"/>
  </w:num>
  <w:num w:numId="6" w16cid:durableId="380207064">
    <w:abstractNumId w:val="4"/>
  </w:num>
  <w:num w:numId="7" w16cid:durableId="1590313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287"/>
    <w:rsid w:val="00015226"/>
    <w:rsid w:val="00020B6E"/>
    <w:rsid w:val="00026610"/>
    <w:rsid w:val="000334D8"/>
    <w:rsid w:val="00056B18"/>
    <w:rsid w:val="00096B31"/>
    <w:rsid w:val="000A068B"/>
    <w:rsid w:val="000E00E7"/>
    <w:rsid w:val="000E4C47"/>
    <w:rsid w:val="000E6D36"/>
    <w:rsid w:val="00104F7C"/>
    <w:rsid w:val="00115630"/>
    <w:rsid w:val="0012228E"/>
    <w:rsid w:val="00164C1A"/>
    <w:rsid w:val="00182907"/>
    <w:rsid w:val="001A2725"/>
    <w:rsid w:val="001A7140"/>
    <w:rsid w:val="001C122D"/>
    <w:rsid w:val="001E1557"/>
    <w:rsid w:val="002030E6"/>
    <w:rsid w:val="00215491"/>
    <w:rsid w:val="002340B4"/>
    <w:rsid w:val="002D015D"/>
    <w:rsid w:val="002E5747"/>
    <w:rsid w:val="002F1543"/>
    <w:rsid w:val="00315345"/>
    <w:rsid w:val="00364662"/>
    <w:rsid w:val="003A35BA"/>
    <w:rsid w:val="003C5917"/>
    <w:rsid w:val="003D439C"/>
    <w:rsid w:val="00404E61"/>
    <w:rsid w:val="00415287"/>
    <w:rsid w:val="00426D5D"/>
    <w:rsid w:val="004313AC"/>
    <w:rsid w:val="004377EF"/>
    <w:rsid w:val="00463758"/>
    <w:rsid w:val="0047131A"/>
    <w:rsid w:val="00487D8A"/>
    <w:rsid w:val="0049027A"/>
    <w:rsid w:val="004B60C9"/>
    <w:rsid w:val="004D4F07"/>
    <w:rsid w:val="004F4DF9"/>
    <w:rsid w:val="00520D8C"/>
    <w:rsid w:val="005409D9"/>
    <w:rsid w:val="00556DA1"/>
    <w:rsid w:val="00567035"/>
    <w:rsid w:val="005853E3"/>
    <w:rsid w:val="00592B39"/>
    <w:rsid w:val="00596E86"/>
    <w:rsid w:val="005D0012"/>
    <w:rsid w:val="00612F72"/>
    <w:rsid w:val="00614975"/>
    <w:rsid w:val="00680AD4"/>
    <w:rsid w:val="006872DA"/>
    <w:rsid w:val="006A3A9E"/>
    <w:rsid w:val="006A400A"/>
    <w:rsid w:val="006B2760"/>
    <w:rsid w:val="006D240E"/>
    <w:rsid w:val="00712F7B"/>
    <w:rsid w:val="00714966"/>
    <w:rsid w:val="007257CC"/>
    <w:rsid w:val="0074380F"/>
    <w:rsid w:val="007829EE"/>
    <w:rsid w:val="007A29FE"/>
    <w:rsid w:val="007A5249"/>
    <w:rsid w:val="007C45F7"/>
    <w:rsid w:val="008024E1"/>
    <w:rsid w:val="00804042"/>
    <w:rsid w:val="008707EE"/>
    <w:rsid w:val="00883A63"/>
    <w:rsid w:val="00884DFF"/>
    <w:rsid w:val="00886EDD"/>
    <w:rsid w:val="008D2126"/>
    <w:rsid w:val="008D23BD"/>
    <w:rsid w:val="008E0BA8"/>
    <w:rsid w:val="008F14E2"/>
    <w:rsid w:val="00905418"/>
    <w:rsid w:val="00915274"/>
    <w:rsid w:val="00940D52"/>
    <w:rsid w:val="0096415F"/>
    <w:rsid w:val="009C3116"/>
    <w:rsid w:val="00A0404C"/>
    <w:rsid w:val="00A1085F"/>
    <w:rsid w:val="00A27B4A"/>
    <w:rsid w:val="00A31723"/>
    <w:rsid w:val="00A4117E"/>
    <w:rsid w:val="00A4506A"/>
    <w:rsid w:val="00A45B14"/>
    <w:rsid w:val="00A70B61"/>
    <w:rsid w:val="00A71FCE"/>
    <w:rsid w:val="00A72B77"/>
    <w:rsid w:val="00A82A2D"/>
    <w:rsid w:val="00AA10B4"/>
    <w:rsid w:val="00AB5E57"/>
    <w:rsid w:val="00B67382"/>
    <w:rsid w:val="00B74FF1"/>
    <w:rsid w:val="00B8020C"/>
    <w:rsid w:val="00C42C4A"/>
    <w:rsid w:val="00C56ED3"/>
    <w:rsid w:val="00C61537"/>
    <w:rsid w:val="00C624F0"/>
    <w:rsid w:val="00C70D96"/>
    <w:rsid w:val="00C73825"/>
    <w:rsid w:val="00C92142"/>
    <w:rsid w:val="00CA0ACD"/>
    <w:rsid w:val="00CA5C80"/>
    <w:rsid w:val="00CB5B2D"/>
    <w:rsid w:val="00CD1008"/>
    <w:rsid w:val="00D0449D"/>
    <w:rsid w:val="00D6273D"/>
    <w:rsid w:val="00D75E35"/>
    <w:rsid w:val="00D83836"/>
    <w:rsid w:val="00DF4766"/>
    <w:rsid w:val="00E01F0F"/>
    <w:rsid w:val="00E610D3"/>
    <w:rsid w:val="00E625E8"/>
    <w:rsid w:val="00E67E16"/>
    <w:rsid w:val="00E7678E"/>
    <w:rsid w:val="00E808B8"/>
    <w:rsid w:val="00E871CD"/>
    <w:rsid w:val="00EB2195"/>
    <w:rsid w:val="00EC079F"/>
    <w:rsid w:val="00EE5F86"/>
    <w:rsid w:val="00EF3927"/>
    <w:rsid w:val="00F05387"/>
    <w:rsid w:val="00F238AB"/>
    <w:rsid w:val="00F5000D"/>
    <w:rsid w:val="00F66902"/>
    <w:rsid w:val="00F76717"/>
    <w:rsid w:val="00F80A1E"/>
    <w:rsid w:val="00F87103"/>
    <w:rsid w:val="00FA5534"/>
    <w:rsid w:val="00FD4456"/>
    <w:rsid w:val="00FE3FEB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59276"/>
  <w15:docId w15:val="{C1D4B42F-9417-4ABB-B1DC-ABE3B27F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1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10B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14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14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14E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4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4E2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6A4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3B4EB-5A59-4162-B3FD-3FF0106F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13 Rektora Zachodniopomorskiego Uniwersytetu Technologicznego w Szczecinie z dnia 31 marca 2022 r. o wysokości opłat za przeprowadzenie rekrutacji na studia w roku akademickim 2022/2023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13 Rektora Zachodniopomorskiego Uniwersytetu Technologicznego w Szczecinie z dnia 31 marca 2022 r. o wysokości opłat za przeprowadzenie rekrutacji na studia w roku akademickim 2022/2023</dc:title>
  <dc:creator>AnnaJasinska</dc:creator>
  <cp:lastModifiedBy>Gabriela Pasturczak</cp:lastModifiedBy>
  <cp:revision>4</cp:revision>
  <cp:lastPrinted>2023-02-13T07:15:00Z</cp:lastPrinted>
  <dcterms:created xsi:type="dcterms:W3CDTF">2023-02-10T13:20:00Z</dcterms:created>
  <dcterms:modified xsi:type="dcterms:W3CDTF">2023-02-13T08:06:00Z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2023-02-10T09:58:34Z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9005129d-5674-42fb-b945-c6aa4d500b7b</vt:lpwstr>
  </property>
  <property fmtid="{D5CDD505-2E9C-101B-9397-08002B2CF9AE}" pid="8" name="MSIP_Label_50945193-57ff-457d-9504-518e9bfb59a9_ContentBits">
    <vt:lpwstr>0</vt:lpwstr>
  </property>
</Properties>
</file>