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62E1" w14:textId="7F8AFE3C" w:rsidR="003354F7" w:rsidRPr="00317E38" w:rsidRDefault="00317E38" w:rsidP="00317E38">
      <w:pPr>
        <w:spacing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317E38">
        <w:rPr>
          <w:rFonts w:ascii="Calibri" w:hAnsi="Calibri"/>
          <w:b/>
          <w:sz w:val="32"/>
          <w:szCs w:val="32"/>
        </w:rPr>
        <w:t xml:space="preserve">Zarządzenie nr </w:t>
      </w:r>
      <w:r w:rsidR="00F04F0B" w:rsidRPr="00317E38">
        <w:rPr>
          <w:rFonts w:ascii="Calibri" w:hAnsi="Calibri"/>
          <w:b/>
          <w:sz w:val="32"/>
          <w:szCs w:val="32"/>
        </w:rPr>
        <w:t>28</w:t>
      </w:r>
    </w:p>
    <w:p w14:paraId="7E75B84D" w14:textId="3EBC9E22" w:rsidR="003354F7" w:rsidRPr="00317E38" w:rsidRDefault="003354F7" w:rsidP="00317E38">
      <w:pPr>
        <w:spacing w:line="360" w:lineRule="auto"/>
        <w:jc w:val="center"/>
        <w:outlineLvl w:val="1"/>
        <w:rPr>
          <w:rFonts w:ascii="Calibri" w:hAnsi="Calibri"/>
          <w:b/>
          <w:sz w:val="24"/>
        </w:rPr>
      </w:pPr>
      <w:r w:rsidRPr="00317E38">
        <w:rPr>
          <w:rFonts w:ascii="Calibri" w:hAnsi="Calibri"/>
          <w:b/>
          <w:sz w:val="28"/>
          <w:szCs w:val="28"/>
        </w:rPr>
        <w:t>Rektora Zachodniopomorskiego Uniwersytetu Technologicznego w Szczecinie</w:t>
      </w:r>
      <w:r w:rsidR="00317E38" w:rsidRPr="00317E38">
        <w:rPr>
          <w:rFonts w:ascii="Calibri" w:hAnsi="Calibri"/>
          <w:b/>
          <w:sz w:val="28"/>
          <w:szCs w:val="28"/>
        </w:rPr>
        <w:br/>
      </w:r>
      <w:r w:rsidRPr="00317E38">
        <w:rPr>
          <w:rFonts w:ascii="Calibri" w:hAnsi="Calibri"/>
          <w:b/>
          <w:sz w:val="28"/>
          <w:szCs w:val="28"/>
        </w:rPr>
        <w:t>z dnia</w:t>
      </w:r>
      <w:r w:rsidR="00F04F0B" w:rsidRPr="00317E38">
        <w:rPr>
          <w:rFonts w:ascii="Calibri" w:hAnsi="Calibri"/>
          <w:b/>
          <w:sz w:val="28"/>
          <w:szCs w:val="28"/>
        </w:rPr>
        <w:t xml:space="preserve"> 4</w:t>
      </w:r>
      <w:r w:rsidRPr="00317E38">
        <w:rPr>
          <w:rFonts w:ascii="Calibri" w:hAnsi="Calibri"/>
          <w:b/>
          <w:sz w:val="28"/>
          <w:szCs w:val="28"/>
        </w:rPr>
        <w:t xml:space="preserve"> marca 2021 r.</w:t>
      </w:r>
    </w:p>
    <w:p w14:paraId="052C4DF3" w14:textId="0487BD83" w:rsidR="003354F7" w:rsidRPr="00317E38" w:rsidRDefault="003354F7" w:rsidP="00317E38">
      <w:pPr>
        <w:pStyle w:val="Nagwek1"/>
        <w:keepLines w:val="0"/>
        <w:numPr>
          <w:ilvl w:val="0"/>
          <w:numId w:val="8"/>
        </w:numPr>
        <w:ind w:left="0" w:firstLine="0"/>
        <w:contextualSpacing w:val="0"/>
        <w:jc w:val="center"/>
        <w:rPr>
          <w:rFonts w:ascii="Calibri" w:hAnsi="Calibri"/>
        </w:rPr>
      </w:pPr>
      <w:r w:rsidRPr="00317E38">
        <w:rPr>
          <w:rFonts w:ascii="Calibri" w:hAnsi="Calibri"/>
          <w:sz w:val="24"/>
          <w:szCs w:val="24"/>
        </w:rPr>
        <w:t>w sprawie termin</w:t>
      </w:r>
      <w:r w:rsidR="009F2C47" w:rsidRPr="00317E38">
        <w:rPr>
          <w:rFonts w:ascii="Calibri" w:hAnsi="Calibri"/>
          <w:sz w:val="24"/>
          <w:szCs w:val="24"/>
        </w:rPr>
        <w:t>ów</w:t>
      </w:r>
      <w:r w:rsidRPr="00317E38">
        <w:rPr>
          <w:rFonts w:ascii="Calibri" w:hAnsi="Calibri"/>
          <w:sz w:val="24"/>
          <w:szCs w:val="24"/>
        </w:rPr>
        <w:t xml:space="preserve"> </w:t>
      </w:r>
      <w:r w:rsidR="009F2C47" w:rsidRPr="00317E38">
        <w:rPr>
          <w:rFonts w:ascii="Calibri" w:hAnsi="Calibri"/>
          <w:sz w:val="24"/>
          <w:szCs w:val="24"/>
        </w:rPr>
        <w:t xml:space="preserve">wnoszenia </w:t>
      </w:r>
      <w:r w:rsidRPr="00317E38">
        <w:rPr>
          <w:rFonts w:ascii="Calibri" w:hAnsi="Calibri"/>
          <w:sz w:val="24"/>
          <w:szCs w:val="24"/>
        </w:rPr>
        <w:t>opłat za usługi edukacyjne</w:t>
      </w:r>
      <w:r w:rsidRPr="00317E38">
        <w:rPr>
          <w:rFonts w:ascii="Calibri" w:hAnsi="Calibri"/>
          <w:sz w:val="24"/>
          <w:szCs w:val="24"/>
        </w:rPr>
        <w:br/>
        <w:t xml:space="preserve"> </w:t>
      </w:r>
      <w:bookmarkStart w:id="1" w:name="Bookmark"/>
      <w:r w:rsidRPr="00317E38">
        <w:rPr>
          <w:rFonts w:ascii="Calibri" w:hAnsi="Calibri"/>
          <w:sz w:val="24"/>
          <w:szCs w:val="24"/>
        </w:rPr>
        <w:t>w semestrze letnim w roku akademickim 2020/2021</w:t>
      </w:r>
    </w:p>
    <w:p w14:paraId="0FB70D04" w14:textId="5F198F09" w:rsidR="003354F7" w:rsidRPr="00317E38" w:rsidRDefault="003354F7" w:rsidP="00317E38">
      <w:pPr>
        <w:pStyle w:val="BodySingle"/>
        <w:spacing w:before="240" w:line="360" w:lineRule="auto"/>
        <w:rPr>
          <w:rFonts w:ascii="Calibri" w:hAnsi="Calibri"/>
          <w:b/>
          <w:sz w:val="24"/>
          <w:szCs w:val="24"/>
        </w:rPr>
      </w:pPr>
      <w:r w:rsidRPr="00317E38">
        <w:rPr>
          <w:rFonts w:ascii="Calibri" w:hAnsi="Calibri"/>
          <w:sz w:val="24"/>
          <w:szCs w:val="24"/>
        </w:rPr>
        <w:t xml:space="preserve">Na podstawie art. 23 </w:t>
      </w:r>
      <w:bookmarkEnd w:id="1"/>
      <w:r w:rsidRPr="00317E38">
        <w:rPr>
          <w:rFonts w:ascii="Calibri" w:hAnsi="Calibri"/>
          <w:sz w:val="24"/>
          <w:szCs w:val="24"/>
        </w:rPr>
        <w:t>ustawy z dnia 20 lipca 2018 r. Prawo o szkolnictwie wyższym i nauce (tekst</w:t>
      </w:r>
      <w:r w:rsidR="00317E38">
        <w:rPr>
          <w:rFonts w:ascii="Calibri" w:hAnsi="Calibri"/>
          <w:sz w:val="24"/>
          <w:szCs w:val="24"/>
        </w:rPr>
        <w:t> </w:t>
      </w:r>
      <w:r w:rsidRPr="00317E38">
        <w:rPr>
          <w:rFonts w:ascii="Calibri" w:hAnsi="Calibri"/>
          <w:sz w:val="24"/>
          <w:szCs w:val="24"/>
        </w:rPr>
        <w:t>jedn. Dz. U. z 2020 r. poz. 85, z późn. zm.) w związku z rozporządzeniem Ministra Zdrowia z</w:t>
      </w:r>
      <w:r w:rsidR="00317E38">
        <w:rPr>
          <w:rFonts w:ascii="Calibri" w:hAnsi="Calibri"/>
          <w:sz w:val="24"/>
          <w:szCs w:val="24"/>
        </w:rPr>
        <w:t> </w:t>
      </w:r>
      <w:r w:rsidRPr="00317E38">
        <w:rPr>
          <w:rFonts w:ascii="Calibri" w:hAnsi="Calibri"/>
          <w:sz w:val="24"/>
          <w:szCs w:val="24"/>
        </w:rPr>
        <w:t>dnia 20</w:t>
      </w:r>
      <w:r w:rsidR="001F36D3" w:rsidRPr="00317E38">
        <w:rPr>
          <w:rFonts w:ascii="Calibri" w:hAnsi="Calibri"/>
          <w:sz w:val="24"/>
          <w:szCs w:val="24"/>
        </w:rPr>
        <w:t> </w:t>
      </w:r>
      <w:r w:rsidRPr="00317E38">
        <w:rPr>
          <w:rFonts w:ascii="Calibri" w:hAnsi="Calibri"/>
          <w:sz w:val="24"/>
          <w:szCs w:val="24"/>
        </w:rPr>
        <w:t>marca 2020 r. w sprawie ogłoszenia na obszarze Rzeczpospolitej Polskiej stanu epidemii (Dz. U. poz. 491, z późn. zm.) zarządza się, co następuje:</w:t>
      </w:r>
    </w:p>
    <w:p w14:paraId="7C7B0C98" w14:textId="77777777" w:rsidR="003354F7" w:rsidRPr="00317E38" w:rsidRDefault="003354F7" w:rsidP="00317E38">
      <w:pPr>
        <w:pStyle w:val="Tekstpodstawowy"/>
        <w:spacing w:before="240" w:after="0" w:line="360" w:lineRule="auto"/>
        <w:jc w:val="center"/>
        <w:outlineLvl w:val="1"/>
        <w:rPr>
          <w:rFonts w:ascii="Calibri" w:hAnsi="Calibri"/>
          <w:szCs w:val="24"/>
        </w:rPr>
      </w:pPr>
      <w:r w:rsidRPr="00317E38">
        <w:rPr>
          <w:rFonts w:ascii="Calibri" w:hAnsi="Calibri"/>
          <w:b/>
          <w:szCs w:val="24"/>
        </w:rPr>
        <w:t>§ 1.</w:t>
      </w:r>
    </w:p>
    <w:p w14:paraId="354A839E" w14:textId="0784997D" w:rsidR="00190E08" w:rsidRPr="00317E38" w:rsidRDefault="003354F7" w:rsidP="006441CF">
      <w:pPr>
        <w:pStyle w:val="Tekstpodstawowy2"/>
        <w:numPr>
          <w:ilvl w:val="0"/>
          <w:numId w:val="9"/>
        </w:numPr>
        <w:tabs>
          <w:tab w:val="clear" w:pos="497"/>
        </w:tabs>
        <w:suppressAutoHyphens w:val="0"/>
        <w:spacing w:after="0" w:line="360" w:lineRule="auto"/>
        <w:ind w:left="284" w:hanging="284"/>
        <w:rPr>
          <w:rFonts w:ascii="Calibri" w:hAnsi="Calibri"/>
          <w:sz w:val="24"/>
          <w:szCs w:val="24"/>
          <w:lang w:eastAsia="pl-PL"/>
        </w:rPr>
      </w:pPr>
      <w:r w:rsidRPr="00317E38">
        <w:rPr>
          <w:rFonts w:ascii="Calibri" w:hAnsi="Calibri"/>
          <w:sz w:val="24"/>
          <w:szCs w:val="24"/>
        </w:rPr>
        <w:t>W celu ograniczenia obciążeń finansowych studentów, w sytuacji wprowadzenia na terenie kraju stanu epidemii i zamknięcia wielu miejsc pracy studentów, przesuwa się termin</w:t>
      </w:r>
      <w:r w:rsidR="00190E08" w:rsidRPr="00317E38">
        <w:rPr>
          <w:rFonts w:ascii="Calibri" w:hAnsi="Calibri"/>
          <w:sz w:val="24"/>
          <w:szCs w:val="24"/>
        </w:rPr>
        <w:t>y</w:t>
      </w:r>
      <w:r w:rsidRPr="00317E38">
        <w:rPr>
          <w:rFonts w:ascii="Calibri" w:hAnsi="Calibri"/>
          <w:sz w:val="24"/>
          <w:szCs w:val="24"/>
        </w:rPr>
        <w:t xml:space="preserve"> </w:t>
      </w:r>
      <w:r w:rsidR="00A21DB8" w:rsidRPr="00317E38">
        <w:rPr>
          <w:rFonts w:ascii="Calibri" w:hAnsi="Calibri"/>
          <w:sz w:val="24"/>
          <w:szCs w:val="24"/>
        </w:rPr>
        <w:t xml:space="preserve">wnoszenia </w:t>
      </w:r>
      <w:r w:rsidR="00A21DB8" w:rsidRPr="00317E38">
        <w:rPr>
          <w:rFonts w:ascii="Calibri" w:hAnsi="Calibri"/>
          <w:sz w:val="24"/>
          <w:szCs w:val="24"/>
          <w:lang w:eastAsia="pl-PL"/>
        </w:rPr>
        <w:t xml:space="preserve">przez </w:t>
      </w:r>
      <w:r w:rsidR="00F257D3" w:rsidRPr="00317E38">
        <w:rPr>
          <w:rFonts w:ascii="Calibri" w:hAnsi="Calibri"/>
          <w:sz w:val="24"/>
          <w:szCs w:val="24"/>
          <w:lang w:eastAsia="pl-PL"/>
        </w:rPr>
        <w:t xml:space="preserve">studentów </w:t>
      </w:r>
      <w:r w:rsidRPr="00317E38">
        <w:rPr>
          <w:rFonts w:ascii="Calibri" w:hAnsi="Calibri"/>
          <w:sz w:val="24"/>
          <w:szCs w:val="24"/>
        </w:rPr>
        <w:t xml:space="preserve">opłat </w:t>
      </w:r>
      <w:r w:rsidR="00C14BF8" w:rsidRPr="00317E38">
        <w:rPr>
          <w:rFonts w:ascii="Calibri" w:hAnsi="Calibri"/>
          <w:sz w:val="24"/>
          <w:szCs w:val="24"/>
        </w:rPr>
        <w:t xml:space="preserve">w semestrze letnim roku akademickiego 2020/2021 </w:t>
      </w:r>
      <w:r w:rsidRPr="00317E38">
        <w:rPr>
          <w:rFonts w:ascii="Calibri" w:hAnsi="Calibri"/>
          <w:sz w:val="24"/>
          <w:szCs w:val="24"/>
        </w:rPr>
        <w:t>za usługi edukacyjne</w:t>
      </w:r>
      <w:bookmarkStart w:id="2" w:name="Bookmark2"/>
      <w:r w:rsidR="003456B8" w:rsidRPr="00317E38">
        <w:rPr>
          <w:rFonts w:ascii="Calibri" w:hAnsi="Calibri"/>
          <w:sz w:val="24"/>
          <w:szCs w:val="24"/>
          <w:lang w:eastAsia="pl-PL"/>
        </w:rPr>
        <w:t>, o</w:t>
      </w:r>
      <w:r w:rsidR="00D13738" w:rsidRPr="00317E38">
        <w:rPr>
          <w:rFonts w:ascii="Calibri" w:hAnsi="Calibri"/>
          <w:sz w:val="24"/>
          <w:szCs w:val="24"/>
          <w:lang w:eastAsia="pl-PL"/>
        </w:rPr>
        <w:t> </w:t>
      </w:r>
      <w:r w:rsidR="003456B8" w:rsidRPr="00317E38">
        <w:rPr>
          <w:rFonts w:ascii="Calibri" w:hAnsi="Calibri"/>
          <w:sz w:val="24"/>
          <w:szCs w:val="24"/>
          <w:lang w:eastAsia="pl-PL"/>
        </w:rPr>
        <w:t xml:space="preserve">których mowa </w:t>
      </w:r>
      <w:r w:rsidR="00BD7A2D" w:rsidRPr="00317E38">
        <w:rPr>
          <w:rFonts w:ascii="Calibri" w:hAnsi="Calibri"/>
          <w:sz w:val="24"/>
          <w:szCs w:val="24"/>
          <w:lang w:eastAsia="pl-PL"/>
        </w:rPr>
        <w:t xml:space="preserve">w § 2 </w:t>
      </w:r>
      <w:r w:rsidR="00190E08" w:rsidRPr="00317E38">
        <w:rPr>
          <w:rFonts w:ascii="Calibri" w:hAnsi="Calibri"/>
          <w:sz w:val="24"/>
          <w:szCs w:val="24"/>
          <w:lang w:eastAsia="pl-PL"/>
        </w:rPr>
        <w:t>ust. 1</w:t>
      </w:r>
      <w:r w:rsidR="00C14BF8" w:rsidRPr="00317E38">
        <w:rPr>
          <w:rFonts w:ascii="Calibri" w:hAnsi="Calibri"/>
          <w:sz w:val="24"/>
          <w:szCs w:val="24"/>
          <w:lang w:eastAsia="pl-PL"/>
        </w:rPr>
        <w:t xml:space="preserve"> i ust. 7 </w:t>
      </w:r>
      <w:r w:rsidR="00BD7A2D" w:rsidRPr="00317E38">
        <w:rPr>
          <w:rFonts w:ascii="Calibri" w:hAnsi="Calibri"/>
          <w:sz w:val="24"/>
          <w:szCs w:val="24"/>
          <w:lang w:eastAsia="pl-PL"/>
        </w:rPr>
        <w:t>zarządzenia nr 20 Rektora ZUT z dnia 17 maja 2019 r. w</w:t>
      </w:r>
      <w:r w:rsidR="00D13738" w:rsidRPr="00317E38">
        <w:rPr>
          <w:rFonts w:ascii="Calibri" w:hAnsi="Calibri"/>
          <w:sz w:val="24"/>
          <w:szCs w:val="24"/>
          <w:lang w:eastAsia="pl-PL"/>
        </w:rPr>
        <w:t> </w:t>
      </w:r>
      <w:r w:rsidR="00BD7A2D" w:rsidRPr="00317E38">
        <w:rPr>
          <w:rFonts w:ascii="Calibri" w:hAnsi="Calibri"/>
          <w:sz w:val="24"/>
          <w:szCs w:val="24"/>
          <w:lang w:eastAsia="pl-PL"/>
        </w:rPr>
        <w:t>sprawie Zasad pobierania opłat za usługi edukacyjne, w tym tryb i warunki zwalniania z opłat, oraz za kształcenie na studiach podyplomowych lub kształcenie w</w:t>
      </w:r>
      <w:r w:rsidR="003F20D7" w:rsidRPr="00317E38">
        <w:rPr>
          <w:rFonts w:ascii="Calibri" w:hAnsi="Calibri"/>
          <w:sz w:val="24"/>
          <w:szCs w:val="24"/>
          <w:lang w:eastAsia="pl-PL"/>
        </w:rPr>
        <w:t> </w:t>
      </w:r>
      <w:r w:rsidR="00BD7A2D" w:rsidRPr="00317E38">
        <w:rPr>
          <w:rFonts w:ascii="Calibri" w:hAnsi="Calibri"/>
          <w:sz w:val="24"/>
          <w:szCs w:val="24"/>
          <w:lang w:eastAsia="pl-PL"/>
        </w:rPr>
        <w:t>innej formie w Z</w:t>
      </w:r>
      <w:r w:rsidR="00190E08" w:rsidRPr="00317E38">
        <w:rPr>
          <w:rFonts w:ascii="Calibri" w:hAnsi="Calibri"/>
          <w:sz w:val="24"/>
          <w:szCs w:val="24"/>
          <w:lang w:eastAsia="pl-PL"/>
        </w:rPr>
        <w:t>UT</w:t>
      </w:r>
      <w:r w:rsidR="00164CBE" w:rsidRPr="00317E38">
        <w:rPr>
          <w:rFonts w:ascii="Calibri" w:hAnsi="Calibri"/>
          <w:sz w:val="24"/>
          <w:szCs w:val="24"/>
          <w:lang w:eastAsia="pl-PL"/>
        </w:rPr>
        <w:t>.</w:t>
      </w:r>
    </w:p>
    <w:p w14:paraId="5B422F60" w14:textId="5FD2A674" w:rsidR="003354F7" w:rsidRPr="00317E38" w:rsidRDefault="003354F7" w:rsidP="006441CF">
      <w:pPr>
        <w:pStyle w:val="Tekstpodstawowy2"/>
        <w:numPr>
          <w:ilvl w:val="0"/>
          <w:numId w:val="9"/>
        </w:numPr>
        <w:tabs>
          <w:tab w:val="clear" w:pos="497"/>
        </w:tabs>
        <w:suppressAutoHyphens w:val="0"/>
        <w:spacing w:before="60" w:after="0" w:line="360" w:lineRule="auto"/>
        <w:ind w:left="284" w:hanging="284"/>
        <w:rPr>
          <w:rFonts w:ascii="Calibri" w:hAnsi="Calibri"/>
          <w:sz w:val="24"/>
          <w:szCs w:val="24"/>
        </w:rPr>
      </w:pPr>
      <w:r w:rsidRPr="00317E38">
        <w:rPr>
          <w:rFonts w:ascii="Calibri" w:hAnsi="Calibri"/>
          <w:sz w:val="24"/>
          <w:szCs w:val="24"/>
        </w:rPr>
        <w:t>Opłaty za usługi edukacyjne, o których mowa w ust. 1, powinny być wniesione przez studentów</w:t>
      </w:r>
      <w:r w:rsidR="00F257D3" w:rsidRPr="00317E38">
        <w:rPr>
          <w:rFonts w:ascii="Calibri" w:hAnsi="Calibri"/>
          <w:sz w:val="24"/>
          <w:szCs w:val="24"/>
        </w:rPr>
        <w:t xml:space="preserve"> lub osoby </w:t>
      </w:r>
      <w:r w:rsidR="00F257D3" w:rsidRPr="00317E38">
        <w:rPr>
          <w:rFonts w:ascii="Calibri" w:hAnsi="Calibri"/>
          <w:sz w:val="24"/>
          <w:szCs w:val="24"/>
          <w:lang w:eastAsia="pl-PL"/>
        </w:rPr>
        <w:t>przyjęte</w:t>
      </w:r>
      <w:r w:rsidR="00F257D3" w:rsidRPr="00317E38">
        <w:rPr>
          <w:rFonts w:ascii="Calibri" w:hAnsi="Calibri"/>
          <w:sz w:val="24"/>
          <w:szCs w:val="24"/>
        </w:rPr>
        <w:t xml:space="preserve"> na studia I i II stopnia</w:t>
      </w:r>
      <w:r w:rsidRPr="00317E38">
        <w:rPr>
          <w:rFonts w:ascii="Calibri" w:hAnsi="Calibri"/>
          <w:sz w:val="24"/>
          <w:szCs w:val="24"/>
        </w:rPr>
        <w:t>:</w:t>
      </w:r>
    </w:p>
    <w:p w14:paraId="15205B68" w14:textId="2184AEB9" w:rsidR="003354F7" w:rsidRPr="00317E38" w:rsidRDefault="003354F7" w:rsidP="006441CF">
      <w:pPr>
        <w:pStyle w:val="Tekstpodstawowy21"/>
        <w:numPr>
          <w:ilvl w:val="1"/>
          <w:numId w:val="9"/>
        </w:numPr>
        <w:tabs>
          <w:tab w:val="clear" w:pos="1723"/>
        </w:tabs>
        <w:spacing w:line="360" w:lineRule="auto"/>
        <w:ind w:left="567" w:hanging="283"/>
        <w:rPr>
          <w:rFonts w:ascii="Calibri" w:hAnsi="Calibri"/>
        </w:rPr>
      </w:pPr>
      <w:r w:rsidRPr="00317E38">
        <w:rPr>
          <w:rFonts w:ascii="Calibri" w:hAnsi="Calibri"/>
        </w:rPr>
        <w:t xml:space="preserve">w trzech jednakowych ratach: do </w:t>
      </w:r>
      <w:r w:rsidRPr="00317E38">
        <w:rPr>
          <w:rFonts w:ascii="Calibri" w:hAnsi="Calibri"/>
          <w:b/>
          <w:bCs/>
        </w:rPr>
        <w:t>30 kwietnia, 31 maja i 30 czerwca</w:t>
      </w:r>
      <w:r w:rsidRPr="00317E38">
        <w:rPr>
          <w:rFonts w:ascii="Calibri" w:hAnsi="Calibri"/>
        </w:rPr>
        <w:t xml:space="preserve"> </w:t>
      </w:r>
      <w:r w:rsidR="004A78C7" w:rsidRPr="00317E38">
        <w:rPr>
          <w:rFonts w:ascii="Calibri" w:hAnsi="Calibri"/>
        </w:rPr>
        <w:t>2021 r.</w:t>
      </w:r>
      <w:r w:rsidRPr="00317E38">
        <w:rPr>
          <w:rFonts w:ascii="Calibri" w:hAnsi="Calibri"/>
        </w:rPr>
        <w:t>;</w:t>
      </w:r>
    </w:p>
    <w:p w14:paraId="155F5CFB" w14:textId="6E41D0DD" w:rsidR="003354F7" w:rsidRPr="00317E38" w:rsidRDefault="003354F7" w:rsidP="006441CF">
      <w:pPr>
        <w:pStyle w:val="Tekstpodstawowy21"/>
        <w:numPr>
          <w:ilvl w:val="1"/>
          <w:numId w:val="9"/>
        </w:numPr>
        <w:tabs>
          <w:tab w:val="clear" w:pos="1723"/>
        </w:tabs>
        <w:spacing w:line="360" w:lineRule="auto"/>
        <w:ind w:left="567" w:hanging="283"/>
        <w:rPr>
          <w:rFonts w:ascii="Calibri" w:hAnsi="Calibri"/>
          <w:color w:val="000000"/>
          <w:szCs w:val="24"/>
        </w:rPr>
      </w:pPr>
      <w:r w:rsidRPr="00317E38">
        <w:rPr>
          <w:rFonts w:ascii="Calibri" w:hAnsi="Calibri"/>
        </w:rPr>
        <w:t xml:space="preserve">jednorazowo do </w:t>
      </w:r>
      <w:r w:rsidRPr="00317E38">
        <w:rPr>
          <w:rFonts w:ascii="Calibri" w:hAnsi="Calibri"/>
          <w:b/>
          <w:bCs/>
        </w:rPr>
        <w:t>30 kwietnia</w:t>
      </w:r>
      <w:r w:rsidRPr="00317E38">
        <w:rPr>
          <w:rFonts w:ascii="Calibri" w:hAnsi="Calibri"/>
        </w:rPr>
        <w:t xml:space="preserve"> –</w:t>
      </w:r>
      <w:r w:rsidR="004A78C7" w:rsidRPr="00317E38">
        <w:rPr>
          <w:rFonts w:ascii="Calibri" w:hAnsi="Calibri"/>
        </w:rPr>
        <w:t xml:space="preserve"> </w:t>
      </w:r>
      <w:r w:rsidRPr="00317E38">
        <w:rPr>
          <w:rFonts w:ascii="Calibri" w:hAnsi="Calibri"/>
        </w:rPr>
        <w:t>jeżeli całkowita wysokość opłaty jest niższa od 200 zł.</w:t>
      </w:r>
    </w:p>
    <w:p w14:paraId="27665310" w14:textId="4CE66214" w:rsidR="00234201" w:rsidRPr="00317E38" w:rsidRDefault="00234201" w:rsidP="00317E38">
      <w:pPr>
        <w:pStyle w:val="Tekstpodstawowy2"/>
        <w:spacing w:after="0" w:line="360" w:lineRule="auto"/>
        <w:ind w:left="284"/>
        <w:rPr>
          <w:rFonts w:ascii="Calibri" w:hAnsi="Calibri"/>
          <w:sz w:val="24"/>
          <w:szCs w:val="24"/>
        </w:rPr>
      </w:pPr>
      <w:r w:rsidRPr="00317E38">
        <w:rPr>
          <w:rFonts w:ascii="Calibri" w:hAnsi="Calibri"/>
          <w:sz w:val="24"/>
          <w:szCs w:val="24"/>
        </w:rPr>
        <w:t>Studenci bez względu na wysokość opłaty mogą ją wnieść jednorazowo (całość opłaty semestralnej) w terminie do 3</w:t>
      </w:r>
      <w:r w:rsidR="00FF3E55" w:rsidRPr="00317E38">
        <w:rPr>
          <w:rFonts w:ascii="Calibri" w:hAnsi="Calibri"/>
          <w:sz w:val="24"/>
          <w:szCs w:val="24"/>
        </w:rPr>
        <w:t>0</w:t>
      </w:r>
      <w:r w:rsidRPr="00317E38">
        <w:rPr>
          <w:rFonts w:ascii="Calibri" w:hAnsi="Calibri"/>
          <w:sz w:val="24"/>
          <w:szCs w:val="24"/>
        </w:rPr>
        <w:t xml:space="preserve"> </w:t>
      </w:r>
      <w:r w:rsidR="00FF3E55" w:rsidRPr="00317E38">
        <w:rPr>
          <w:rFonts w:ascii="Calibri" w:hAnsi="Calibri"/>
          <w:sz w:val="24"/>
          <w:szCs w:val="24"/>
        </w:rPr>
        <w:t xml:space="preserve">kwietnia </w:t>
      </w:r>
      <w:r w:rsidRPr="00317E38">
        <w:rPr>
          <w:rFonts w:ascii="Calibri" w:hAnsi="Calibri"/>
          <w:sz w:val="24"/>
          <w:szCs w:val="24"/>
        </w:rPr>
        <w:t>2021 r.</w:t>
      </w:r>
    </w:p>
    <w:p w14:paraId="067EC581" w14:textId="77777777" w:rsidR="003354F7" w:rsidRPr="00317E38" w:rsidRDefault="003354F7" w:rsidP="006441CF">
      <w:pPr>
        <w:pStyle w:val="Tekstpodstawowy2"/>
        <w:numPr>
          <w:ilvl w:val="0"/>
          <w:numId w:val="9"/>
        </w:numPr>
        <w:tabs>
          <w:tab w:val="clear" w:pos="497"/>
        </w:tabs>
        <w:suppressAutoHyphens w:val="0"/>
        <w:spacing w:before="60" w:after="0" w:line="360" w:lineRule="auto"/>
        <w:ind w:left="284" w:hanging="284"/>
        <w:rPr>
          <w:rFonts w:ascii="Calibri" w:hAnsi="Calibri"/>
          <w:color w:val="000000"/>
          <w:sz w:val="24"/>
          <w:szCs w:val="24"/>
        </w:rPr>
      </w:pPr>
      <w:r w:rsidRPr="00317E38">
        <w:rPr>
          <w:rFonts w:ascii="Calibri" w:hAnsi="Calibri"/>
          <w:sz w:val="24"/>
          <w:szCs w:val="24"/>
        </w:rPr>
        <w:t>W szczególnie</w:t>
      </w:r>
      <w:r w:rsidRPr="00317E38">
        <w:rPr>
          <w:rFonts w:ascii="Calibri" w:hAnsi="Calibri"/>
          <w:color w:val="000000"/>
          <w:sz w:val="24"/>
          <w:szCs w:val="24"/>
        </w:rPr>
        <w:t xml:space="preserve"> uzasadnionych indywidualnych przypadkach ostateczną decyzję o terminie wniesienia opłaty podejmuje dziekan na wniosek studenta.</w:t>
      </w:r>
    </w:p>
    <w:p w14:paraId="486BA1CE" w14:textId="3FEFE4E8" w:rsidR="003354F7" w:rsidRPr="00317E38" w:rsidRDefault="003354F7" w:rsidP="006441CF">
      <w:pPr>
        <w:pStyle w:val="Tekstpodstawowy2"/>
        <w:numPr>
          <w:ilvl w:val="0"/>
          <w:numId w:val="9"/>
        </w:numPr>
        <w:tabs>
          <w:tab w:val="clear" w:pos="497"/>
        </w:tabs>
        <w:suppressAutoHyphens w:val="0"/>
        <w:spacing w:before="60" w:after="0" w:line="360" w:lineRule="auto"/>
        <w:ind w:left="284" w:hanging="284"/>
        <w:rPr>
          <w:rFonts w:ascii="Calibri" w:hAnsi="Calibri"/>
          <w:sz w:val="24"/>
          <w:szCs w:val="24"/>
        </w:rPr>
      </w:pPr>
      <w:r w:rsidRPr="00317E38">
        <w:rPr>
          <w:rFonts w:ascii="Calibri" w:hAnsi="Calibri"/>
          <w:sz w:val="24"/>
          <w:szCs w:val="24"/>
        </w:rPr>
        <w:t>Zmian</w:t>
      </w:r>
      <w:r w:rsidR="00C14BF8" w:rsidRPr="00317E38">
        <w:rPr>
          <w:rFonts w:ascii="Calibri" w:hAnsi="Calibri"/>
          <w:sz w:val="24"/>
          <w:szCs w:val="24"/>
        </w:rPr>
        <w:t>y</w:t>
      </w:r>
      <w:r w:rsidRPr="00317E38">
        <w:rPr>
          <w:rFonts w:ascii="Calibri" w:hAnsi="Calibri"/>
          <w:sz w:val="24"/>
          <w:szCs w:val="24"/>
        </w:rPr>
        <w:t xml:space="preserve"> termin</w:t>
      </w:r>
      <w:r w:rsidR="00164CBE" w:rsidRPr="00317E38">
        <w:rPr>
          <w:rFonts w:ascii="Calibri" w:hAnsi="Calibri"/>
          <w:sz w:val="24"/>
          <w:szCs w:val="24"/>
        </w:rPr>
        <w:t>ów</w:t>
      </w:r>
      <w:r w:rsidRPr="00317E38">
        <w:rPr>
          <w:rFonts w:ascii="Calibri" w:hAnsi="Calibri"/>
          <w:sz w:val="24"/>
          <w:szCs w:val="24"/>
        </w:rPr>
        <w:t xml:space="preserve"> wnoszenia opłat</w:t>
      </w:r>
      <w:r w:rsidR="00A21DB8" w:rsidRPr="00317E38">
        <w:rPr>
          <w:rFonts w:ascii="Calibri" w:hAnsi="Calibri"/>
          <w:sz w:val="24"/>
          <w:szCs w:val="24"/>
        </w:rPr>
        <w:t>,</w:t>
      </w:r>
      <w:r w:rsidRPr="00317E38">
        <w:rPr>
          <w:rFonts w:ascii="Calibri" w:hAnsi="Calibri"/>
          <w:sz w:val="24"/>
          <w:szCs w:val="24"/>
        </w:rPr>
        <w:t xml:space="preserve"> </w:t>
      </w:r>
      <w:r w:rsidR="003F20D7" w:rsidRPr="00317E38">
        <w:rPr>
          <w:rFonts w:ascii="Calibri" w:hAnsi="Calibri"/>
          <w:sz w:val="24"/>
          <w:szCs w:val="24"/>
        </w:rPr>
        <w:t xml:space="preserve">o których mowa w ust. 2, </w:t>
      </w:r>
      <w:r w:rsidRPr="00317E38">
        <w:rPr>
          <w:rFonts w:ascii="Calibri" w:hAnsi="Calibri"/>
          <w:sz w:val="24"/>
          <w:szCs w:val="24"/>
        </w:rPr>
        <w:t>nie skutkuj</w:t>
      </w:r>
      <w:r w:rsidR="00C14BF8" w:rsidRPr="00317E38">
        <w:rPr>
          <w:rFonts w:ascii="Calibri" w:hAnsi="Calibri"/>
          <w:sz w:val="24"/>
          <w:szCs w:val="24"/>
        </w:rPr>
        <w:t>ą</w:t>
      </w:r>
      <w:r w:rsidRPr="00317E38">
        <w:rPr>
          <w:rFonts w:ascii="Calibri" w:hAnsi="Calibri"/>
          <w:sz w:val="24"/>
          <w:szCs w:val="24"/>
        </w:rPr>
        <w:t xml:space="preserve"> </w:t>
      </w:r>
      <w:r w:rsidR="00FC7805" w:rsidRPr="00317E38">
        <w:rPr>
          <w:rFonts w:ascii="Calibri" w:hAnsi="Calibri"/>
          <w:sz w:val="24"/>
          <w:szCs w:val="24"/>
        </w:rPr>
        <w:t xml:space="preserve">przeprowadzeniem działań windykacyjnych </w:t>
      </w:r>
      <w:r w:rsidRPr="00317E38">
        <w:rPr>
          <w:rFonts w:ascii="Calibri" w:hAnsi="Calibri"/>
          <w:sz w:val="24"/>
          <w:szCs w:val="24"/>
        </w:rPr>
        <w:t xml:space="preserve">i </w:t>
      </w:r>
      <w:r w:rsidR="00C14BF8" w:rsidRPr="00317E38">
        <w:rPr>
          <w:rFonts w:ascii="Calibri" w:hAnsi="Calibri"/>
          <w:sz w:val="24"/>
          <w:szCs w:val="24"/>
        </w:rPr>
        <w:t xml:space="preserve">są </w:t>
      </w:r>
      <w:r w:rsidRPr="00317E38">
        <w:rPr>
          <w:rFonts w:ascii="Calibri" w:hAnsi="Calibri"/>
          <w:sz w:val="24"/>
          <w:szCs w:val="24"/>
        </w:rPr>
        <w:t>w sposób automatyczny aktualizowan</w:t>
      </w:r>
      <w:r w:rsidR="004A78C7" w:rsidRPr="00317E38">
        <w:rPr>
          <w:rFonts w:ascii="Calibri" w:hAnsi="Calibri"/>
          <w:sz w:val="24"/>
          <w:szCs w:val="24"/>
        </w:rPr>
        <w:t>e</w:t>
      </w:r>
      <w:r w:rsidRPr="00317E38">
        <w:rPr>
          <w:rFonts w:ascii="Calibri" w:hAnsi="Calibri"/>
          <w:sz w:val="24"/>
          <w:szCs w:val="24"/>
        </w:rPr>
        <w:t xml:space="preserve"> w systemach informatycznych Uczelni.</w:t>
      </w:r>
      <w:bookmarkEnd w:id="2"/>
    </w:p>
    <w:p w14:paraId="642B41A9" w14:textId="77777777" w:rsidR="003354F7" w:rsidRPr="00317E38" w:rsidRDefault="003354F7" w:rsidP="006441CF">
      <w:pPr>
        <w:pStyle w:val="Tekstpodstawowy2"/>
        <w:numPr>
          <w:ilvl w:val="0"/>
          <w:numId w:val="9"/>
        </w:numPr>
        <w:tabs>
          <w:tab w:val="clear" w:pos="497"/>
        </w:tabs>
        <w:suppressAutoHyphens w:val="0"/>
        <w:spacing w:before="60" w:after="0" w:line="360" w:lineRule="auto"/>
        <w:ind w:left="284" w:hanging="284"/>
        <w:rPr>
          <w:rFonts w:ascii="Calibri" w:hAnsi="Calibri"/>
          <w:b/>
          <w:sz w:val="24"/>
          <w:szCs w:val="24"/>
        </w:rPr>
      </w:pPr>
      <w:r w:rsidRPr="00317E38">
        <w:rPr>
          <w:rFonts w:ascii="Calibri" w:hAnsi="Calibri"/>
          <w:sz w:val="24"/>
          <w:szCs w:val="24"/>
        </w:rPr>
        <w:t>Opłaty za kształcenie na studiach podyplomowych lub innych formach kształcenia pobierane są w terminach ustalonych przez kierownika studiów podyplomowych lub kierownika innej formy kształcenia.</w:t>
      </w:r>
    </w:p>
    <w:p w14:paraId="6A82EAD3" w14:textId="77777777" w:rsidR="003354F7" w:rsidRPr="00317E38" w:rsidRDefault="003354F7" w:rsidP="00317E38">
      <w:pPr>
        <w:keepNext/>
        <w:spacing w:before="120" w:line="360" w:lineRule="auto"/>
        <w:jc w:val="center"/>
        <w:outlineLvl w:val="1"/>
        <w:rPr>
          <w:rFonts w:ascii="Calibri" w:hAnsi="Calibri"/>
          <w:sz w:val="24"/>
        </w:rPr>
      </w:pPr>
      <w:r w:rsidRPr="00317E38">
        <w:rPr>
          <w:rFonts w:ascii="Calibri" w:hAnsi="Calibri"/>
          <w:b/>
          <w:sz w:val="24"/>
        </w:rPr>
        <w:lastRenderedPageBreak/>
        <w:t>§ 2.</w:t>
      </w:r>
    </w:p>
    <w:p w14:paraId="3B779936" w14:textId="77777777" w:rsidR="003354F7" w:rsidRPr="00317E38" w:rsidRDefault="003354F7" w:rsidP="00317E38">
      <w:pPr>
        <w:keepNext/>
        <w:spacing w:line="360" w:lineRule="auto"/>
        <w:rPr>
          <w:rFonts w:ascii="Calibri" w:hAnsi="Calibri"/>
          <w:sz w:val="24"/>
          <w:szCs w:val="24"/>
        </w:rPr>
      </w:pPr>
      <w:r w:rsidRPr="00317E38">
        <w:rPr>
          <w:rFonts w:ascii="Calibri" w:hAnsi="Calibri"/>
          <w:sz w:val="24"/>
        </w:rPr>
        <w:t xml:space="preserve">Zarządzenie wchodzi w życie z dniem podpisania. </w:t>
      </w:r>
      <w:bookmarkStart w:id="3" w:name="Bookmark3"/>
      <w:bookmarkEnd w:id="3"/>
    </w:p>
    <w:p w14:paraId="32DA56FA" w14:textId="5574EF12" w:rsidR="003354F7" w:rsidRPr="00317E38" w:rsidRDefault="003354F7" w:rsidP="00317E38">
      <w:pPr>
        <w:spacing w:after="720" w:line="720" w:lineRule="auto"/>
        <w:ind w:left="4536"/>
        <w:jc w:val="center"/>
        <w:rPr>
          <w:rFonts w:ascii="Calibri" w:hAnsi="Calibri"/>
          <w:sz w:val="24"/>
          <w:szCs w:val="24"/>
        </w:rPr>
      </w:pPr>
      <w:r w:rsidRPr="00317E38">
        <w:rPr>
          <w:rFonts w:ascii="Calibri" w:hAnsi="Calibri"/>
          <w:sz w:val="24"/>
          <w:szCs w:val="24"/>
        </w:rPr>
        <w:t>Rektor</w:t>
      </w:r>
      <w:r w:rsidR="00317E38" w:rsidRPr="00317E38">
        <w:rPr>
          <w:rFonts w:ascii="Calibri" w:hAnsi="Calibri"/>
          <w:sz w:val="24"/>
          <w:szCs w:val="24"/>
        </w:rPr>
        <w:br/>
      </w:r>
      <w:r w:rsidRPr="00317E38">
        <w:rPr>
          <w:rFonts w:ascii="Calibri" w:hAnsi="Calibri"/>
          <w:sz w:val="24"/>
          <w:szCs w:val="24"/>
        </w:rPr>
        <w:t xml:space="preserve">dr hab. inż. Jacek Wróbel, prof. ZUT </w:t>
      </w:r>
    </w:p>
    <w:sectPr w:rsidR="003354F7" w:rsidRPr="00317E38" w:rsidSect="00234A24">
      <w:footerReference w:type="even" r:id="rId7"/>
      <w:pgSz w:w="11906" w:h="16838"/>
      <w:pgMar w:top="851" w:right="851" w:bottom="510" w:left="1418" w:header="709" w:footer="442" w:gutter="0"/>
      <w:cols w:space="708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1F479" w14:textId="77777777" w:rsidR="00AA5017" w:rsidRDefault="00AA5017">
      <w:r>
        <w:separator/>
      </w:r>
    </w:p>
  </w:endnote>
  <w:endnote w:type="continuationSeparator" w:id="0">
    <w:p w14:paraId="04CBADB7" w14:textId="77777777" w:rsidR="00AA5017" w:rsidRDefault="00AA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78344" w14:textId="77777777" w:rsidR="00DA1DD1" w:rsidRDefault="003354F7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2D728" w14:textId="77777777" w:rsidR="00AA5017" w:rsidRDefault="00AA5017">
      <w:r>
        <w:separator/>
      </w:r>
    </w:p>
  </w:footnote>
  <w:footnote w:type="continuationSeparator" w:id="0">
    <w:p w14:paraId="48DC6AF7" w14:textId="77777777" w:rsidR="00AA5017" w:rsidRDefault="00AA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C32803"/>
    <w:multiLevelType w:val="hybridMultilevel"/>
    <w:tmpl w:val="CA20EBCC"/>
    <w:lvl w:ilvl="0" w:tplc="B9D0DC0C">
      <w:start w:val="1"/>
      <w:numFmt w:val="decimal"/>
      <w:lvlText w:val="%1."/>
      <w:lvlJc w:val="left"/>
      <w:pPr>
        <w:tabs>
          <w:tab w:val="num" w:pos="497"/>
        </w:tabs>
        <w:ind w:left="497" w:hanging="397"/>
      </w:pPr>
      <w:rPr>
        <w:rFonts w:hint="default"/>
        <w:b w:val="0"/>
        <w:i w:val="0"/>
        <w:color w:val="auto"/>
        <w:sz w:val="24"/>
        <w:szCs w:val="24"/>
      </w:rPr>
    </w:lvl>
    <w:lvl w:ilvl="1" w:tplc="8274FC7A">
      <w:start w:val="1"/>
      <w:numFmt w:val="decimal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72F6CB84">
      <w:start w:val="1"/>
      <w:numFmt w:val="lowerLetter"/>
      <w:lvlText w:val="%3)"/>
      <w:lvlJc w:val="left"/>
      <w:pPr>
        <w:tabs>
          <w:tab w:val="num" w:pos="2623"/>
        </w:tabs>
        <w:ind w:left="2623" w:hanging="360"/>
      </w:pPr>
      <w:rPr>
        <w:rFonts w:hint="default"/>
      </w:rPr>
    </w:lvl>
    <w:lvl w:ilvl="3" w:tplc="E5E87444">
      <w:start w:val="8"/>
      <w:numFmt w:val="decimal"/>
      <w:lvlText w:val="%4."/>
      <w:lvlJc w:val="left"/>
      <w:pPr>
        <w:tabs>
          <w:tab w:val="num" w:pos="3200"/>
        </w:tabs>
        <w:ind w:left="3200" w:hanging="397"/>
      </w:pPr>
      <w:rPr>
        <w:rFonts w:hint="default"/>
        <w:b w:val="0"/>
        <w:i w:val="0"/>
        <w:sz w:val="24"/>
        <w:szCs w:val="24"/>
      </w:rPr>
    </w:lvl>
    <w:lvl w:ilvl="4" w:tplc="E05CA2E4">
      <w:start w:val="9"/>
      <w:numFmt w:val="decimal"/>
      <w:lvlText w:val="%5."/>
      <w:lvlJc w:val="left"/>
      <w:pPr>
        <w:tabs>
          <w:tab w:val="num" w:pos="4374"/>
        </w:tabs>
        <w:ind w:left="4374" w:hanging="851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 w15:restartNumberingAfterBreak="0">
    <w:nsid w:val="4F857825"/>
    <w:multiLevelType w:val="hybridMultilevel"/>
    <w:tmpl w:val="104235D4"/>
    <w:lvl w:ilvl="0" w:tplc="FBFC8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0907"/>
    <w:multiLevelType w:val="multilevel"/>
    <w:tmpl w:val="1B58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455710"/>
    <w:multiLevelType w:val="hybridMultilevel"/>
    <w:tmpl w:val="228CB9FA"/>
    <w:lvl w:ilvl="0" w:tplc="28F8F96E">
      <w:start w:val="1"/>
      <w:numFmt w:val="decimal"/>
      <w:pStyle w:val="Nagwek2"/>
      <w:lvlText w:val="%1."/>
      <w:lvlJc w:val="left"/>
      <w:pPr>
        <w:ind w:left="360" w:hanging="360"/>
      </w:pPr>
      <w:rPr>
        <w:b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1377F"/>
    <w:multiLevelType w:val="multilevel"/>
    <w:tmpl w:val="7798A898"/>
    <w:lvl w:ilvl="0">
      <w:start w:val="1"/>
      <w:numFmt w:val="decimal"/>
      <w:pStyle w:val="PKA-wsprawi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F7"/>
    <w:rsid w:val="000112B3"/>
    <w:rsid w:val="0005255B"/>
    <w:rsid w:val="00164CBE"/>
    <w:rsid w:val="00190E08"/>
    <w:rsid w:val="001F36D3"/>
    <w:rsid w:val="00216131"/>
    <w:rsid w:val="00234201"/>
    <w:rsid w:val="00317E38"/>
    <w:rsid w:val="003354F7"/>
    <w:rsid w:val="003456B8"/>
    <w:rsid w:val="003F20D7"/>
    <w:rsid w:val="004A78C7"/>
    <w:rsid w:val="00555BAC"/>
    <w:rsid w:val="006441CF"/>
    <w:rsid w:val="007A51B0"/>
    <w:rsid w:val="007D07FE"/>
    <w:rsid w:val="00813FCF"/>
    <w:rsid w:val="0094066B"/>
    <w:rsid w:val="009568A1"/>
    <w:rsid w:val="009633D6"/>
    <w:rsid w:val="009C3100"/>
    <w:rsid w:val="009D0F48"/>
    <w:rsid w:val="009F2C47"/>
    <w:rsid w:val="00A21DB8"/>
    <w:rsid w:val="00A2397A"/>
    <w:rsid w:val="00AA5017"/>
    <w:rsid w:val="00B36B1C"/>
    <w:rsid w:val="00BD7A2D"/>
    <w:rsid w:val="00BE7183"/>
    <w:rsid w:val="00C14BF8"/>
    <w:rsid w:val="00CD5FDD"/>
    <w:rsid w:val="00D13738"/>
    <w:rsid w:val="00EA41C5"/>
    <w:rsid w:val="00EE6B38"/>
    <w:rsid w:val="00F04F0B"/>
    <w:rsid w:val="00F257D3"/>
    <w:rsid w:val="00F81DA9"/>
    <w:rsid w:val="00FC2F54"/>
    <w:rsid w:val="00FC7805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DC96"/>
  <w15:chartTrackingRefBased/>
  <w15:docId w15:val="{9E820431-8988-4969-A917-C43A3396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4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A51B0"/>
    <w:pPr>
      <w:keepNext/>
      <w:keepLines/>
      <w:spacing w:line="360" w:lineRule="auto"/>
      <w:contextualSpacing/>
      <w:jc w:val="both"/>
      <w:outlineLvl w:val="0"/>
    </w:pPr>
    <w:rPr>
      <w:rFonts w:eastAsiaTheme="majorEastAsia" w:cstheme="minorHAnsi"/>
      <w:b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A51B0"/>
    <w:pPr>
      <w:numPr>
        <w:numId w:val="6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6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A-wsprawie">
    <w:name w:val="PKA-w sprawie"/>
    <w:basedOn w:val="Nagwek2"/>
    <w:next w:val="PKA-paragraf"/>
    <w:link w:val="PKA-wsprawieZnak"/>
    <w:qFormat/>
    <w:rsid w:val="007A51B0"/>
    <w:pPr>
      <w:numPr>
        <w:numId w:val="7"/>
      </w:numPr>
      <w:tabs>
        <w:tab w:val="right" w:pos="58"/>
        <w:tab w:val="left" w:pos="98"/>
        <w:tab w:val="right" w:pos="284"/>
      </w:tabs>
      <w:spacing w:after="360"/>
      <w:ind w:left="-54"/>
      <w:jc w:val="center"/>
    </w:pPr>
    <w:rPr>
      <w:rFonts w:ascii="Calibri" w:hAnsi="Calibri" w:cstheme="majorBidi"/>
      <w:szCs w:val="26"/>
      <w:lang w:eastAsia="en-US"/>
    </w:rPr>
  </w:style>
  <w:style w:type="character" w:customStyle="1" w:styleId="PKA-wsprawieZnak">
    <w:name w:val="PKA-w sprawie Znak"/>
    <w:basedOn w:val="Domylnaczcionkaakapitu"/>
    <w:link w:val="PKA-wsprawie"/>
    <w:rsid w:val="007A51B0"/>
    <w:rPr>
      <w:rFonts w:ascii="Calibri" w:eastAsiaTheme="majorEastAsia" w:hAnsi="Calibri" w:cstheme="majorBidi"/>
      <w:b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7A51B0"/>
    <w:rPr>
      <w:rFonts w:eastAsiaTheme="majorEastAsia" w:cstheme="minorHAnsi"/>
      <w:b/>
      <w:lang w:eastAsia="pl-PL"/>
    </w:rPr>
  </w:style>
  <w:style w:type="paragraph" w:customStyle="1" w:styleId="PKA-nagowek1">
    <w:name w:val="PKA-nagłowek1"/>
    <w:basedOn w:val="Nagwek1"/>
    <w:next w:val="PKA-wsprawie"/>
    <w:qFormat/>
    <w:rsid w:val="007A51B0"/>
    <w:pPr>
      <w:spacing w:after="240"/>
      <w:jc w:val="center"/>
    </w:pPr>
    <w:rPr>
      <w:rFonts w:ascii="Calibri" w:eastAsia="Times New Roman" w:hAnsi="Calibri" w:cs="Arial"/>
      <w:b w:val="0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51B0"/>
    <w:rPr>
      <w:rFonts w:eastAsiaTheme="majorEastAsia" w:cstheme="minorHAnsi"/>
      <w:b/>
      <w:lang w:eastAsia="pl-PL"/>
    </w:rPr>
  </w:style>
  <w:style w:type="paragraph" w:customStyle="1" w:styleId="PKA-paragraf">
    <w:name w:val="PKA-paragraf"/>
    <w:basedOn w:val="Nagwek3"/>
    <w:next w:val="PKA-tekstcigy"/>
    <w:link w:val="PKA-paragrafZnak"/>
    <w:qFormat/>
    <w:rsid w:val="007A51B0"/>
    <w:pPr>
      <w:tabs>
        <w:tab w:val="left" w:pos="1418"/>
        <w:tab w:val="left" w:pos="1985"/>
        <w:tab w:val="left" w:pos="3969"/>
        <w:tab w:val="left" w:pos="4111"/>
      </w:tabs>
      <w:adjustRightInd w:val="0"/>
      <w:jc w:val="center"/>
    </w:pPr>
    <w:rPr>
      <w:rFonts w:ascii="Calibri" w:eastAsia="Times New Roman" w:hAnsi="Calibri" w:cs="Arial"/>
      <w:b/>
      <w:bCs/>
      <w:color w:val="auto"/>
      <w:sz w:val="22"/>
      <w:szCs w:val="20"/>
      <w:lang w:eastAsia="pl-PL"/>
    </w:rPr>
  </w:style>
  <w:style w:type="character" w:customStyle="1" w:styleId="PKA-paragrafZnak">
    <w:name w:val="PKA-paragraf Znak"/>
    <w:basedOn w:val="Domylnaczcionkaakapitu"/>
    <w:link w:val="PKA-paragraf"/>
    <w:rsid w:val="007A51B0"/>
    <w:rPr>
      <w:rFonts w:ascii="Calibri" w:eastAsia="Times New Roman" w:hAnsi="Calibri" w:cs="Arial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6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KA-tekstcigy">
    <w:name w:val="PKA- tekst ciągły"/>
    <w:link w:val="PKA-tekstcigyZnak"/>
    <w:autoRedefine/>
    <w:qFormat/>
    <w:rsid w:val="007A51B0"/>
    <w:pPr>
      <w:keepLines/>
      <w:spacing w:after="0" w:line="360" w:lineRule="auto"/>
    </w:pPr>
    <w:rPr>
      <w:rFonts w:ascii="Calibri" w:eastAsia="Times New Roman" w:hAnsi="Calibri" w:cs="Arial"/>
      <w:lang w:eastAsia="pl-PL"/>
    </w:rPr>
  </w:style>
  <w:style w:type="character" w:customStyle="1" w:styleId="PKA-tekstcigyZnak">
    <w:name w:val="PKA- tekst ciągły Znak"/>
    <w:basedOn w:val="Domylnaczcionkaakapitu"/>
    <w:link w:val="PKA-tekstcigy"/>
    <w:rsid w:val="007A51B0"/>
    <w:rPr>
      <w:rFonts w:ascii="Calibri" w:eastAsia="Times New Roman" w:hAnsi="Calibri" w:cs="Arial"/>
      <w:lang w:eastAsia="pl-PL"/>
    </w:rPr>
  </w:style>
  <w:style w:type="paragraph" w:customStyle="1" w:styleId="PKA-punktowanie">
    <w:name w:val="PKA-punktowanie"/>
    <w:basedOn w:val="PKA-tekstcigy"/>
    <w:link w:val="PKA-punktowanieZnak"/>
    <w:qFormat/>
    <w:rsid w:val="007A51B0"/>
  </w:style>
  <w:style w:type="character" w:customStyle="1" w:styleId="PKA-punktowanieZnak">
    <w:name w:val="PKA-punktowanie Znak"/>
    <w:basedOn w:val="PKA-tekstcigyZnak"/>
    <w:link w:val="PKA-punktowanie"/>
    <w:rsid w:val="007A51B0"/>
    <w:rPr>
      <w:rFonts w:ascii="Calibri" w:eastAsia="Times New Roman" w:hAnsi="Calibri" w:cs="Arial"/>
      <w:lang w:eastAsia="pl-PL"/>
    </w:rPr>
  </w:style>
  <w:style w:type="paragraph" w:styleId="Tekstpodstawowy">
    <w:name w:val="Body Text"/>
    <w:basedOn w:val="Normalny"/>
    <w:link w:val="TekstpodstawowyZnak"/>
    <w:rsid w:val="003354F7"/>
    <w:pPr>
      <w:tabs>
        <w:tab w:val="left" w:pos="284"/>
      </w:tabs>
      <w:spacing w:after="24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354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3354F7"/>
    <w:pPr>
      <w:suppressLineNumbers/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3354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Single">
    <w:name w:val="Body Single"/>
    <w:basedOn w:val="Normalny"/>
    <w:rsid w:val="003354F7"/>
  </w:style>
  <w:style w:type="paragraph" w:customStyle="1" w:styleId="Tekstpodstawowy21">
    <w:name w:val="Tekst podstawowy 21"/>
    <w:basedOn w:val="Normalny"/>
    <w:rsid w:val="003354F7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354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54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17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E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 Rektora ZUT z dnia 4 marca 2021 r. w sprawie terminów wnoszenia opłat za usługi edukacyjne  w semestrze letnim w roku akademickim 2020/2021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 Rektora ZUT z dnia 4 marca 2021 r. w sprawie terminów wnoszenia opłat za usługi edukacyjne  w semestrze letnim w roku akademickim 2020/2021</dc:title>
  <dc:subject/>
  <dc:creator>Anna Koniuch</dc:creator>
  <cp:keywords/>
  <dc:description/>
  <cp:lastModifiedBy>Magdalena Szymczak</cp:lastModifiedBy>
  <cp:revision>2</cp:revision>
  <dcterms:created xsi:type="dcterms:W3CDTF">2021-03-05T07:42:00Z</dcterms:created>
  <dcterms:modified xsi:type="dcterms:W3CDTF">2021-03-05T07:42:00Z</dcterms:modified>
</cp:coreProperties>
</file>